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71C" w:rsidRPr="002F371C" w:rsidRDefault="002F371C" w:rsidP="002F371C">
      <w:pPr>
        <w:jc w:val="center"/>
        <w:rPr>
          <w:b/>
          <w:bCs/>
          <w:sz w:val="28"/>
          <w:szCs w:val="28"/>
          <w:lang w:val="kk-KZ"/>
        </w:rPr>
      </w:pPr>
      <w:bookmarkStart w:id="0" w:name="_GoBack"/>
      <w:bookmarkEnd w:id="0"/>
      <w:r>
        <w:rPr>
          <w:b/>
          <w:bCs/>
          <w:sz w:val="28"/>
          <w:szCs w:val="28"/>
          <w:lang w:val="kk-KZ"/>
        </w:rPr>
        <w:t>М</w:t>
      </w:r>
      <w:proofErr w:type="spellStart"/>
      <w:r w:rsidRPr="00577BE4">
        <w:rPr>
          <w:b/>
          <w:bCs/>
          <w:sz w:val="28"/>
          <w:szCs w:val="28"/>
        </w:rPr>
        <w:t>еталл</w:t>
      </w:r>
      <w:proofErr w:type="spellEnd"/>
      <w:r w:rsidRPr="00577BE4">
        <w:rPr>
          <w:b/>
          <w:bCs/>
          <w:sz w:val="28"/>
          <w:szCs w:val="28"/>
        </w:rPr>
        <w:t xml:space="preserve"> </w:t>
      </w:r>
      <w:proofErr w:type="spellStart"/>
      <w:r w:rsidRPr="00577BE4">
        <w:rPr>
          <w:b/>
          <w:bCs/>
          <w:sz w:val="28"/>
          <w:szCs w:val="28"/>
        </w:rPr>
        <w:t>есікті</w:t>
      </w:r>
      <w:proofErr w:type="spellEnd"/>
      <w:r w:rsidRPr="00577BE4">
        <w:rPr>
          <w:b/>
          <w:bCs/>
          <w:sz w:val="28"/>
          <w:szCs w:val="28"/>
        </w:rPr>
        <w:t xml:space="preserve"> </w:t>
      </w:r>
      <w:proofErr w:type="spellStart"/>
      <w:r w:rsidRPr="00577BE4">
        <w:rPr>
          <w:b/>
          <w:bCs/>
          <w:sz w:val="28"/>
          <w:szCs w:val="28"/>
        </w:rPr>
        <w:t>ауыстыру</w:t>
      </w:r>
      <w:proofErr w:type="spellEnd"/>
      <w:r w:rsidRPr="00577BE4">
        <w:rPr>
          <w:b/>
          <w:bCs/>
          <w:sz w:val="28"/>
          <w:szCs w:val="28"/>
        </w:rPr>
        <w:t xml:space="preserve"> </w:t>
      </w:r>
      <w:proofErr w:type="spellStart"/>
      <w:r w:rsidRPr="00577BE4">
        <w:rPr>
          <w:b/>
          <w:bCs/>
          <w:sz w:val="28"/>
          <w:szCs w:val="28"/>
        </w:rPr>
        <w:t>және</w:t>
      </w:r>
      <w:proofErr w:type="spellEnd"/>
      <w:r w:rsidRPr="00577BE4">
        <w:rPr>
          <w:b/>
          <w:bCs/>
          <w:sz w:val="28"/>
          <w:szCs w:val="28"/>
        </w:rPr>
        <w:t xml:space="preserve"> </w:t>
      </w:r>
      <w:proofErr w:type="spellStart"/>
      <w:r w:rsidRPr="00577BE4">
        <w:rPr>
          <w:b/>
          <w:bCs/>
          <w:sz w:val="28"/>
          <w:szCs w:val="28"/>
        </w:rPr>
        <w:t>орнату</w:t>
      </w:r>
      <w:proofErr w:type="spellEnd"/>
      <w:r w:rsidRPr="00577BE4">
        <w:rPr>
          <w:b/>
          <w:bCs/>
          <w:sz w:val="28"/>
          <w:szCs w:val="28"/>
        </w:rPr>
        <w:t xml:space="preserve"> </w:t>
      </w:r>
      <w:proofErr w:type="spellStart"/>
      <w:r w:rsidRPr="00577BE4">
        <w:rPr>
          <w:b/>
          <w:bCs/>
          <w:sz w:val="28"/>
          <w:szCs w:val="28"/>
        </w:rPr>
        <w:t>бойынша</w:t>
      </w:r>
      <w:proofErr w:type="spellEnd"/>
      <w:r w:rsidRPr="00577BE4">
        <w:rPr>
          <w:b/>
          <w:bCs/>
          <w:sz w:val="28"/>
          <w:szCs w:val="28"/>
        </w:rPr>
        <w:t xml:space="preserve"> </w:t>
      </w:r>
      <w:proofErr w:type="spellStart"/>
      <w:r w:rsidRPr="00577BE4">
        <w:rPr>
          <w:b/>
          <w:bCs/>
          <w:sz w:val="28"/>
          <w:szCs w:val="28"/>
        </w:rPr>
        <w:t>жұмыстар</w:t>
      </w:r>
      <w:proofErr w:type="spellEnd"/>
      <w:r>
        <w:rPr>
          <w:b/>
          <w:bCs/>
          <w:sz w:val="28"/>
          <w:szCs w:val="28"/>
          <w:lang w:val="kk-KZ"/>
        </w:rPr>
        <w:t xml:space="preserve">дың </w:t>
      </w:r>
      <w:proofErr w:type="spellStart"/>
      <w:r w:rsidRPr="00577BE4">
        <w:rPr>
          <w:b/>
          <w:bCs/>
          <w:sz w:val="28"/>
          <w:szCs w:val="28"/>
        </w:rPr>
        <w:t>Техникалық</w:t>
      </w:r>
      <w:proofErr w:type="spellEnd"/>
      <w:r w:rsidRPr="00577BE4">
        <w:rPr>
          <w:b/>
          <w:bCs/>
          <w:sz w:val="28"/>
          <w:szCs w:val="28"/>
        </w:rPr>
        <w:t xml:space="preserve"> </w:t>
      </w:r>
      <w:proofErr w:type="spellStart"/>
      <w:r w:rsidRPr="00577BE4">
        <w:rPr>
          <w:b/>
          <w:bCs/>
          <w:sz w:val="28"/>
          <w:szCs w:val="28"/>
        </w:rPr>
        <w:t>ерекшелігі</w:t>
      </w:r>
      <w:proofErr w:type="spellEnd"/>
      <w:r w:rsidRPr="002F371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kk-KZ"/>
        </w:rPr>
        <w:t>мен мәміле талаптары</w:t>
      </w:r>
    </w:p>
    <w:p w:rsidR="002F371C" w:rsidRPr="00577BE4" w:rsidRDefault="002F371C" w:rsidP="002F371C">
      <w:pPr>
        <w:jc w:val="center"/>
        <w:rPr>
          <w:b/>
          <w:bCs/>
          <w:sz w:val="28"/>
          <w:szCs w:val="28"/>
          <w:lang w:val="kk-K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1881"/>
        <w:gridCol w:w="2259"/>
        <w:gridCol w:w="2396"/>
        <w:gridCol w:w="1340"/>
        <w:gridCol w:w="1200"/>
      </w:tblGrid>
      <w:tr w:rsidR="002F371C" w:rsidTr="00202351"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71C" w:rsidRDefault="002F371C" w:rsidP="00202351">
            <w:r>
              <w:t>№</w:t>
            </w:r>
          </w:p>
        </w:tc>
        <w:tc>
          <w:tcPr>
            <w:tcW w:w="1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71C" w:rsidRPr="00577BE4" w:rsidRDefault="002F371C" w:rsidP="00202351">
            <w:pPr>
              <w:rPr>
                <w:lang w:val="kk-KZ"/>
              </w:rPr>
            </w:pPr>
            <w:r>
              <w:rPr>
                <w:lang w:val="kk-KZ"/>
              </w:rPr>
              <w:t xml:space="preserve">Атауы 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71C" w:rsidRPr="00577BE4" w:rsidRDefault="002F371C" w:rsidP="00202351">
            <w:pPr>
              <w:rPr>
                <w:lang w:val="kk-KZ"/>
              </w:rPr>
            </w:pPr>
            <w:proofErr w:type="spellStart"/>
            <w:r>
              <w:t>Техни</w:t>
            </w:r>
            <w:proofErr w:type="spellEnd"/>
            <w:r>
              <w:rPr>
                <w:lang w:val="kk-KZ"/>
              </w:rPr>
              <w:t>калық сипаттамасы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71C" w:rsidRPr="00577BE4" w:rsidRDefault="002F371C" w:rsidP="00202351">
            <w:pPr>
              <w:rPr>
                <w:lang w:val="kk-KZ"/>
              </w:rPr>
            </w:pPr>
            <w:r>
              <w:rPr>
                <w:lang w:val="kk-KZ"/>
              </w:rPr>
              <w:t xml:space="preserve">Өлшембірлігі 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71C" w:rsidRPr="00577BE4" w:rsidRDefault="002F371C" w:rsidP="00202351">
            <w:pPr>
              <w:rPr>
                <w:lang w:val="kk-KZ"/>
              </w:rPr>
            </w:pPr>
            <w:r>
              <w:rPr>
                <w:lang w:val="kk-KZ"/>
              </w:rPr>
              <w:t>Саны, данасы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71C" w:rsidRDefault="002F371C" w:rsidP="00202351">
            <w:r>
              <w:t>С</w:t>
            </w:r>
            <w:r>
              <w:rPr>
                <w:lang w:val="kk-KZ"/>
              </w:rPr>
              <w:t>омасы</w:t>
            </w:r>
            <w:r>
              <w:t xml:space="preserve">, </w:t>
            </w:r>
            <w:proofErr w:type="spellStart"/>
            <w:r>
              <w:t>тг</w:t>
            </w:r>
            <w:proofErr w:type="spellEnd"/>
          </w:p>
        </w:tc>
      </w:tr>
      <w:tr w:rsidR="002F371C" w:rsidTr="00202351">
        <w:tc>
          <w:tcPr>
            <w:tcW w:w="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71C" w:rsidRDefault="002F371C" w:rsidP="00202351">
            <w: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71C" w:rsidRPr="00577BE4" w:rsidRDefault="002F371C" w:rsidP="00202351">
            <w:pPr>
              <w:rPr>
                <w:lang w:val="kk-KZ"/>
              </w:rPr>
            </w:pPr>
            <w:r>
              <w:rPr>
                <w:lang w:val="kk-KZ"/>
              </w:rPr>
              <w:t>Металл есікті ауыстыру және орнату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1C" w:rsidRDefault="002F371C" w:rsidP="00202351"/>
          <w:p w:rsidR="002F371C" w:rsidRDefault="002F371C" w:rsidP="00202351">
            <w:proofErr w:type="spellStart"/>
            <w:r>
              <w:t>Түс</w:t>
            </w:r>
            <w:proofErr w:type="gramStart"/>
            <w:r>
              <w:t>і</w:t>
            </w:r>
            <w:proofErr w:type="spellEnd"/>
            <w:r>
              <w:t>-</w:t>
            </w:r>
            <w:proofErr w:type="gramEnd"/>
            <w:r>
              <w:t>мыс</w:t>
            </w:r>
          </w:p>
          <w:p w:rsidR="002F371C" w:rsidRDefault="002F371C" w:rsidP="00202351">
            <w:proofErr w:type="spellStart"/>
            <w:r>
              <w:t>Өлшемдері</w:t>
            </w:r>
            <w:proofErr w:type="spellEnd"/>
            <w:r>
              <w:t>:</w:t>
            </w:r>
          </w:p>
          <w:p w:rsidR="002F371C" w:rsidRDefault="002F371C" w:rsidP="00202351">
            <w:r>
              <w:t xml:space="preserve">Саны: -1 </w:t>
            </w:r>
            <w:proofErr w:type="gramStart"/>
            <w:r>
              <w:t>дана</w:t>
            </w:r>
            <w:proofErr w:type="gramEnd"/>
          </w:p>
          <w:p w:rsidR="002F371C" w:rsidRDefault="002F371C" w:rsidP="00202351">
            <w:proofErr w:type="spellStart"/>
            <w:r>
              <w:t>Сыртқы</w:t>
            </w:r>
            <w:proofErr w:type="spellEnd"/>
            <w:r>
              <w:t xml:space="preserve"> </w:t>
            </w:r>
            <w:proofErr w:type="spellStart"/>
            <w:r>
              <w:t>парағы</w:t>
            </w:r>
            <w:proofErr w:type="spellEnd"/>
            <w:r>
              <w:t xml:space="preserve"> 3 мм.</w:t>
            </w:r>
          </w:p>
          <w:p w:rsidR="002F371C" w:rsidRDefault="002F371C" w:rsidP="00202351">
            <w:proofErr w:type="spellStart"/>
            <w:r>
              <w:t>Іш</w:t>
            </w:r>
            <w:proofErr w:type="spellEnd"/>
            <w:r>
              <w:rPr>
                <w:lang w:val="kk-KZ"/>
              </w:rPr>
              <w:t>кі парағы</w:t>
            </w:r>
            <w:r>
              <w:t xml:space="preserve"> 2 мм</w:t>
            </w:r>
            <w:proofErr w:type="gramStart"/>
            <w:r>
              <w:t xml:space="preserve"> .</w:t>
            </w:r>
            <w:proofErr w:type="gramEnd"/>
          </w:p>
          <w:p w:rsidR="002F371C" w:rsidRPr="00577BE4" w:rsidRDefault="002F371C" w:rsidP="00202351">
            <w:pPr>
              <w:rPr>
                <w:lang w:val="kk-KZ"/>
              </w:rPr>
            </w:pPr>
            <w:proofErr w:type="spellStart"/>
            <w:r>
              <w:t>Меттем</w:t>
            </w:r>
            <w:proofErr w:type="spellEnd"/>
            <w:r>
              <w:t xml:space="preserve"> қ</w:t>
            </w:r>
            <w:r>
              <w:rPr>
                <w:lang w:val="kk-KZ"/>
              </w:rPr>
              <w:t>ұлпы-</w:t>
            </w:r>
            <w:r>
              <w:t xml:space="preserve"> 4 </w:t>
            </w:r>
            <w:r>
              <w:rPr>
                <w:lang w:val="kk-KZ"/>
              </w:rPr>
              <w:t>ригелді</w:t>
            </w:r>
          </w:p>
          <w:p w:rsidR="002F371C" w:rsidRPr="002F371C" w:rsidRDefault="002F371C" w:rsidP="00202351">
            <w:pPr>
              <w:rPr>
                <w:lang w:val="kk-KZ"/>
              </w:rPr>
            </w:pPr>
            <w:r w:rsidRPr="002F371C">
              <w:rPr>
                <w:lang w:val="kk-KZ"/>
              </w:rPr>
              <w:t>Тұтқа</w:t>
            </w:r>
            <w:r>
              <w:rPr>
                <w:lang w:val="kk-KZ"/>
              </w:rPr>
              <w:t>сы</w:t>
            </w:r>
            <w:r w:rsidRPr="002F371C">
              <w:rPr>
                <w:lang w:val="kk-KZ"/>
              </w:rPr>
              <w:t xml:space="preserve"> қапсырма.</w:t>
            </w:r>
          </w:p>
          <w:p w:rsidR="002F371C" w:rsidRPr="002F371C" w:rsidRDefault="002F371C" w:rsidP="00202351">
            <w:pPr>
              <w:rPr>
                <w:lang w:val="kk-KZ"/>
              </w:rPr>
            </w:pPr>
            <w:r>
              <w:rPr>
                <w:lang w:val="kk-KZ"/>
              </w:rPr>
              <w:t>Есікті жақындатқыш серіппе</w:t>
            </w:r>
            <w:r w:rsidRPr="002F371C">
              <w:rPr>
                <w:lang w:val="kk-KZ"/>
              </w:rPr>
              <w:t>.</w:t>
            </w:r>
          </w:p>
          <w:p w:rsidR="002F371C" w:rsidRDefault="002F371C" w:rsidP="00202351">
            <w:proofErr w:type="spellStart"/>
            <w:r>
              <w:t>Түс</w:t>
            </w:r>
            <w:proofErr w:type="gramStart"/>
            <w:r>
              <w:t>і</w:t>
            </w:r>
            <w:proofErr w:type="spellEnd"/>
            <w:r>
              <w:t>-</w:t>
            </w:r>
            <w:proofErr w:type="gramEnd"/>
            <w:r>
              <w:t>Мыс 424.</w:t>
            </w:r>
          </w:p>
          <w:p w:rsidR="002F371C" w:rsidRDefault="002F371C" w:rsidP="00202351">
            <w:proofErr w:type="spellStart"/>
            <w:r>
              <w:t>Толтыр</w:t>
            </w:r>
            <w:proofErr w:type="spellEnd"/>
            <w:r>
              <w:rPr>
                <w:lang w:val="kk-KZ"/>
              </w:rPr>
              <w:t>ылуы</w:t>
            </w:r>
            <w:r>
              <w:t>-</w:t>
            </w:r>
            <w:proofErr w:type="spellStart"/>
            <w:r>
              <w:t>минералды</w:t>
            </w:r>
            <w:proofErr w:type="spellEnd"/>
            <w:r>
              <w:t xml:space="preserve"> плита, базальт </w:t>
            </w:r>
            <w:proofErr w:type="spellStart"/>
            <w:r>
              <w:t>плитасы</w:t>
            </w:r>
            <w:proofErr w:type="spellEnd"/>
            <w:r>
              <w:t>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71C" w:rsidRPr="00577BE4" w:rsidRDefault="002F371C" w:rsidP="00202351">
            <w:pPr>
              <w:rPr>
                <w:lang w:val="kk-KZ"/>
              </w:rPr>
            </w:pPr>
            <w:r>
              <w:t xml:space="preserve">              </w:t>
            </w:r>
            <w:r>
              <w:rPr>
                <w:lang w:val="kk-KZ"/>
              </w:rPr>
              <w:t>жұмыс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71C" w:rsidRDefault="002F371C" w:rsidP="00202351">
            <w:r>
              <w:t>       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71C" w:rsidRDefault="002F371C" w:rsidP="00202351">
            <w:pPr>
              <w:rPr>
                <w:sz w:val="20"/>
                <w:szCs w:val="20"/>
              </w:rPr>
            </w:pPr>
          </w:p>
        </w:tc>
      </w:tr>
    </w:tbl>
    <w:p w:rsidR="002F371C" w:rsidRDefault="002F371C" w:rsidP="0007707B">
      <w:pPr>
        <w:spacing w:before="120"/>
        <w:ind w:firstLine="708"/>
        <w:jc w:val="both"/>
        <w:rPr>
          <w:sz w:val="28"/>
          <w:szCs w:val="28"/>
          <w:lang w:val="en-US"/>
        </w:rPr>
      </w:pPr>
    </w:p>
    <w:p w:rsidR="002F371C" w:rsidRPr="002F371C" w:rsidRDefault="002F371C" w:rsidP="002F371C">
      <w:pPr>
        <w:ind w:firstLine="709"/>
        <w:jc w:val="both"/>
        <w:rPr>
          <w:sz w:val="28"/>
          <w:szCs w:val="28"/>
          <w:lang w:val="en-US"/>
        </w:rPr>
      </w:pPr>
      <w:proofErr w:type="spellStart"/>
      <w:r w:rsidRPr="002F371C">
        <w:rPr>
          <w:sz w:val="28"/>
          <w:szCs w:val="28"/>
        </w:rPr>
        <w:t>Жұмыстарды</w:t>
      </w:r>
      <w:proofErr w:type="spellEnd"/>
      <w:r w:rsidRPr="002F371C">
        <w:rPr>
          <w:sz w:val="28"/>
          <w:szCs w:val="28"/>
          <w:lang w:val="en-US"/>
        </w:rPr>
        <w:t xml:space="preserve"> </w:t>
      </w:r>
      <w:proofErr w:type="spellStart"/>
      <w:r w:rsidRPr="002F371C">
        <w:rPr>
          <w:sz w:val="28"/>
          <w:szCs w:val="28"/>
        </w:rPr>
        <w:t>сатып</w:t>
      </w:r>
      <w:proofErr w:type="spellEnd"/>
      <w:r w:rsidRPr="002F371C">
        <w:rPr>
          <w:sz w:val="28"/>
          <w:szCs w:val="28"/>
          <w:lang w:val="en-US"/>
        </w:rPr>
        <w:t xml:space="preserve"> </w:t>
      </w:r>
      <w:proofErr w:type="spellStart"/>
      <w:r w:rsidRPr="002F371C">
        <w:rPr>
          <w:sz w:val="28"/>
          <w:szCs w:val="28"/>
        </w:rPr>
        <w:t>алуды</w:t>
      </w:r>
      <w:proofErr w:type="spellEnd"/>
      <w:r w:rsidRPr="002F371C">
        <w:rPr>
          <w:sz w:val="28"/>
          <w:szCs w:val="28"/>
          <w:lang w:val="en-US"/>
        </w:rPr>
        <w:t xml:space="preserve"> </w:t>
      </w:r>
      <w:proofErr w:type="spellStart"/>
      <w:r w:rsidRPr="002F371C">
        <w:rPr>
          <w:sz w:val="28"/>
          <w:szCs w:val="28"/>
        </w:rPr>
        <w:t>әкімшілік</w:t>
      </w:r>
      <w:proofErr w:type="spellEnd"/>
      <w:r w:rsidRPr="002F371C">
        <w:rPr>
          <w:sz w:val="28"/>
          <w:szCs w:val="28"/>
          <w:lang w:val="en-US"/>
        </w:rPr>
        <w:t>-</w:t>
      </w:r>
      <w:proofErr w:type="spellStart"/>
      <w:r w:rsidRPr="002F371C">
        <w:rPr>
          <w:sz w:val="28"/>
          <w:szCs w:val="28"/>
        </w:rPr>
        <w:t>шаруашылық</w:t>
      </w:r>
      <w:proofErr w:type="spellEnd"/>
      <w:r w:rsidRPr="002F371C">
        <w:rPr>
          <w:sz w:val="28"/>
          <w:szCs w:val="28"/>
          <w:lang w:val="en-US"/>
        </w:rPr>
        <w:t xml:space="preserve"> </w:t>
      </w:r>
      <w:proofErr w:type="spellStart"/>
      <w:r w:rsidRPr="002F371C">
        <w:rPr>
          <w:sz w:val="28"/>
          <w:szCs w:val="28"/>
        </w:rPr>
        <w:t>бөлімі</w:t>
      </w:r>
      <w:proofErr w:type="spellEnd"/>
      <w:r w:rsidRPr="002F371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F371C">
        <w:rPr>
          <w:sz w:val="28"/>
          <w:szCs w:val="28"/>
        </w:rPr>
        <w:t>м</w:t>
      </w:r>
      <w:proofErr w:type="gramEnd"/>
      <w:r w:rsidRPr="002F371C">
        <w:rPr>
          <w:sz w:val="28"/>
          <w:szCs w:val="28"/>
        </w:rPr>
        <w:t>әміленің</w:t>
      </w:r>
      <w:proofErr w:type="spellEnd"/>
      <w:r w:rsidRPr="002F371C">
        <w:rPr>
          <w:sz w:val="28"/>
          <w:szCs w:val="28"/>
          <w:lang w:val="en-US"/>
        </w:rPr>
        <w:t xml:space="preserve"> </w:t>
      </w:r>
      <w:proofErr w:type="spellStart"/>
      <w:r w:rsidRPr="002F371C">
        <w:rPr>
          <w:sz w:val="28"/>
          <w:szCs w:val="28"/>
        </w:rPr>
        <w:t>мынадай</w:t>
      </w:r>
      <w:proofErr w:type="spellEnd"/>
      <w:r w:rsidRPr="002F371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kk-KZ"/>
        </w:rPr>
        <w:t>талаптарын</w:t>
      </w:r>
      <w:r w:rsidRPr="002F371C">
        <w:rPr>
          <w:sz w:val="28"/>
          <w:szCs w:val="28"/>
        </w:rPr>
        <w:t>а</w:t>
      </w:r>
      <w:r w:rsidRPr="002F371C">
        <w:rPr>
          <w:sz w:val="28"/>
          <w:szCs w:val="28"/>
          <w:lang w:val="en-US"/>
        </w:rPr>
        <w:t xml:space="preserve"> </w:t>
      </w:r>
      <w:proofErr w:type="spellStart"/>
      <w:r w:rsidRPr="002F371C">
        <w:rPr>
          <w:sz w:val="28"/>
          <w:szCs w:val="28"/>
        </w:rPr>
        <w:t>сәйкес</w:t>
      </w:r>
      <w:proofErr w:type="spellEnd"/>
      <w:r w:rsidRPr="002F371C">
        <w:rPr>
          <w:sz w:val="28"/>
          <w:szCs w:val="28"/>
          <w:lang w:val="en-US"/>
        </w:rPr>
        <w:t xml:space="preserve"> </w:t>
      </w:r>
      <w:proofErr w:type="spellStart"/>
      <w:r w:rsidRPr="002F371C">
        <w:rPr>
          <w:sz w:val="28"/>
          <w:szCs w:val="28"/>
        </w:rPr>
        <w:t>жүзеге</w:t>
      </w:r>
      <w:proofErr w:type="spellEnd"/>
      <w:r w:rsidRPr="002F371C">
        <w:rPr>
          <w:sz w:val="28"/>
          <w:szCs w:val="28"/>
          <w:lang w:val="en-US"/>
        </w:rPr>
        <w:t xml:space="preserve"> </w:t>
      </w:r>
      <w:proofErr w:type="spellStart"/>
      <w:r w:rsidRPr="002F371C">
        <w:rPr>
          <w:sz w:val="28"/>
          <w:szCs w:val="28"/>
        </w:rPr>
        <w:t>асыратын</w:t>
      </w:r>
      <w:proofErr w:type="spellEnd"/>
      <w:r w:rsidRPr="002F371C">
        <w:rPr>
          <w:sz w:val="28"/>
          <w:szCs w:val="28"/>
          <w:lang w:val="en-US"/>
        </w:rPr>
        <w:t xml:space="preserve"> </w:t>
      </w:r>
      <w:proofErr w:type="spellStart"/>
      <w:r w:rsidRPr="002F371C">
        <w:rPr>
          <w:sz w:val="28"/>
          <w:szCs w:val="28"/>
        </w:rPr>
        <w:t>болады</w:t>
      </w:r>
      <w:proofErr w:type="spellEnd"/>
      <w:r w:rsidRPr="002F371C">
        <w:rPr>
          <w:sz w:val="28"/>
          <w:szCs w:val="28"/>
          <w:lang w:val="en-US"/>
        </w:rPr>
        <w:t xml:space="preserve"> :</w:t>
      </w:r>
    </w:p>
    <w:p w:rsidR="002F371C" w:rsidRDefault="002F371C" w:rsidP="002F371C">
      <w:pPr>
        <w:ind w:firstLine="709"/>
        <w:jc w:val="both"/>
        <w:rPr>
          <w:sz w:val="28"/>
          <w:szCs w:val="28"/>
          <w:lang w:val="kk-KZ"/>
        </w:rPr>
      </w:pPr>
      <w:r w:rsidRPr="002F371C">
        <w:rPr>
          <w:sz w:val="28"/>
          <w:szCs w:val="28"/>
          <w:lang w:val="en-US"/>
        </w:rPr>
        <w:t xml:space="preserve">1. </w:t>
      </w:r>
      <w:proofErr w:type="spellStart"/>
      <w:r w:rsidRPr="002F371C">
        <w:rPr>
          <w:b/>
          <w:sz w:val="28"/>
          <w:szCs w:val="28"/>
        </w:rPr>
        <w:t>Ақы</w:t>
      </w:r>
      <w:proofErr w:type="spellEnd"/>
      <w:r w:rsidRPr="002F371C">
        <w:rPr>
          <w:b/>
          <w:sz w:val="28"/>
          <w:szCs w:val="28"/>
          <w:lang w:val="en-US"/>
        </w:rPr>
        <w:t xml:space="preserve"> </w:t>
      </w:r>
      <w:proofErr w:type="spellStart"/>
      <w:r w:rsidRPr="002F371C">
        <w:rPr>
          <w:b/>
          <w:sz w:val="28"/>
          <w:szCs w:val="28"/>
        </w:rPr>
        <w:t>төлеу</w:t>
      </w:r>
      <w:proofErr w:type="spellEnd"/>
      <w:r w:rsidRPr="002F371C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kk-KZ"/>
        </w:rPr>
        <w:t xml:space="preserve">талаптары </w:t>
      </w:r>
      <w:r w:rsidRPr="002F371C">
        <w:rPr>
          <w:b/>
          <w:sz w:val="28"/>
          <w:szCs w:val="28"/>
        </w:rPr>
        <w:t>мен</w:t>
      </w:r>
      <w:r w:rsidRPr="002F371C">
        <w:rPr>
          <w:b/>
          <w:sz w:val="28"/>
          <w:szCs w:val="28"/>
          <w:lang w:val="en-US"/>
        </w:rPr>
        <w:t xml:space="preserve"> </w:t>
      </w:r>
      <w:proofErr w:type="spellStart"/>
      <w:r w:rsidRPr="002F371C">
        <w:rPr>
          <w:b/>
          <w:sz w:val="28"/>
          <w:szCs w:val="28"/>
        </w:rPr>
        <w:t>тәртібі</w:t>
      </w:r>
      <w:proofErr w:type="spellEnd"/>
      <w:r w:rsidRPr="002F371C">
        <w:rPr>
          <w:sz w:val="28"/>
          <w:szCs w:val="28"/>
          <w:lang w:val="en-US"/>
        </w:rPr>
        <w:t xml:space="preserve">: </w:t>
      </w:r>
      <w:proofErr w:type="spellStart"/>
      <w:r w:rsidRPr="002F371C">
        <w:rPr>
          <w:sz w:val="28"/>
          <w:szCs w:val="28"/>
        </w:rPr>
        <w:t>ақы</w:t>
      </w:r>
      <w:proofErr w:type="spellEnd"/>
      <w:r w:rsidRPr="002F371C">
        <w:rPr>
          <w:sz w:val="28"/>
          <w:szCs w:val="28"/>
          <w:lang w:val="en-US"/>
        </w:rPr>
        <w:t xml:space="preserve"> </w:t>
      </w:r>
      <w:proofErr w:type="spellStart"/>
      <w:r w:rsidRPr="002F371C">
        <w:rPr>
          <w:sz w:val="28"/>
          <w:szCs w:val="28"/>
        </w:rPr>
        <w:t>төлеуді</w:t>
      </w:r>
      <w:proofErr w:type="spellEnd"/>
      <w:r w:rsidRPr="002F371C">
        <w:rPr>
          <w:sz w:val="28"/>
          <w:szCs w:val="28"/>
          <w:lang w:val="en-US"/>
        </w:rPr>
        <w:t xml:space="preserve"> </w:t>
      </w:r>
      <w:proofErr w:type="spellStart"/>
      <w:r w:rsidRPr="002F371C">
        <w:rPr>
          <w:sz w:val="28"/>
          <w:szCs w:val="28"/>
        </w:rPr>
        <w:t>әкімшілік</w:t>
      </w:r>
      <w:proofErr w:type="spellEnd"/>
      <w:r w:rsidRPr="002F371C">
        <w:rPr>
          <w:sz w:val="28"/>
          <w:szCs w:val="28"/>
          <w:lang w:val="en-US"/>
        </w:rPr>
        <w:t>-</w:t>
      </w:r>
      <w:proofErr w:type="spellStart"/>
      <w:r w:rsidRPr="002F371C">
        <w:rPr>
          <w:sz w:val="28"/>
          <w:szCs w:val="28"/>
        </w:rPr>
        <w:t>шаруашылық</w:t>
      </w:r>
      <w:proofErr w:type="spellEnd"/>
      <w:r w:rsidRPr="002F371C">
        <w:rPr>
          <w:sz w:val="28"/>
          <w:szCs w:val="28"/>
          <w:lang w:val="en-US"/>
        </w:rPr>
        <w:t xml:space="preserve"> </w:t>
      </w:r>
      <w:proofErr w:type="spellStart"/>
      <w:r w:rsidRPr="002F371C">
        <w:rPr>
          <w:sz w:val="28"/>
          <w:szCs w:val="28"/>
        </w:rPr>
        <w:t>бөлімі</w:t>
      </w:r>
      <w:proofErr w:type="spellEnd"/>
      <w:r w:rsidRPr="002F371C">
        <w:rPr>
          <w:sz w:val="28"/>
          <w:szCs w:val="28"/>
          <w:lang w:val="en-US"/>
        </w:rPr>
        <w:t xml:space="preserve"> </w:t>
      </w:r>
      <w:proofErr w:type="spellStart"/>
      <w:r w:rsidRPr="002F371C">
        <w:rPr>
          <w:sz w:val="28"/>
          <w:szCs w:val="28"/>
        </w:rPr>
        <w:t>орындалған</w:t>
      </w:r>
      <w:proofErr w:type="spellEnd"/>
      <w:r w:rsidRPr="002F371C">
        <w:rPr>
          <w:sz w:val="28"/>
          <w:szCs w:val="28"/>
          <w:lang w:val="en-US"/>
        </w:rPr>
        <w:t xml:space="preserve"> </w:t>
      </w:r>
      <w:proofErr w:type="spellStart"/>
      <w:r w:rsidRPr="002F371C">
        <w:rPr>
          <w:sz w:val="28"/>
          <w:szCs w:val="28"/>
        </w:rPr>
        <w:t>жұмыстар</w:t>
      </w:r>
      <w:proofErr w:type="spellEnd"/>
      <w:r w:rsidRPr="002F371C">
        <w:rPr>
          <w:sz w:val="28"/>
          <w:szCs w:val="28"/>
          <w:lang w:val="en-US"/>
        </w:rPr>
        <w:t xml:space="preserve"> </w:t>
      </w:r>
      <w:proofErr w:type="spellStart"/>
      <w:r w:rsidRPr="002F371C">
        <w:rPr>
          <w:sz w:val="28"/>
          <w:szCs w:val="28"/>
        </w:rPr>
        <w:t>актісін</w:t>
      </w:r>
      <w:proofErr w:type="spellEnd"/>
      <w:r w:rsidRPr="002F371C">
        <w:rPr>
          <w:sz w:val="28"/>
          <w:szCs w:val="28"/>
          <w:lang w:val="en-US"/>
        </w:rPr>
        <w:t xml:space="preserve"> </w:t>
      </w:r>
      <w:proofErr w:type="spellStart"/>
      <w:r w:rsidRPr="002F371C">
        <w:rPr>
          <w:sz w:val="28"/>
          <w:szCs w:val="28"/>
        </w:rPr>
        <w:t>және</w:t>
      </w:r>
      <w:proofErr w:type="spellEnd"/>
      <w:r w:rsidRPr="002F371C">
        <w:rPr>
          <w:sz w:val="28"/>
          <w:szCs w:val="28"/>
          <w:lang w:val="en-US"/>
        </w:rPr>
        <w:t xml:space="preserve"> </w:t>
      </w:r>
      <w:proofErr w:type="spellStart"/>
      <w:r w:rsidRPr="002F371C">
        <w:rPr>
          <w:sz w:val="28"/>
          <w:szCs w:val="28"/>
        </w:rPr>
        <w:t>шот</w:t>
      </w:r>
      <w:proofErr w:type="spellEnd"/>
      <w:r w:rsidRPr="002F371C">
        <w:rPr>
          <w:sz w:val="28"/>
          <w:szCs w:val="28"/>
          <w:lang w:val="en-US"/>
        </w:rPr>
        <w:t xml:space="preserve"> – </w:t>
      </w:r>
      <w:proofErr w:type="spellStart"/>
      <w:r w:rsidRPr="002F371C">
        <w:rPr>
          <w:sz w:val="28"/>
          <w:szCs w:val="28"/>
        </w:rPr>
        <w:t>фактураны</w:t>
      </w:r>
      <w:proofErr w:type="spellEnd"/>
      <w:r w:rsidRPr="002F371C">
        <w:rPr>
          <w:sz w:val="28"/>
          <w:szCs w:val="28"/>
          <w:lang w:val="en-US"/>
        </w:rPr>
        <w:t xml:space="preserve"> </w:t>
      </w:r>
      <w:r w:rsidR="004F1FC8">
        <w:rPr>
          <w:sz w:val="28"/>
          <w:szCs w:val="28"/>
          <w:lang w:val="kk-KZ"/>
        </w:rPr>
        <w:t>жеткізуші</w:t>
      </w:r>
      <w:r w:rsidRPr="002F371C">
        <w:rPr>
          <w:sz w:val="28"/>
          <w:szCs w:val="28"/>
          <w:lang w:val="en-US"/>
        </w:rPr>
        <w:t xml:space="preserve"> </w:t>
      </w:r>
      <w:proofErr w:type="spellStart"/>
      <w:r w:rsidRPr="002F371C">
        <w:rPr>
          <w:sz w:val="28"/>
          <w:szCs w:val="28"/>
        </w:rPr>
        <w:t>ұсынған</w:t>
      </w:r>
      <w:proofErr w:type="spellEnd"/>
      <w:r w:rsidRPr="002F371C">
        <w:rPr>
          <w:sz w:val="28"/>
          <w:szCs w:val="28"/>
          <w:lang w:val="en-US"/>
        </w:rPr>
        <w:t xml:space="preserve"> </w:t>
      </w:r>
      <w:proofErr w:type="spellStart"/>
      <w:r w:rsidRPr="002F371C">
        <w:rPr>
          <w:sz w:val="28"/>
          <w:szCs w:val="28"/>
        </w:rPr>
        <w:t>күннен</w:t>
      </w:r>
      <w:proofErr w:type="spellEnd"/>
      <w:r w:rsidRPr="002F371C">
        <w:rPr>
          <w:sz w:val="28"/>
          <w:szCs w:val="28"/>
          <w:lang w:val="en-US"/>
        </w:rPr>
        <w:t xml:space="preserve"> </w:t>
      </w:r>
      <w:proofErr w:type="spellStart"/>
      <w:r w:rsidRPr="002F371C">
        <w:rPr>
          <w:sz w:val="28"/>
          <w:szCs w:val="28"/>
        </w:rPr>
        <w:t>бастап</w:t>
      </w:r>
      <w:proofErr w:type="spellEnd"/>
      <w:r w:rsidRPr="002F371C">
        <w:rPr>
          <w:sz w:val="28"/>
          <w:szCs w:val="28"/>
          <w:lang w:val="en-US"/>
        </w:rPr>
        <w:t xml:space="preserve"> 10 (</w:t>
      </w:r>
      <w:r w:rsidRPr="002F371C">
        <w:rPr>
          <w:sz w:val="28"/>
          <w:szCs w:val="28"/>
        </w:rPr>
        <w:t>он</w:t>
      </w:r>
      <w:r w:rsidRPr="002F371C">
        <w:rPr>
          <w:sz w:val="28"/>
          <w:szCs w:val="28"/>
          <w:lang w:val="en-US"/>
        </w:rPr>
        <w:t xml:space="preserve">) </w:t>
      </w:r>
      <w:proofErr w:type="spellStart"/>
      <w:r w:rsidRPr="002F371C">
        <w:rPr>
          <w:sz w:val="28"/>
          <w:szCs w:val="28"/>
        </w:rPr>
        <w:t>жұмыс</w:t>
      </w:r>
      <w:proofErr w:type="spellEnd"/>
      <w:r w:rsidRPr="002F371C">
        <w:rPr>
          <w:sz w:val="28"/>
          <w:szCs w:val="28"/>
          <w:lang w:val="en-US"/>
        </w:rPr>
        <w:t xml:space="preserve"> </w:t>
      </w:r>
      <w:proofErr w:type="spellStart"/>
      <w:r w:rsidRPr="002F371C">
        <w:rPr>
          <w:sz w:val="28"/>
          <w:szCs w:val="28"/>
        </w:rPr>
        <w:t>күні</w:t>
      </w:r>
      <w:proofErr w:type="spellEnd"/>
      <w:r w:rsidRPr="002F371C">
        <w:rPr>
          <w:sz w:val="28"/>
          <w:szCs w:val="28"/>
          <w:lang w:val="en-US"/>
        </w:rPr>
        <w:t xml:space="preserve"> </w:t>
      </w:r>
      <w:proofErr w:type="spellStart"/>
      <w:r w:rsidRPr="002F371C">
        <w:rPr>
          <w:sz w:val="28"/>
          <w:szCs w:val="28"/>
        </w:rPr>
        <w:t>ішінде</w:t>
      </w:r>
      <w:proofErr w:type="spellEnd"/>
      <w:r w:rsidRPr="002F371C">
        <w:rPr>
          <w:sz w:val="28"/>
          <w:szCs w:val="28"/>
          <w:lang w:val="en-US"/>
        </w:rPr>
        <w:t xml:space="preserve"> </w:t>
      </w:r>
      <w:proofErr w:type="spellStart"/>
      <w:r w:rsidRPr="002F371C">
        <w:rPr>
          <w:sz w:val="28"/>
          <w:szCs w:val="28"/>
        </w:rPr>
        <w:t>жұмыстарды</w:t>
      </w:r>
      <w:proofErr w:type="spellEnd"/>
      <w:r w:rsidRPr="002F371C">
        <w:rPr>
          <w:sz w:val="28"/>
          <w:szCs w:val="28"/>
          <w:lang w:val="en-US"/>
        </w:rPr>
        <w:t xml:space="preserve"> </w:t>
      </w:r>
      <w:proofErr w:type="spellStart"/>
      <w:r w:rsidRPr="002F371C">
        <w:rPr>
          <w:sz w:val="28"/>
          <w:szCs w:val="28"/>
        </w:rPr>
        <w:t>орындау</w:t>
      </w:r>
      <w:proofErr w:type="spellEnd"/>
      <w:r w:rsidRPr="002F371C">
        <w:rPr>
          <w:sz w:val="28"/>
          <w:szCs w:val="28"/>
          <w:lang w:val="en-US"/>
        </w:rPr>
        <w:t xml:space="preserve"> </w:t>
      </w:r>
      <w:proofErr w:type="spellStart"/>
      <w:r w:rsidRPr="002F371C">
        <w:rPr>
          <w:sz w:val="28"/>
          <w:szCs w:val="28"/>
        </w:rPr>
        <w:t>фактісі</w:t>
      </w:r>
      <w:proofErr w:type="spellEnd"/>
      <w:r w:rsidRPr="002F371C">
        <w:rPr>
          <w:sz w:val="28"/>
          <w:szCs w:val="28"/>
          <w:lang w:val="en-US"/>
        </w:rPr>
        <w:t xml:space="preserve"> </w:t>
      </w:r>
      <w:proofErr w:type="spellStart"/>
      <w:r w:rsidRPr="002F371C">
        <w:rPr>
          <w:sz w:val="28"/>
          <w:szCs w:val="28"/>
        </w:rPr>
        <w:t>бойынша</w:t>
      </w:r>
      <w:proofErr w:type="spellEnd"/>
      <w:r w:rsidRPr="002F371C">
        <w:rPr>
          <w:sz w:val="28"/>
          <w:szCs w:val="28"/>
          <w:lang w:val="en-US"/>
        </w:rPr>
        <w:t xml:space="preserve"> </w:t>
      </w:r>
      <w:r w:rsidR="009A5B5B">
        <w:rPr>
          <w:sz w:val="28"/>
          <w:szCs w:val="28"/>
          <w:lang w:val="kk-KZ"/>
        </w:rPr>
        <w:t>Жеткізуш</w:t>
      </w:r>
      <w:proofErr w:type="spellStart"/>
      <w:r w:rsidRPr="002F371C">
        <w:rPr>
          <w:sz w:val="28"/>
          <w:szCs w:val="28"/>
        </w:rPr>
        <w:t>інің</w:t>
      </w:r>
      <w:proofErr w:type="spellEnd"/>
      <w:r w:rsidRPr="002F371C">
        <w:rPr>
          <w:sz w:val="28"/>
          <w:szCs w:val="28"/>
          <w:lang w:val="en-US"/>
        </w:rPr>
        <w:t xml:space="preserve"> </w:t>
      </w:r>
      <w:proofErr w:type="spellStart"/>
      <w:r w:rsidRPr="002F371C">
        <w:rPr>
          <w:sz w:val="28"/>
          <w:szCs w:val="28"/>
        </w:rPr>
        <w:t>шотына</w:t>
      </w:r>
      <w:proofErr w:type="spellEnd"/>
      <w:r w:rsidRPr="002F371C">
        <w:rPr>
          <w:sz w:val="28"/>
          <w:szCs w:val="28"/>
          <w:lang w:val="en-US"/>
        </w:rPr>
        <w:t xml:space="preserve"> </w:t>
      </w:r>
      <w:proofErr w:type="spellStart"/>
      <w:r w:rsidRPr="002F371C">
        <w:rPr>
          <w:sz w:val="28"/>
          <w:szCs w:val="28"/>
        </w:rPr>
        <w:t>ақша</w:t>
      </w:r>
      <w:proofErr w:type="spellEnd"/>
      <w:r w:rsidRPr="002F371C">
        <w:rPr>
          <w:sz w:val="28"/>
          <w:szCs w:val="28"/>
          <w:lang w:val="en-US"/>
        </w:rPr>
        <w:t xml:space="preserve"> </w:t>
      </w:r>
      <w:proofErr w:type="spellStart"/>
      <w:r w:rsidRPr="002F371C">
        <w:rPr>
          <w:sz w:val="28"/>
          <w:szCs w:val="28"/>
        </w:rPr>
        <w:t>аудару</w:t>
      </w:r>
      <w:proofErr w:type="spellEnd"/>
      <w:r w:rsidRPr="002F371C">
        <w:rPr>
          <w:sz w:val="28"/>
          <w:szCs w:val="28"/>
          <w:lang w:val="en-US"/>
        </w:rPr>
        <w:t xml:space="preserve"> </w:t>
      </w:r>
      <w:proofErr w:type="spellStart"/>
      <w:r w:rsidRPr="002F371C">
        <w:rPr>
          <w:sz w:val="28"/>
          <w:szCs w:val="28"/>
        </w:rPr>
        <w:t>арқылы</w:t>
      </w:r>
      <w:proofErr w:type="spellEnd"/>
      <w:r w:rsidRPr="002F371C">
        <w:rPr>
          <w:sz w:val="28"/>
          <w:szCs w:val="28"/>
          <w:lang w:val="en-US"/>
        </w:rPr>
        <w:t xml:space="preserve"> </w:t>
      </w:r>
      <w:proofErr w:type="spellStart"/>
      <w:r w:rsidRPr="002F371C">
        <w:rPr>
          <w:sz w:val="28"/>
          <w:szCs w:val="28"/>
        </w:rPr>
        <w:t>жүргізеді</w:t>
      </w:r>
      <w:proofErr w:type="spellEnd"/>
      <w:r w:rsidRPr="002F371C">
        <w:rPr>
          <w:sz w:val="28"/>
          <w:szCs w:val="28"/>
          <w:lang w:val="en-US"/>
        </w:rPr>
        <w:t>.</w:t>
      </w:r>
    </w:p>
    <w:p w:rsidR="00CB20F1" w:rsidRPr="00CB20F1" w:rsidRDefault="0007707B" w:rsidP="00CB20F1">
      <w:pPr>
        <w:ind w:firstLine="709"/>
        <w:jc w:val="both"/>
        <w:rPr>
          <w:sz w:val="28"/>
          <w:szCs w:val="28"/>
          <w:lang w:val="kk-KZ"/>
        </w:rPr>
      </w:pPr>
      <w:r w:rsidRPr="00CB20F1">
        <w:rPr>
          <w:b/>
          <w:bCs/>
          <w:sz w:val="28"/>
          <w:szCs w:val="28"/>
          <w:u w:val="single"/>
          <w:lang w:val="kk-KZ"/>
        </w:rPr>
        <w:t>2.</w:t>
      </w:r>
      <w:r w:rsidRPr="00CB20F1">
        <w:rPr>
          <w:sz w:val="28"/>
          <w:szCs w:val="28"/>
          <w:u w:val="single"/>
          <w:lang w:val="kk-KZ"/>
        </w:rPr>
        <w:t> </w:t>
      </w:r>
      <w:r w:rsidR="00CB20F1" w:rsidRPr="00CB20F1">
        <w:rPr>
          <w:b/>
          <w:sz w:val="28"/>
          <w:szCs w:val="28"/>
          <w:u w:val="single"/>
          <w:lang w:val="kk-KZ"/>
        </w:rPr>
        <w:t xml:space="preserve">Жұмыстарды орындау мерзімі: </w:t>
      </w:r>
      <w:r w:rsidR="00CB20F1">
        <w:rPr>
          <w:sz w:val="28"/>
          <w:szCs w:val="28"/>
          <w:lang w:val="kk-KZ"/>
        </w:rPr>
        <w:t>Ж</w:t>
      </w:r>
      <w:r w:rsidR="00CB20F1" w:rsidRPr="00CB20F1">
        <w:rPr>
          <w:sz w:val="28"/>
          <w:szCs w:val="28"/>
          <w:lang w:val="kk-KZ"/>
        </w:rPr>
        <w:t>ұмыстарды орындау мерзімі сатып алу қорытындылары шығарылған күннен бастап 20 (жиырма) жұмыс күні ішінде.</w:t>
      </w:r>
    </w:p>
    <w:p w:rsidR="00F3014D" w:rsidRDefault="00CB20F1" w:rsidP="00CB20F1">
      <w:pPr>
        <w:ind w:firstLine="709"/>
        <w:jc w:val="both"/>
        <w:rPr>
          <w:sz w:val="28"/>
          <w:szCs w:val="28"/>
          <w:lang w:val="kk-KZ"/>
        </w:rPr>
      </w:pPr>
      <w:r w:rsidRPr="00CB20F1">
        <w:rPr>
          <w:b/>
          <w:sz w:val="28"/>
          <w:szCs w:val="28"/>
          <w:u w:val="single"/>
          <w:lang w:val="kk-KZ"/>
        </w:rPr>
        <w:t xml:space="preserve">3. Жұмыстарды орындау орны: </w:t>
      </w:r>
      <w:r w:rsidRPr="00CB20F1">
        <w:rPr>
          <w:sz w:val="28"/>
          <w:szCs w:val="28"/>
          <w:lang w:val="kk-KZ"/>
        </w:rPr>
        <w:t xml:space="preserve">Жұмыстарды жеткізуші өз есебінен </w:t>
      </w:r>
      <w:r>
        <w:rPr>
          <w:sz w:val="28"/>
          <w:szCs w:val="28"/>
          <w:lang w:val="kk-KZ"/>
        </w:rPr>
        <w:t>келесі</w:t>
      </w:r>
      <w:r w:rsidRPr="00CB20F1">
        <w:rPr>
          <w:sz w:val="28"/>
          <w:szCs w:val="28"/>
          <w:lang w:val="kk-KZ"/>
        </w:rPr>
        <w:t xml:space="preserve"> мекенжай бойынша жүзеге асыруы тиіс: L02B9P3,Батыс Қазақстан облысы, Орал қаласы, Ж.Досмұхамедов көшесі, 16/1.</w:t>
      </w:r>
      <w:r w:rsidR="0007707B" w:rsidRPr="00CB20F1">
        <w:rPr>
          <w:sz w:val="28"/>
          <w:szCs w:val="28"/>
          <w:lang w:val="kk-KZ"/>
        </w:rPr>
        <w:t>4.</w:t>
      </w:r>
    </w:p>
    <w:p w:rsidR="00F3014D" w:rsidRPr="001C29E8" w:rsidRDefault="00F3014D" w:rsidP="00F3014D">
      <w:pPr>
        <w:ind w:firstLine="720"/>
        <w:jc w:val="both"/>
        <w:rPr>
          <w:b/>
          <w:sz w:val="28"/>
          <w:szCs w:val="28"/>
          <w:lang w:val="kk-KZ"/>
        </w:rPr>
      </w:pPr>
      <w:r w:rsidRPr="001C29E8">
        <w:rPr>
          <w:b/>
          <w:sz w:val="28"/>
          <w:szCs w:val="28"/>
          <w:lang w:val="kk-KZ"/>
        </w:rPr>
        <w:t xml:space="preserve">Тараптардың </w:t>
      </w:r>
      <w:r w:rsidR="001C29E8">
        <w:rPr>
          <w:b/>
          <w:sz w:val="28"/>
          <w:szCs w:val="28"/>
          <w:lang w:val="kk-KZ"/>
        </w:rPr>
        <w:t>ж</w:t>
      </w:r>
      <w:r w:rsidRPr="001C29E8">
        <w:rPr>
          <w:b/>
          <w:sz w:val="28"/>
          <w:szCs w:val="28"/>
          <w:lang w:val="kk-KZ"/>
        </w:rPr>
        <w:t>ауапкершілігі:</w:t>
      </w:r>
    </w:p>
    <w:p w:rsidR="001C29E8" w:rsidRDefault="00F3014D" w:rsidP="00F3014D">
      <w:pPr>
        <w:ind w:firstLine="720"/>
        <w:jc w:val="both"/>
        <w:rPr>
          <w:sz w:val="28"/>
          <w:szCs w:val="28"/>
          <w:lang w:val="kk-KZ"/>
        </w:rPr>
      </w:pPr>
      <w:r w:rsidRPr="00F3014D">
        <w:rPr>
          <w:sz w:val="28"/>
          <w:szCs w:val="28"/>
          <w:lang w:val="kk-KZ"/>
        </w:rPr>
        <w:t>1) Тараптар өз міндеттемелерін орындамаған немесе тиісінше орындамаған жағдайда Тараптар Қазақстан Республикасының қолданыстағы заңнамасына сәйкес жауапты болады;</w:t>
      </w:r>
    </w:p>
    <w:p w:rsidR="00981D9E" w:rsidRDefault="00981D9E" w:rsidP="0007707B">
      <w:pPr>
        <w:ind w:firstLine="709"/>
        <w:jc w:val="both"/>
        <w:rPr>
          <w:sz w:val="28"/>
          <w:szCs w:val="28"/>
          <w:lang w:val="kk-KZ"/>
        </w:rPr>
      </w:pPr>
      <w:r w:rsidRPr="00981D9E">
        <w:rPr>
          <w:sz w:val="28"/>
          <w:szCs w:val="28"/>
          <w:lang w:val="kk-KZ"/>
        </w:rPr>
        <w:t xml:space="preserve">2) </w:t>
      </w:r>
      <w:r>
        <w:rPr>
          <w:sz w:val="28"/>
          <w:szCs w:val="28"/>
          <w:lang w:val="kk-KZ"/>
        </w:rPr>
        <w:t xml:space="preserve">Жеткізуші </w:t>
      </w:r>
      <w:r w:rsidRPr="00981D9E">
        <w:rPr>
          <w:sz w:val="28"/>
          <w:szCs w:val="28"/>
          <w:lang w:val="kk-KZ"/>
        </w:rPr>
        <w:t xml:space="preserve"> тарапынан міндеттемелер орындалмаған не тиісінше орындалмаған жағдайда, Тапсырыс беруші өзінің басқа құқықтарына нұқсан келтірмей тұрақсыздық айыбын (айыппұлды, өсімпұлды) өндіріп алады. Тұрақсыздық айыбы (айыппұл, өсімпұл) екі жағдайда да тауар құнының 0,1% (нөл бүтін оннан бір пайыз) мөлшерінде не мерзімі өткен әрбір күн үшін тиісінше орындалмаған міндеттеме сомасынан, бірақ тауар құнының 5% - ынан (бес пайызынан) аспайтын мөлшерде өндіріп алынады;</w:t>
      </w:r>
    </w:p>
    <w:p w:rsidR="00801ABC" w:rsidRPr="00801ABC" w:rsidRDefault="00801ABC" w:rsidP="00801ABC">
      <w:pPr>
        <w:tabs>
          <w:tab w:val="left" w:pos="4005"/>
        </w:tabs>
        <w:rPr>
          <w:sz w:val="28"/>
          <w:szCs w:val="28"/>
          <w:lang w:val="kk-KZ"/>
        </w:rPr>
      </w:pPr>
      <w:r w:rsidRPr="00801ABC">
        <w:rPr>
          <w:sz w:val="28"/>
          <w:szCs w:val="28"/>
          <w:lang w:val="kk-KZ"/>
        </w:rPr>
        <w:t xml:space="preserve">3) төлемді кешіктірген жағдайда Тапсырыс беруші </w:t>
      </w:r>
      <w:r>
        <w:rPr>
          <w:sz w:val="28"/>
          <w:szCs w:val="28"/>
          <w:lang w:val="kk-KZ"/>
        </w:rPr>
        <w:t>Жеткізуші</w:t>
      </w:r>
      <w:r w:rsidRPr="00801ABC">
        <w:rPr>
          <w:sz w:val="28"/>
          <w:szCs w:val="28"/>
          <w:lang w:val="kk-KZ"/>
        </w:rPr>
        <w:t xml:space="preserve">ге әрбір операциялық кідірту күні үшін мәміленің жалпы сомасының 0,1% (нөл бүтін </w:t>
      </w:r>
      <w:r w:rsidRPr="00801ABC">
        <w:rPr>
          <w:sz w:val="28"/>
          <w:szCs w:val="28"/>
          <w:lang w:val="kk-KZ"/>
        </w:rPr>
        <w:lastRenderedPageBreak/>
        <w:t>оннан бір пайызы) мөлшерінде, бірақ тауарлар құнының 5% - ынан (бес пайызынан) аспайтын өсімпұл төлейді;</w:t>
      </w:r>
    </w:p>
    <w:p w:rsidR="0007707B" w:rsidRPr="00801ABC" w:rsidRDefault="00801ABC" w:rsidP="00801ABC">
      <w:pPr>
        <w:tabs>
          <w:tab w:val="left" w:pos="4005"/>
        </w:tabs>
        <w:rPr>
          <w:lang w:val="kk-KZ"/>
        </w:rPr>
      </w:pPr>
      <w:r w:rsidRPr="00801ABC">
        <w:rPr>
          <w:sz w:val="28"/>
          <w:szCs w:val="28"/>
          <w:lang w:val="kk-KZ"/>
        </w:rPr>
        <w:t xml:space="preserve">4) </w:t>
      </w:r>
      <w:r w:rsidR="0005361A">
        <w:rPr>
          <w:sz w:val="28"/>
          <w:szCs w:val="28"/>
          <w:lang w:val="kk-KZ"/>
        </w:rPr>
        <w:t>Жеткізуші</w:t>
      </w:r>
      <w:r w:rsidR="0005361A" w:rsidRPr="00801ABC">
        <w:rPr>
          <w:sz w:val="28"/>
          <w:szCs w:val="28"/>
          <w:lang w:val="kk-KZ"/>
        </w:rPr>
        <w:t xml:space="preserve"> </w:t>
      </w:r>
      <w:r w:rsidRPr="00801ABC">
        <w:rPr>
          <w:sz w:val="28"/>
          <w:szCs w:val="28"/>
          <w:lang w:val="kk-KZ"/>
        </w:rPr>
        <w:t xml:space="preserve">өз міндеттемелерін бұзған жағдайда Тапсырыс беруші </w:t>
      </w:r>
      <w:r w:rsidR="0005361A">
        <w:rPr>
          <w:sz w:val="28"/>
          <w:szCs w:val="28"/>
          <w:lang w:val="kk-KZ"/>
        </w:rPr>
        <w:t>Жеткізуші</w:t>
      </w:r>
      <w:r w:rsidRPr="00801ABC">
        <w:rPr>
          <w:sz w:val="28"/>
          <w:szCs w:val="28"/>
          <w:lang w:val="kk-KZ"/>
        </w:rPr>
        <w:t>нің келісімінсіз төлемді жүзеге асыру кезінде тұрақсыздық айыбының (айыппұлдың, өсімпұлдың) сомасын дербес ұстап қалуға құқылы.</w:t>
      </w:r>
    </w:p>
    <w:p w:rsidR="0007707B" w:rsidRPr="00801ABC" w:rsidRDefault="0007707B" w:rsidP="0007707B">
      <w:pPr>
        <w:rPr>
          <w:sz w:val="28"/>
          <w:szCs w:val="20"/>
          <w:lang w:val="kk-KZ"/>
        </w:rPr>
      </w:pPr>
    </w:p>
    <w:p w:rsidR="0007707B" w:rsidRDefault="0007707B" w:rsidP="0007707B">
      <w:pPr>
        <w:rPr>
          <w:sz w:val="28"/>
          <w:szCs w:val="20"/>
          <w:lang w:val="kk-KZ"/>
        </w:rPr>
      </w:pPr>
    </w:p>
    <w:p w:rsidR="00117DC8" w:rsidRDefault="00117DC8"/>
    <w:sectPr w:rsidR="00117DC8" w:rsidSect="0093052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D14" w:rsidRDefault="00BF7D14" w:rsidP="0007707B">
      <w:r>
        <w:separator/>
      </w:r>
    </w:p>
  </w:endnote>
  <w:endnote w:type="continuationSeparator" w:id="0">
    <w:p w:rsidR="00BF7D14" w:rsidRDefault="00BF7D14" w:rsidP="0007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D14" w:rsidRDefault="00BF7D14" w:rsidP="0007707B">
      <w:r>
        <w:separator/>
      </w:r>
    </w:p>
  </w:footnote>
  <w:footnote w:type="continuationSeparator" w:id="0">
    <w:p w:rsidR="00BF7D14" w:rsidRDefault="00BF7D14" w:rsidP="00077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7B"/>
    <w:rsid w:val="000331FC"/>
    <w:rsid w:val="0005361A"/>
    <w:rsid w:val="0007707B"/>
    <w:rsid w:val="00117DC8"/>
    <w:rsid w:val="001C29E8"/>
    <w:rsid w:val="001D316A"/>
    <w:rsid w:val="002F371C"/>
    <w:rsid w:val="00463A08"/>
    <w:rsid w:val="004F1FC8"/>
    <w:rsid w:val="00780F5B"/>
    <w:rsid w:val="00801ABC"/>
    <w:rsid w:val="00981D9E"/>
    <w:rsid w:val="009A5B5B"/>
    <w:rsid w:val="00BF7D14"/>
    <w:rsid w:val="00CB20F1"/>
    <w:rsid w:val="00F3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770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7707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07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770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7707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07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Жемыс Бисимбалиева</dc:creator>
  <cp:lastModifiedBy>Жемыс Бисимбалиева</cp:lastModifiedBy>
  <cp:revision>2</cp:revision>
  <dcterms:created xsi:type="dcterms:W3CDTF">2020-11-17T03:36:00Z</dcterms:created>
  <dcterms:modified xsi:type="dcterms:W3CDTF">2020-11-17T03:36:00Z</dcterms:modified>
</cp:coreProperties>
</file>