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336E" w:rsidRPr="008E336E" w:rsidRDefault="008E336E" w:rsidP="008E336E">
      <w:pPr>
        <w:spacing w:after="0" w:line="240" w:lineRule="auto"/>
        <w:jc w:val="center"/>
        <w:rPr>
          <w:rFonts w:ascii="Times New Roman" w:eastAsia="Times New Roman" w:hAnsi="Times New Roman" w:cs="Times New Roman"/>
          <w:b/>
          <w:bCs/>
          <w:sz w:val="24"/>
          <w:szCs w:val="24"/>
          <w:lang w:val="kk-KZ" w:eastAsia="ru-RU"/>
        </w:rPr>
      </w:pPr>
      <w:r w:rsidRPr="008E336E">
        <w:rPr>
          <w:rFonts w:ascii="Times New Roman" w:eastAsia="Times New Roman" w:hAnsi="Times New Roman" w:cs="Times New Roman"/>
          <w:b/>
          <w:sz w:val="24"/>
          <w:szCs w:val="24"/>
          <w:lang w:val="kk-KZ" w:eastAsia="ru-RU"/>
        </w:rPr>
        <w:t>Баға ұсыныстарын сұрату тәсілімен тауарларды сатып алу туралы</w:t>
      </w:r>
    </w:p>
    <w:p w:rsidR="008E336E" w:rsidRPr="008E336E" w:rsidRDefault="008E336E" w:rsidP="008E336E">
      <w:pPr>
        <w:spacing w:after="0" w:line="240" w:lineRule="auto"/>
        <w:jc w:val="center"/>
        <w:rPr>
          <w:rFonts w:ascii="Times New Roman" w:eastAsia="Times New Roman" w:hAnsi="Times New Roman" w:cs="Times New Roman"/>
          <w:b/>
          <w:bCs/>
          <w:sz w:val="24"/>
          <w:szCs w:val="24"/>
          <w:lang w:val="kk-KZ" w:eastAsia="ru-RU"/>
        </w:rPr>
      </w:pPr>
      <w:r w:rsidRPr="008E336E">
        <w:rPr>
          <w:rFonts w:ascii="Times New Roman" w:eastAsia="Times New Roman" w:hAnsi="Times New Roman" w:cs="Times New Roman"/>
          <w:b/>
          <w:bCs/>
          <w:sz w:val="24"/>
          <w:szCs w:val="24"/>
          <w:lang w:val="kk-KZ" w:eastAsia="ru-RU"/>
        </w:rPr>
        <w:t>№___ШАРТ</w:t>
      </w:r>
      <w:r w:rsidR="00E7724C">
        <w:rPr>
          <w:rFonts w:ascii="Times New Roman" w:eastAsia="Times New Roman" w:hAnsi="Times New Roman" w:cs="Times New Roman"/>
          <w:b/>
          <w:bCs/>
          <w:sz w:val="24"/>
          <w:szCs w:val="24"/>
          <w:lang w:val="kk-KZ" w:eastAsia="ru-RU"/>
        </w:rPr>
        <w:t>ТЫҢ ЖОБАСЫ</w:t>
      </w:r>
      <w:r w:rsidRPr="008E336E">
        <w:rPr>
          <w:rFonts w:ascii="Times New Roman" w:eastAsia="Times New Roman" w:hAnsi="Times New Roman" w:cs="Times New Roman"/>
          <w:b/>
          <w:bCs/>
          <w:sz w:val="24"/>
          <w:szCs w:val="24"/>
          <w:lang w:val="kk-KZ" w:eastAsia="ru-RU"/>
        </w:rPr>
        <w:t xml:space="preserve"> </w:t>
      </w:r>
    </w:p>
    <w:p w:rsidR="008E336E" w:rsidRPr="008E336E" w:rsidRDefault="008E336E" w:rsidP="008E336E">
      <w:pPr>
        <w:spacing w:after="0" w:line="240" w:lineRule="auto"/>
        <w:jc w:val="center"/>
        <w:rPr>
          <w:rFonts w:ascii="Times New Roman" w:eastAsia="Times New Roman" w:hAnsi="Times New Roman" w:cs="Times New Roman"/>
          <w:b/>
          <w:bCs/>
          <w:sz w:val="24"/>
          <w:szCs w:val="24"/>
          <w:lang w:val="kk-KZ" w:eastAsia="ru-RU"/>
        </w:rPr>
      </w:pPr>
    </w:p>
    <w:p w:rsidR="008E336E" w:rsidRPr="008E336E" w:rsidRDefault="008E336E" w:rsidP="008E336E">
      <w:pPr>
        <w:spacing w:after="0" w:line="240" w:lineRule="auto"/>
        <w:rPr>
          <w:rFonts w:ascii="Times New Roman" w:eastAsia="Times New Roman" w:hAnsi="Times New Roman" w:cs="Times New Roman"/>
          <w:bCs/>
          <w:sz w:val="24"/>
          <w:szCs w:val="24"/>
          <w:lang w:val="kk-KZ" w:eastAsia="ru-RU"/>
        </w:rPr>
      </w:pPr>
      <w:r w:rsidRPr="008E336E">
        <w:rPr>
          <w:rFonts w:ascii="Times New Roman" w:eastAsia="Times New Roman" w:hAnsi="Times New Roman" w:cs="Times New Roman"/>
          <w:b/>
          <w:bCs/>
          <w:sz w:val="24"/>
          <w:szCs w:val="24"/>
          <w:lang w:val="kk-KZ" w:eastAsia="ru-RU"/>
        </w:rPr>
        <w:t xml:space="preserve"> </w:t>
      </w:r>
      <w:r w:rsidRPr="008E336E">
        <w:rPr>
          <w:rFonts w:ascii="Times New Roman" w:eastAsia="Times New Roman" w:hAnsi="Times New Roman" w:cs="Times New Roman"/>
          <w:bCs/>
          <w:sz w:val="24"/>
          <w:szCs w:val="24"/>
          <w:lang w:val="kk-KZ" w:eastAsia="ru-RU"/>
        </w:rPr>
        <w:t xml:space="preserve">Алматы қ.                                    </w:t>
      </w:r>
      <w:r w:rsidR="00D7269C">
        <w:rPr>
          <w:rFonts w:ascii="Times New Roman" w:eastAsia="Times New Roman" w:hAnsi="Times New Roman" w:cs="Times New Roman"/>
          <w:bCs/>
          <w:sz w:val="24"/>
          <w:szCs w:val="24"/>
          <w:lang w:val="kk-KZ" w:eastAsia="ru-RU"/>
        </w:rPr>
        <w:t xml:space="preserve">                                         </w:t>
      </w:r>
      <w:r w:rsidR="00F9463A">
        <w:rPr>
          <w:rFonts w:ascii="Times New Roman" w:eastAsia="Times New Roman" w:hAnsi="Times New Roman" w:cs="Times New Roman"/>
          <w:bCs/>
          <w:sz w:val="24"/>
          <w:szCs w:val="24"/>
          <w:lang w:val="kk-KZ" w:eastAsia="ru-RU"/>
        </w:rPr>
        <w:t xml:space="preserve">               </w:t>
      </w:r>
      <w:r w:rsidR="00D7269C">
        <w:rPr>
          <w:rFonts w:ascii="Times New Roman" w:eastAsia="Times New Roman" w:hAnsi="Times New Roman" w:cs="Times New Roman"/>
          <w:bCs/>
          <w:sz w:val="24"/>
          <w:szCs w:val="24"/>
          <w:lang w:val="kk-KZ" w:eastAsia="ru-RU"/>
        </w:rPr>
        <w:t>202</w:t>
      </w:r>
      <w:r w:rsidR="00E7724C">
        <w:rPr>
          <w:rFonts w:ascii="Times New Roman" w:eastAsia="Times New Roman" w:hAnsi="Times New Roman" w:cs="Times New Roman"/>
          <w:bCs/>
          <w:sz w:val="24"/>
          <w:szCs w:val="24"/>
          <w:lang w:val="kk-KZ" w:eastAsia="ru-RU"/>
        </w:rPr>
        <w:t>3</w:t>
      </w:r>
      <w:r w:rsidR="00D7269C">
        <w:rPr>
          <w:rFonts w:ascii="Times New Roman" w:eastAsia="Times New Roman" w:hAnsi="Times New Roman" w:cs="Times New Roman"/>
          <w:bCs/>
          <w:sz w:val="24"/>
          <w:szCs w:val="24"/>
          <w:lang w:val="kk-KZ" w:eastAsia="ru-RU"/>
        </w:rPr>
        <w:t xml:space="preserve"> жылғы </w:t>
      </w:r>
      <w:r w:rsidR="00D7269C" w:rsidRPr="008E336E">
        <w:rPr>
          <w:rFonts w:ascii="Times New Roman" w:eastAsia="Times New Roman" w:hAnsi="Times New Roman" w:cs="Times New Roman"/>
          <w:bCs/>
          <w:sz w:val="24"/>
          <w:szCs w:val="24"/>
          <w:lang w:val="kk-KZ" w:eastAsia="ru-RU"/>
        </w:rPr>
        <w:t xml:space="preserve"> «</w:t>
      </w:r>
      <w:r w:rsidR="00D7269C" w:rsidRPr="005C44BB">
        <w:rPr>
          <w:rFonts w:ascii="Times New Roman" w:eastAsia="Times New Roman" w:hAnsi="Times New Roman" w:cs="Times New Roman"/>
          <w:bCs/>
          <w:sz w:val="24"/>
          <w:szCs w:val="24"/>
          <w:lang w:val="kk-KZ" w:eastAsia="ru-RU"/>
        </w:rPr>
        <w:t>___</w:t>
      </w:r>
      <w:r w:rsidR="00D7269C" w:rsidRPr="008E336E">
        <w:rPr>
          <w:rFonts w:ascii="Times New Roman" w:eastAsia="Times New Roman" w:hAnsi="Times New Roman" w:cs="Times New Roman"/>
          <w:bCs/>
          <w:sz w:val="24"/>
          <w:szCs w:val="24"/>
          <w:lang w:val="kk-KZ" w:eastAsia="ru-RU"/>
        </w:rPr>
        <w:t xml:space="preserve">»____________                                                                                                                                         </w:t>
      </w:r>
    </w:p>
    <w:p w:rsidR="008E336E" w:rsidRPr="008E336E" w:rsidRDefault="008E336E" w:rsidP="008E336E">
      <w:pPr>
        <w:spacing w:after="0" w:line="240" w:lineRule="auto"/>
        <w:jc w:val="both"/>
        <w:rPr>
          <w:rFonts w:ascii="Times New Roman" w:eastAsia="Times New Roman" w:hAnsi="Times New Roman" w:cs="Times New Roman"/>
          <w:bCs/>
          <w:sz w:val="24"/>
          <w:szCs w:val="24"/>
          <w:lang w:val="kk-KZ" w:eastAsia="ru-RU"/>
        </w:rPr>
      </w:pPr>
      <w:r w:rsidRPr="008E336E">
        <w:rPr>
          <w:rFonts w:ascii="Times New Roman" w:eastAsia="Times New Roman" w:hAnsi="Times New Roman" w:cs="Times New Roman"/>
          <w:bCs/>
          <w:sz w:val="24"/>
          <w:szCs w:val="24"/>
          <w:lang w:val="kk-KZ" w:eastAsia="ru-RU"/>
        </w:rPr>
        <w:t xml:space="preserve">  </w:t>
      </w:r>
    </w:p>
    <w:p w:rsidR="008E336E" w:rsidRPr="00112475" w:rsidRDefault="008E336E" w:rsidP="00112475">
      <w:pPr>
        <w:spacing w:after="0" w:line="240" w:lineRule="auto"/>
        <w:ind w:left="63" w:hanging="63"/>
        <w:jc w:val="both"/>
        <w:rPr>
          <w:rFonts w:ascii="Times New Roman" w:eastAsia="Times New Roman" w:hAnsi="Times New Roman" w:cs="Times New Roman"/>
          <w:sz w:val="24"/>
          <w:szCs w:val="24"/>
          <w:lang w:val="kk-KZ" w:eastAsia="ru-RU"/>
        </w:rPr>
      </w:pPr>
      <w:r w:rsidRPr="00112475">
        <w:rPr>
          <w:rFonts w:ascii="Times New Roman" w:eastAsia="Times New Roman" w:hAnsi="Times New Roman" w:cs="Times New Roman"/>
          <w:sz w:val="24"/>
          <w:szCs w:val="24"/>
          <w:lang w:val="kk-KZ" w:eastAsia="ru-RU"/>
        </w:rPr>
        <w:t xml:space="preserve">       "Қазақстан Республикасы Ұлттық Банкінің Банкнот фабрикасы" шаруашылық жүргізу құқығы бар республикалық мемлекеттік кәсіпорны, танытушы</w:t>
      </w:r>
      <w:r w:rsidRPr="00E7724C">
        <w:rPr>
          <w:rFonts w:ascii="Times New Roman" w:eastAsia="Times New Roman" w:hAnsi="Times New Roman" w:cs="Times New Roman"/>
          <w:sz w:val="24"/>
          <w:szCs w:val="24"/>
          <w:lang w:val="kk-KZ" w:eastAsia="ru-RU"/>
        </w:rPr>
        <w:t xml:space="preserve"> тұлға – _____________________ </w:t>
      </w:r>
      <w:r w:rsidRPr="00E7724C">
        <w:rPr>
          <w:rFonts w:ascii="Times New Roman" w:eastAsia="Times New Roman" w:hAnsi="Times New Roman" w:cs="Times New Roman"/>
          <w:i/>
          <w:sz w:val="24"/>
          <w:szCs w:val="24"/>
          <w:lang w:val="kk-KZ" w:eastAsia="ru-RU"/>
        </w:rPr>
        <w:t>(Шартқа қол қоюшының лауазымы, және Т.Ә.А.)</w:t>
      </w:r>
      <w:r w:rsidRPr="00E7724C">
        <w:rPr>
          <w:rFonts w:ascii="Times New Roman" w:eastAsia="Times New Roman" w:hAnsi="Times New Roman" w:cs="Times New Roman"/>
          <w:sz w:val="24"/>
          <w:szCs w:val="24"/>
          <w:lang w:val="kk-KZ" w:eastAsia="ru-RU"/>
        </w:rPr>
        <w:t xml:space="preserve">, _________ </w:t>
      </w:r>
      <w:r w:rsidRPr="00E7724C">
        <w:rPr>
          <w:rFonts w:ascii="Times New Roman" w:eastAsia="Times New Roman" w:hAnsi="Times New Roman" w:cs="Times New Roman"/>
          <w:i/>
          <w:sz w:val="24"/>
          <w:szCs w:val="24"/>
          <w:lang w:val="kk-KZ" w:eastAsia="ru-RU"/>
        </w:rPr>
        <w:t>(Жарғы, бұйрық нөмірі және т.б.)</w:t>
      </w:r>
      <w:r w:rsidRPr="00E7724C">
        <w:rPr>
          <w:rFonts w:ascii="Times New Roman" w:eastAsia="Times New Roman" w:hAnsi="Times New Roman" w:cs="Times New Roman"/>
          <w:sz w:val="24"/>
          <w:szCs w:val="24"/>
          <w:lang w:val="kk-KZ" w:eastAsia="ru-RU"/>
        </w:rPr>
        <w:t xml:space="preserve"> негізінде іс-әрекет жасаушы, бұдан әрі – «Тапсырыс беруші» деп аталады, бір тараптан және ____________________________, танытушы тұлға  ______________ (жеңген компания жетекшісінің лауазымы және оның Т.А.Ә.), __________________(</w:t>
      </w:r>
      <w:r w:rsidRPr="00E7724C">
        <w:rPr>
          <w:rFonts w:ascii="Times New Roman" w:eastAsia="Times New Roman" w:hAnsi="Times New Roman" w:cs="Times New Roman"/>
          <w:i/>
          <w:sz w:val="24"/>
          <w:szCs w:val="24"/>
          <w:lang w:val="kk-KZ" w:eastAsia="ru-RU"/>
        </w:rPr>
        <w:t>Жарғы, Ереже және т.б.)</w:t>
      </w:r>
      <w:r w:rsidRPr="00E7724C">
        <w:rPr>
          <w:rFonts w:ascii="Times New Roman" w:eastAsia="Times New Roman" w:hAnsi="Times New Roman" w:cs="Times New Roman"/>
          <w:sz w:val="24"/>
          <w:szCs w:val="24"/>
          <w:lang w:val="kk-KZ" w:eastAsia="ru-RU"/>
        </w:rPr>
        <w:t xml:space="preserve"> негізінде іс-әрекет етуші, бұдан әрі – «</w:t>
      </w:r>
      <w:r w:rsidR="00E7724C">
        <w:rPr>
          <w:rFonts w:ascii="Times New Roman" w:eastAsia="Times New Roman" w:hAnsi="Times New Roman" w:cs="Times New Roman"/>
          <w:sz w:val="24"/>
          <w:szCs w:val="24"/>
          <w:lang w:val="kk-KZ" w:eastAsia="ru-RU"/>
        </w:rPr>
        <w:t>Жеткізуші</w:t>
      </w:r>
      <w:r w:rsidRPr="00E7724C">
        <w:rPr>
          <w:rFonts w:ascii="Times New Roman" w:eastAsia="Times New Roman" w:hAnsi="Times New Roman" w:cs="Times New Roman"/>
          <w:sz w:val="24"/>
          <w:szCs w:val="24"/>
          <w:lang w:val="kk-KZ" w:eastAsia="ru-RU"/>
        </w:rPr>
        <w:t xml:space="preserve">» деп аталады, екінші тараптан, </w:t>
      </w:r>
      <w:r w:rsidR="00E7724C" w:rsidRPr="00E7724C">
        <w:rPr>
          <w:rFonts w:ascii="Times New Roman" w:hAnsi="Times New Roman" w:cs="Times New Roman"/>
          <w:sz w:val="24"/>
          <w:szCs w:val="24"/>
          <w:lang w:val="kk-KZ"/>
        </w:rPr>
        <w:t xml:space="preserve">Қазақстан Республикасы Ұлттық Банкі Басқармасының 2018 жылғы 27 тамыздағы № 192 қаулысымен бекітілген Қазақстан Республикасы Ұлттық Банкінің, оның ведомстволарының, оның құрылымына кіретін ұйымдардың және дауыс беретін акцияларының (жарғылық капиталға қатысу үлестерінің) елу және одан да көп пайызы Қазақстан Республикасының Ұлттық Банкіне тиесілі немесе оның сенімгерлік басқаруындағы заңды тұлғалардың және олармен үлестес заңды тұлғалардың тауарларды, жұмыстарды және көрсетілетін қызметті иеленуі қағидаларының (бұдан әрі – Қағидалар) </w:t>
      </w:r>
      <w:r w:rsidR="00E7724C">
        <w:rPr>
          <w:rFonts w:ascii="Times New Roman" w:eastAsia="Times New Roman" w:hAnsi="Times New Roman" w:cs="Times New Roman"/>
          <w:sz w:val="24"/>
          <w:szCs w:val="24"/>
          <w:lang w:val="kk-KZ" w:eastAsia="ru-RU"/>
        </w:rPr>
        <w:t>5 тарауы</w:t>
      </w:r>
      <w:r w:rsidRPr="00E7724C">
        <w:rPr>
          <w:rFonts w:ascii="Times New Roman" w:eastAsia="Times New Roman" w:hAnsi="Times New Roman" w:cs="Times New Roman"/>
          <w:sz w:val="24"/>
          <w:szCs w:val="24"/>
          <w:lang w:val="kk-KZ" w:eastAsia="ru-RU"/>
        </w:rPr>
        <w:t xml:space="preserve"> 134-тармағы</w:t>
      </w:r>
      <w:r w:rsidR="00D7269C" w:rsidRPr="00E7724C">
        <w:rPr>
          <w:rFonts w:ascii="Times New Roman" w:eastAsia="Times New Roman" w:hAnsi="Times New Roman" w:cs="Times New Roman"/>
          <w:sz w:val="24"/>
          <w:szCs w:val="24"/>
          <w:lang w:val="kk-KZ" w:eastAsia="ru-RU"/>
        </w:rPr>
        <w:t xml:space="preserve"> </w:t>
      </w:r>
      <w:r w:rsidR="00E7724C">
        <w:rPr>
          <w:rFonts w:ascii="Times New Roman" w:eastAsia="Times New Roman" w:hAnsi="Times New Roman" w:cs="Times New Roman"/>
          <w:sz w:val="24"/>
          <w:szCs w:val="24"/>
          <w:lang w:val="kk-KZ" w:eastAsia="ru-RU"/>
        </w:rPr>
        <w:t>және 2023</w:t>
      </w:r>
      <w:r w:rsidRPr="00E7724C">
        <w:rPr>
          <w:rFonts w:ascii="Times New Roman" w:eastAsia="Times New Roman" w:hAnsi="Times New Roman" w:cs="Times New Roman"/>
          <w:sz w:val="24"/>
          <w:szCs w:val="24"/>
          <w:lang w:val="kk-KZ" w:eastAsia="ru-RU"/>
        </w:rPr>
        <w:t xml:space="preserve"> жылғы «___» _______________ баға ұсыныстарын сұрату тәсілімен сатып алу қорытындысы туралы хаттама негізінде </w:t>
      </w:r>
      <w:r w:rsidR="00D12711">
        <w:rPr>
          <w:rStyle w:val="translation-word"/>
          <w:rFonts w:ascii="Times New Roman" w:hAnsi="Times New Roman" w:cs="Times New Roman"/>
          <w:b/>
          <w:i/>
          <w:color w:val="002033"/>
          <w:sz w:val="24"/>
          <w:szCs w:val="24"/>
          <w:bdr w:val="none" w:sz="0" w:space="0" w:color="auto" w:frame="1"/>
          <w:lang w:val="kk-KZ"/>
        </w:rPr>
        <w:t>фольга</w:t>
      </w:r>
      <w:r w:rsidR="00112475">
        <w:rPr>
          <w:rStyle w:val="translation-word"/>
          <w:rFonts w:ascii="inherit" w:hAnsi="inherit"/>
          <w:color w:val="002033"/>
          <w:sz w:val="24"/>
          <w:szCs w:val="24"/>
          <w:bdr w:val="none" w:sz="0" w:space="0" w:color="auto" w:frame="1"/>
          <w:lang w:val="kk-KZ"/>
        </w:rPr>
        <w:t xml:space="preserve"> </w:t>
      </w:r>
      <w:r w:rsidRPr="00112475">
        <w:rPr>
          <w:rFonts w:ascii="Times New Roman" w:eastAsia="Times New Roman" w:hAnsi="Times New Roman" w:cs="Times New Roman"/>
          <w:sz w:val="24"/>
          <w:szCs w:val="24"/>
          <w:lang w:val="kk-KZ" w:eastAsia="ru-RU"/>
        </w:rPr>
        <w:t xml:space="preserve">сатып алу туралы осы Шартты (бұдан әрі – Шарт) жасады және төмендегідей келісімге келді: </w:t>
      </w:r>
    </w:p>
    <w:p w:rsidR="008E336E" w:rsidRPr="00112475" w:rsidRDefault="008E336E" w:rsidP="008E336E">
      <w:pPr>
        <w:spacing w:after="0" w:line="240" w:lineRule="auto"/>
        <w:jc w:val="both"/>
        <w:rPr>
          <w:rFonts w:ascii="Times New Roman" w:eastAsia="Times New Roman" w:hAnsi="Times New Roman" w:cs="Times New Roman"/>
          <w:sz w:val="24"/>
          <w:szCs w:val="24"/>
          <w:lang w:val="kk-KZ" w:eastAsia="ru-RU"/>
        </w:rPr>
      </w:pPr>
    </w:p>
    <w:p w:rsidR="008E336E" w:rsidRDefault="008E336E" w:rsidP="00924985">
      <w:pPr>
        <w:numPr>
          <w:ilvl w:val="0"/>
          <w:numId w:val="1"/>
        </w:numPr>
        <w:spacing w:after="0" w:line="240" w:lineRule="auto"/>
        <w:jc w:val="center"/>
        <w:rPr>
          <w:rFonts w:ascii="Times New Roman" w:eastAsia="Times New Roman" w:hAnsi="Times New Roman" w:cs="Times New Roman"/>
          <w:b/>
          <w:bCs/>
          <w:sz w:val="24"/>
          <w:szCs w:val="24"/>
          <w:lang w:val="kk-KZ" w:eastAsia="ru-RU"/>
        </w:rPr>
      </w:pPr>
      <w:r w:rsidRPr="008E336E">
        <w:rPr>
          <w:rFonts w:ascii="Times New Roman" w:eastAsia="Times New Roman" w:hAnsi="Times New Roman" w:cs="Times New Roman"/>
          <w:b/>
          <w:bCs/>
          <w:sz w:val="24"/>
          <w:szCs w:val="24"/>
          <w:lang w:val="kk-KZ" w:eastAsia="ru-RU"/>
        </w:rPr>
        <w:t>ШАРТ МӘНІ</w:t>
      </w:r>
    </w:p>
    <w:p w:rsidR="00F9463A" w:rsidRPr="008E336E" w:rsidRDefault="00F9463A" w:rsidP="00F9463A">
      <w:pPr>
        <w:spacing w:after="0" w:line="240" w:lineRule="auto"/>
        <w:ind w:left="720"/>
        <w:rPr>
          <w:rFonts w:ascii="Times New Roman" w:eastAsia="Times New Roman" w:hAnsi="Times New Roman" w:cs="Times New Roman"/>
          <w:b/>
          <w:bCs/>
          <w:sz w:val="24"/>
          <w:szCs w:val="24"/>
          <w:lang w:val="kk-KZ" w:eastAsia="ru-RU"/>
        </w:rPr>
      </w:pPr>
    </w:p>
    <w:p w:rsidR="008E336E" w:rsidRPr="008E336E" w:rsidRDefault="008E336E" w:rsidP="00F9463A">
      <w:pPr>
        <w:spacing w:after="0" w:line="240" w:lineRule="auto"/>
        <w:ind w:firstLine="567"/>
        <w:jc w:val="both"/>
        <w:rPr>
          <w:rFonts w:ascii="Times New Roman" w:eastAsia="Times New Roman" w:hAnsi="Times New Roman" w:cs="Times New Roman"/>
          <w:sz w:val="24"/>
          <w:szCs w:val="24"/>
          <w:lang w:val="kk-KZ" w:eastAsia="ru-RU"/>
        </w:rPr>
      </w:pPr>
      <w:r w:rsidRPr="008E336E">
        <w:rPr>
          <w:rFonts w:ascii="Times New Roman" w:eastAsia="Times New Roman" w:hAnsi="Times New Roman" w:cs="Times New Roman"/>
          <w:sz w:val="24"/>
          <w:szCs w:val="24"/>
          <w:lang w:val="kk-KZ" w:eastAsia="ru-RU"/>
        </w:rPr>
        <w:t xml:space="preserve">1.1.Тапсырыс беруші тапсырады және төлейді, ал </w:t>
      </w:r>
      <w:r w:rsidR="00E7724C">
        <w:rPr>
          <w:rFonts w:ascii="Times New Roman" w:eastAsia="Times New Roman" w:hAnsi="Times New Roman" w:cs="Times New Roman"/>
          <w:sz w:val="24"/>
          <w:szCs w:val="24"/>
          <w:lang w:val="kk-KZ" w:eastAsia="ru-RU"/>
        </w:rPr>
        <w:t>Жеткізуші</w:t>
      </w:r>
      <w:r w:rsidRPr="008E336E">
        <w:rPr>
          <w:rFonts w:ascii="Times New Roman" w:eastAsia="Times New Roman" w:hAnsi="Times New Roman" w:cs="Times New Roman"/>
          <w:sz w:val="24"/>
          <w:szCs w:val="24"/>
          <w:lang w:val="kk-KZ" w:eastAsia="ru-RU"/>
        </w:rPr>
        <w:t xml:space="preserve"> осы Шартпен қарастырылған мерзімдер мен шарттарда, Тапсырыс берушінің ұсын</w:t>
      </w:r>
      <w:r w:rsidR="00D7269C">
        <w:rPr>
          <w:rFonts w:ascii="Times New Roman" w:eastAsia="Times New Roman" w:hAnsi="Times New Roman" w:cs="Times New Roman"/>
          <w:sz w:val="24"/>
          <w:szCs w:val="24"/>
          <w:lang w:val="kk-KZ" w:eastAsia="ru-RU"/>
        </w:rPr>
        <w:t>ған бағасына сәйкес Шарттың №1-қ</w:t>
      </w:r>
      <w:r w:rsidRPr="008E336E">
        <w:rPr>
          <w:rFonts w:ascii="Times New Roman" w:eastAsia="Times New Roman" w:hAnsi="Times New Roman" w:cs="Times New Roman"/>
          <w:sz w:val="24"/>
          <w:szCs w:val="24"/>
          <w:lang w:val="kk-KZ" w:eastAsia="ru-RU"/>
        </w:rPr>
        <w:t>осымшасында көрсетілген</w:t>
      </w:r>
      <w:r w:rsidR="0066753C" w:rsidRPr="0066753C">
        <w:rPr>
          <w:rFonts w:ascii="Times New Roman" w:eastAsia="Times New Roman" w:hAnsi="Times New Roman" w:cs="Times New Roman"/>
          <w:b/>
          <w:sz w:val="24"/>
          <w:szCs w:val="24"/>
          <w:lang w:val="kk-KZ" w:eastAsia="ru-RU"/>
        </w:rPr>
        <w:t xml:space="preserve"> </w:t>
      </w:r>
      <w:r w:rsidR="00D12711">
        <w:rPr>
          <w:rFonts w:ascii="Times New Roman" w:hAnsi="Times New Roman" w:cs="Times New Roman"/>
          <w:b/>
          <w:i/>
          <w:color w:val="002033"/>
          <w:sz w:val="24"/>
          <w:szCs w:val="24"/>
          <w:bdr w:val="none" w:sz="0" w:space="0" w:color="auto" w:frame="1"/>
          <w:lang w:val="kk-KZ"/>
        </w:rPr>
        <w:t>фольга</w:t>
      </w:r>
      <w:r w:rsidR="00801EDF" w:rsidRPr="00801EDF">
        <w:rPr>
          <w:rFonts w:ascii="Times New Roman" w:hAnsi="Times New Roman" w:cs="Times New Roman"/>
          <w:b/>
          <w:i/>
          <w:color w:val="002033"/>
          <w:sz w:val="24"/>
          <w:szCs w:val="24"/>
          <w:bdr w:val="none" w:sz="0" w:space="0" w:color="auto" w:frame="1"/>
          <w:lang w:val="kk-KZ"/>
        </w:rPr>
        <w:t xml:space="preserve"> </w:t>
      </w:r>
      <w:r w:rsidRPr="008E336E">
        <w:rPr>
          <w:rFonts w:ascii="Times New Roman" w:eastAsia="Times New Roman" w:hAnsi="Times New Roman" w:cs="Times New Roman"/>
          <w:sz w:val="24"/>
          <w:szCs w:val="24"/>
          <w:lang w:val="kk-KZ" w:eastAsia="ru-RU"/>
        </w:rPr>
        <w:t>(бұдан әрі –Тауар) жеткізу бойынша міндеттемелерді өзіне қабылдайды.</w:t>
      </w:r>
    </w:p>
    <w:p w:rsidR="008E336E" w:rsidRPr="008E336E" w:rsidRDefault="008E336E" w:rsidP="00F9463A">
      <w:pPr>
        <w:spacing w:after="0" w:line="240" w:lineRule="auto"/>
        <w:ind w:firstLine="567"/>
        <w:jc w:val="both"/>
        <w:rPr>
          <w:rFonts w:ascii="Times New Roman" w:eastAsia="Times New Roman" w:hAnsi="Times New Roman" w:cs="Times New Roman"/>
          <w:i/>
          <w:sz w:val="24"/>
          <w:szCs w:val="24"/>
          <w:lang w:val="kk-KZ" w:eastAsia="ru-RU"/>
        </w:rPr>
      </w:pPr>
      <w:r w:rsidRPr="008E336E">
        <w:rPr>
          <w:rFonts w:ascii="Times New Roman" w:eastAsia="Times New Roman" w:hAnsi="Times New Roman" w:cs="Times New Roman"/>
          <w:sz w:val="24"/>
          <w:szCs w:val="24"/>
          <w:lang w:val="kk-KZ" w:eastAsia="ru-RU"/>
        </w:rPr>
        <w:t xml:space="preserve">1.2. </w:t>
      </w:r>
      <w:r w:rsidR="00E7724C">
        <w:rPr>
          <w:rFonts w:ascii="Times New Roman" w:eastAsia="Times New Roman" w:hAnsi="Times New Roman" w:cs="Times New Roman"/>
          <w:sz w:val="24"/>
          <w:szCs w:val="24"/>
          <w:lang w:val="kk-KZ" w:eastAsia="ru-RU"/>
        </w:rPr>
        <w:t>Жеткізуші</w:t>
      </w:r>
      <w:r w:rsidRPr="008E336E">
        <w:rPr>
          <w:rFonts w:ascii="Times New Roman" w:eastAsia="Times New Roman" w:hAnsi="Times New Roman" w:cs="Times New Roman"/>
          <w:sz w:val="24"/>
          <w:szCs w:val="24"/>
          <w:lang w:val="kk-KZ" w:eastAsia="ru-RU"/>
        </w:rPr>
        <w:t xml:space="preserve"> Тауарды өз есебінен және өз күшімен мына мекенжай бойынша орналасқан Тапсырыс берушінің қоймасына: Алматы қ., Фуркат көш. 4  (бұдан әрі – Тағайындалған орын) жеткізуді жүзеге асырады.</w:t>
      </w:r>
    </w:p>
    <w:p w:rsidR="008E336E" w:rsidRPr="008E336E" w:rsidRDefault="008E336E" w:rsidP="008E336E">
      <w:pPr>
        <w:spacing w:after="0" w:line="240" w:lineRule="auto"/>
        <w:ind w:left="360"/>
        <w:jc w:val="both"/>
        <w:rPr>
          <w:rFonts w:ascii="Times New Roman" w:eastAsia="Times New Roman" w:hAnsi="Times New Roman" w:cs="Times New Roman"/>
          <w:sz w:val="24"/>
          <w:szCs w:val="24"/>
          <w:lang w:val="kk-KZ" w:eastAsia="ru-RU"/>
        </w:rPr>
      </w:pPr>
    </w:p>
    <w:p w:rsidR="008E336E" w:rsidRDefault="008E336E" w:rsidP="008E336E">
      <w:pPr>
        <w:numPr>
          <w:ilvl w:val="0"/>
          <w:numId w:val="1"/>
        </w:numPr>
        <w:spacing w:after="0" w:line="240" w:lineRule="auto"/>
        <w:jc w:val="center"/>
        <w:rPr>
          <w:rFonts w:ascii="Times New Roman" w:eastAsia="Times New Roman" w:hAnsi="Times New Roman" w:cs="Times New Roman"/>
          <w:b/>
          <w:bCs/>
          <w:sz w:val="24"/>
          <w:szCs w:val="24"/>
          <w:lang w:val="kk-KZ" w:eastAsia="ru-RU"/>
        </w:rPr>
      </w:pPr>
      <w:r w:rsidRPr="008E336E">
        <w:rPr>
          <w:rFonts w:ascii="Times New Roman" w:eastAsia="Times New Roman" w:hAnsi="Times New Roman" w:cs="Times New Roman"/>
          <w:b/>
          <w:bCs/>
          <w:sz w:val="24"/>
          <w:szCs w:val="24"/>
          <w:lang w:val="kk-KZ" w:eastAsia="ru-RU"/>
        </w:rPr>
        <w:t>ШАРТТЫҢ ЖАЛПЫ СОМАСЫ МЕН ТӨЛЕМ ТӘРТІБІ</w:t>
      </w:r>
    </w:p>
    <w:p w:rsidR="00F9463A" w:rsidRPr="008E336E" w:rsidRDefault="00F9463A" w:rsidP="00F9463A">
      <w:pPr>
        <w:spacing w:after="0" w:line="240" w:lineRule="auto"/>
        <w:ind w:left="720"/>
        <w:rPr>
          <w:rFonts w:ascii="Times New Roman" w:eastAsia="Times New Roman" w:hAnsi="Times New Roman" w:cs="Times New Roman"/>
          <w:b/>
          <w:bCs/>
          <w:sz w:val="24"/>
          <w:szCs w:val="24"/>
          <w:lang w:val="kk-KZ" w:eastAsia="ru-RU"/>
        </w:rPr>
      </w:pPr>
    </w:p>
    <w:p w:rsidR="008E336E" w:rsidRPr="008E336E" w:rsidRDefault="008E336E" w:rsidP="00F9463A">
      <w:pPr>
        <w:spacing w:after="0" w:line="240" w:lineRule="auto"/>
        <w:ind w:firstLine="567"/>
        <w:jc w:val="both"/>
        <w:rPr>
          <w:rFonts w:ascii="Times New Roman" w:eastAsia="Times New Roman" w:hAnsi="Times New Roman" w:cs="Times New Roman"/>
          <w:sz w:val="24"/>
          <w:szCs w:val="24"/>
          <w:lang w:val="kk-KZ" w:eastAsia="ru-RU"/>
        </w:rPr>
      </w:pPr>
      <w:r w:rsidRPr="008E336E">
        <w:rPr>
          <w:rFonts w:ascii="Times New Roman" w:eastAsia="Times New Roman" w:hAnsi="Times New Roman" w:cs="Times New Roman"/>
          <w:sz w:val="24"/>
          <w:szCs w:val="24"/>
          <w:lang w:val="kk-KZ" w:eastAsia="ru-RU"/>
        </w:rPr>
        <w:t xml:space="preserve">2.1. Шарттың жалпы сомасы ҚҚС сомасы есебімен/есебінсіз ______________ </w:t>
      </w:r>
      <w:r w:rsidRPr="008E336E">
        <w:rPr>
          <w:rFonts w:ascii="Times New Roman" w:eastAsia="Times New Roman" w:hAnsi="Times New Roman" w:cs="Times New Roman"/>
          <w:i/>
          <w:sz w:val="24"/>
          <w:szCs w:val="24"/>
          <w:lang w:val="kk-KZ" w:eastAsia="ru-RU"/>
        </w:rPr>
        <w:t>(жазбаша көрсету)</w:t>
      </w:r>
      <w:r w:rsidRPr="008E336E">
        <w:rPr>
          <w:rFonts w:ascii="Times New Roman" w:eastAsia="Times New Roman" w:hAnsi="Times New Roman" w:cs="Times New Roman"/>
          <w:sz w:val="24"/>
          <w:szCs w:val="24"/>
          <w:lang w:val="kk-KZ" w:eastAsia="ru-RU"/>
        </w:rPr>
        <w:t xml:space="preserve"> теңгені құрайды және Тауар бірлігі  бағасын өзгерту бөлігі арттыру жағына жатпайды.       </w:t>
      </w:r>
    </w:p>
    <w:p w:rsidR="008E336E" w:rsidRPr="008E336E" w:rsidRDefault="008E336E" w:rsidP="00F9463A">
      <w:pPr>
        <w:spacing w:after="0" w:line="240" w:lineRule="auto"/>
        <w:ind w:firstLine="567"/>
        <w:jc w:val="both"/>
        <w:rPr>
          <w:rFonts w:ascii="Times New Roman" w:eastAsia="Times New Roman" w:hAnsi="Times New Roman" w:cs="Times New Roman"/>
          <w:sz w:val="24"/>
          <w:szCs w:val="24"/>
          <w:lang w:val="kk-KZ" w:eastAsia="ru-RU"/>
        </w:rPr>
      </w:pPr>
      <w:r w:rsidRPr="008E336E">
        <w:rPr>
          <w:rFonts w:ascii="Times New Roman" w:eastAsia="Times New Roman" w:hAnsi="Times New Roman" w:cs="Times New Roman"/>
          <w:sz w:val="24"/>
          <w:szCs w:val="24"/>
          <w:lang w:val="kk-KZ" w:eastAsia="ru-RU"/>
        </w:rPr>
        <w:t xml:space="preserve">       Тауар бірлігі бағасын өзгертусіз баға ұсынысын сұрату тәсілімен, Шарттың жалпы сомасы сатып алынатын тауардың көлеміне байланысты өсуі немесе азаюы мүмкін. Қазақстан Республикасы заңнамасымен көзделген салық, баж және басқа да сол сияқты бюджет төлемдеріне қатысты Қазақстан Республикасының қолданыстағы заңнамасы өзгерген жағдайда, Тараптар қосымша келісім жасасу жолымен Шартқа тиісінше өзгерістер енгізуге міндеттенеді.    </w:t>
      </w:r>
    </w:p>
    <w:p w:rsidR="00007600" w:rsidRDefault="008E336E" w:rsidP="00F9463A">
      <w:pPr>
        <w:spacing w:after="0" w:line="240" w:lineRule="auto"/>
        <w:ind w:firstLine="567"/>
        <w:jc w:val="both"/>
        <w:rPr>
          <w:rFonts w:ascii="Times New Roman" w:eastAsia="Times New Roman" w:hAnsi="Times New Roman" w:cs="Times New Roman"/>
          <w:bCs/>
          <w:sz w:val="24"/>
          <w:szCs w:val="24"/>
          <w:lang w:val="kk-KZ" w:eastAsia="ru-RU"/>
        </w:rPr>
      </w:pPr>
      <w:r w:rsidRPr="008E336E">
        <w:rPr>
          <w:rFonts w:ascii="Times New Roman" w:eastAsia="Times New Roman" w:hAnsi="Times New Roman" w:cs="Times New Roman"/>
          <w:bCs/>
          <w:sz w:val="24"/>
          <w:szCs w:val="24"/>
          <w:lang w:val="kk-KZ" w:eastAsia="ru-RU"/>
        </w:rPr>
        <w:t xml:space="preserve">2.2. </w:t>
      </w:r>
      <w:r w:rsidR="00C80BD4">
        <w:rPr>
          <w:rFonts w:ascii="Times New Roman" w:eastAsia="Times New Roman" w:hAnsi="Times New Roman" w:cs="Times New Roman"/>
          <w:bCs/>
          <w:sz w:val="24"/>
          <w:szCs w:val="24"/>
          <w:lang w:val="kk-KZ" w:eastAsia="ru-RU"/>
        </w:rPr>
        <w:t>Тапсырыс беруші алынған Т</w:t>
      </w:r>
      <w:r w:rsidR="00C80BD4" w:rsidRPr="00C80BD4">
        <w:rPr>
          <w:rFonts w:ascii="Times New Roman" w:eastAsia="Times New Roman" w:hAnsi="Times New Roman" w:cs="Times New Roman"/>
          <w:bCs/>
          <w:sz w:val="24"/>
          <w:szCs w:val="24"/>
          <w:lang w:val="kk-KZ" w:eastAsia="ru-RU"/>
        </w:rPr>
        <w:t xml:space="preserve">ауарлардың фактісі бойынша төлемді Шарттың қолданылу кезеңінде </w:t>
      </w:r>
      <w:r w:rsidR="00E7724C">
        <w:rPr>
          <w:rFonts w:ascii="Times New Roman" w:eastAsia="Times New Roman" w:hAnsi="Times New Roman" w:cs="Times New Roman"/>
          <w:bCs/>
          <w:sz w:val="24"/>
          <w:szCs w:val="24"/>
          <w:lang w:val="kk-KZ" w:eastAsia="ru-RU"/>
        </w:rPr>
        <w:t>Жеткізуші</w:t>
      </w:r>
      <w:r w:rsidR="0066753C">
        <w:rPr>
          <w:rFonts w:ascii="Times New Roman" w:eastAsia="Times New Roman" w:hAnsi="Times New Roman" w:cs="Times New Roman"/>
          <w:bCs/>
          <w:sz w:val="24"/>
          <w:szCs w:val="24"/>
          <w:lang w:val="kk-KZ" w:eastAsia="ru-RU"/>
        </w:rPr>
        <w:t>де</w:t>
      </w:r>
      <w:r w:rsidR="00C80BD4">
        <w:rPr>
          <w:rFonts w:ascii="Times New Roman" w:eastAsia="Times New Roman" w:hAnsi="Times New Roman" w:cs="Times New Roman"/>
          <w:bCs/>
          <w:sz w:val="24"/>
          <w:szCs w:val="24"/>
          <w:lang w:val="kk-KZ" w:eastAsia="ru-RU"/>
        </w:rPr>
        <w:t>н</w:t>
      </w:r>
      <w:r w:rsidR="00C80BD4" w:rsidRPr="00C80BD4">
        <w:rPr>
          <w:rFonts w:ascii="Times New Roman" w:eastAsia="Times New Roman" w:hAnsi="Times New Roman" w:cs="Times New Roman"/>
          <w:bCs/>
          <w:sz w:val="24"/>
          <w:szCs w:val="24"/>
          <w:lang w:val="kk-KZ" w:eastAsia="ru-RU"/>
        </w:rPr>
        <w:t xml:space="preserve"> шот-фактураны, қорларды басқа жаққа жіб</w:t>
      </w:r>
      <w:r w:rsidR="00C80BD4">
        <w:rPr>
          <w:rFonts w:ascii="Times New Roman" w:eastAsia="Times New Roman" w:hAnsi="Times New Roman" w:cs="Times New Roman"/>
          <w:bCs/>
          <w:sz w:val="24"/>
          <w:szCs w:val="24"/>
          <w:lang w:val="kk-KZ" w:eastAsia="ru-RU"/>
        </w:rPr>
        <w:t>еруге арналған жүкқұжатты және Т</w:t>
      </w:r>
      <w:r w:rsidR="00C80BD4" w:rsidRPr="00C80BD4">
        <w:rPr>
          <w:rFonts w:ascii="Times New Roman" w:eastAsia="Times New Roman" w:hAnsi="Times New Roman" w:cs="Times New Roman"/>
          <w:bCs/>
          <w:sz w:val="24"/>
          <w:szCs w:val="24"/>
          <w:lang w:val="kk-KZ" w:eastAsia="ru-RU"/>
        </w:rPr>
        <w:t xml:space="preserve">ауарларды қабылдау - тапсыру актісін алған күннен бастап 10 </w:t>
      </w:r>
      <w:r w:rsidR="00C80BD4" w:rsidRPr="00924985">
        <w:rPr>
          <w:rFonts w:ascii="Times New Roman" w:eastAsia="Times New Roman" w:hAnsi="Times New Roman" w:cs="Times New Roman"/>
          <w:bCs/>
          <w:i/>
          <w:sz w:val="24"/>
          <w:szCs w:val="24"/>
          <w:lang w:val="kk-KZ" w:eastAsia="ru-RU"/>
        </w:rPr>
        <w:t>(он)</w:t>
      </w:r>
      <w:r w:rsidR="00C80BD4" w:rsidRPr="00C80BD4">
        <w:rPr>
          <w:rFonts w:ascii="Times New Roman" w:eastAsia="Times New Roman" w:hAnsi="Times New Roman" w:cs="Times New Roman"/>
          <w:bCs/>
          <w:sz w:val="24"/>
          <w:szCs w:val="24"/>
          <w:lang w:val="kk-KZ" w:eastAsia="ru-RU"/>
        </w:rPr>
        <w:t xml:space="preserve"> операциялық күн ішінде жүзеге асырады.</w:t>
      </w:r>
    </w:p>
    <w:p w:rsidR="00F9463A" w:rsidRDefault="00F9463A" w:rsidP="005D5992">
      <w:pPr>
        <w:spacing w:after="0" w:line="240" w:lineRule="auto"/>
        <w:jc w:val="both"/>
        <w:rPr>
          <w:rFonts w:ascii="Times New Roman" w:eastAsia="Times New Roman" w:hAnsi="Times New Roman" w:cs="Times New Roman"/>
          <w:b/>
          <w:bCs/>
          <w:sz w:val="24"/>
          <w:szCs w:val="24"/>
          <w:lang w:val="kk-KZ" w:eastAsia="ru-RU"/>
        </w:rPr>
      </w:pPr>
    </w:p>
    <w:p w:rsidR="008E336E" w:rsidRDefault="008E336E" w:rsidP="008E336E">
      <w:pPr>
        <w:numPr>
          <w:ilvl w:val="0"/>
          <w:numId w:val="1"/>
        </w:numPr>
        <w:spacing w:after="0" w:line="240" w:lineRule="auto"/>
        <w:jc w:val="center"/>
        <w:rPr>
          <w:rFonts w:ascii="Times New Roman" w:eastAsia="Times New Roman" w:hAnsi="Times New Roman" w:cs="Times New Roman"/>
          <w:b/>
          <w:bCs/>
          <w:sz w:val="24"/>
          <w:szCs w:val="24"/>
          <w:lang w:val="kk-KZ" w:eastAsia="ru-RU"/>
        </w:rPr>
      </w:pPr>
      <w:r w:rsidRPr="008E336E">
        <w:rPr>
          <w:rFonts w:ascii="Times New Roman" w:eastAsia="Times New Roman" w:hAnsi="Times New Roman" w:cs="Times New Roman"/>
          <w:b/>
          <w:bCs/>
          <w:sz w:val="24"/>
          <w:szCs w:val="24"/>
          <w:lang w:val="kk-KZ" w:eastAsia="ru-RU"/>
        </w:rPr>
        <w:t>ТАРАПТАРДЫҢ ҚҰҚЫҚТАРЫ МЕН МІНДЕТТЕРІ</w:t>
      </w:r>
    </w:p>
    <w:p w:rsidR="00F9463A" w:rsidRPr="008E336E" w:rsidRDefault="00F9463A" w:rsidP="00F9463A">
      <w:pPr>
        <w:spacing w:after="0" w:line="240" w:lineRule="auto"/>
        <w:ind w:left="720"/>
        <w:rPr>
          <w:rFonts w:ascii="Times New Roman" w:eastAsia="Times New Roman" w:hAnsi="Times New Roman" w:cs="Times New Roman"/>
          <w:b/>
          <w:bCs/>
          <w:sz w:val="24"/>
          <w:szCs w:val="24"/>
          <w:lang w:val="kk-KZ" w:eastAsia="ru-RU"/>
        </w:rPr>
      </w:pPr>
    </w:p>
    <w:p w:rsidR="008E336E" w:rsidRPr="008E336E" w:rsidRDefault="008E336E" w:rsidP="00F9463A">
      <w:pPr>
        <w:spacing w:after="0" w:line="240" w:lineRule="auto"/>
        <w:ind w:firstLine="567"/>
        <w:jc w:val="both"/>
        <w:rPr>
          <w:rFonts w:ascii="Times New Roman" w:eastAsia="Times New Roman" w:hAnsi="Times New Roman" w:cs="Times New Roman"/>
          <w:sz w:val="24"/>
          <w:szCs w:val="24"/>
          <w:lang w:val="kk-KZ" w:eastAsia="ru-RU"/>
        </w:rPr>
      </w:pPr>
      <w:r w:rsidRPr="008E336E">
        <w:rPr>
          <w:rFonts w:ascii="Times New Roman" w:eastAsia="Times New Roman" w:hAnsi="Times New Roman" w:cs="Times New Roman"/>
          <w:sz w:val="24"/>
          <w:szCs w:val="24"/>
          <w:lang w:val="kk-KZ" w:eastAsia="ru-RU"/>
        </w:rPr>
        <w:t>3.1. Тапсырыс беруші</w:t>
      </w:r>
      <w:r w:rsidR="00D7269C">
        <w:rPr>
          <w:rFonts w:ascii="Times New Roman" w:eastAsia="Times New Roman" w:hAnsi="Times New Roman" w:cs="Times New Roman"/>
          <w:sz w:val="24"/>
          <w:szCs w:val="24"/>
          <w:lang w:val="kk-KZ" w:eastAsia="ru-RU"/>
        </w:rPr>
        <w:t>:</w:t>
      </w:r>
      <w:r w:rsidRPr="008E336E">
        <w:rPr>
          <w:rFonts w:ascii="Times New Roman" w:eastAsia="Times New Roman" w:hAnsi="Times New Roman" w:cs="Times New Roman"/>
          <w:sz w:val="24"/>
          <w:szCs w:val="24"/>
          <w:lang w:val="kk-KZ" w:eastAsia="ru-RU"/>
        </w:rPr>
        <w:t xml:space="preserve"> </w:t>
      </w:r>
    </w:p>
    <w:p w:rsidR="008E336E" w:rsidRPr="008E336E" w:rsidRDefault="008E336E" w:rsidP="00F9463A">
      <w:pPr>
        <w:tabs>
          <w:tab w:val="num" w:pos="720"/>
        </w:tabs>
        <w:spacing w:after="0" w:line="240" w:lineRule="auto"/>
        <w:ind w:firstLine="567"/>
        <w:jc w:val="both"/>
        <w:rPr>
          <w:rFonts w:ascii="Times New Roman" w:eastAsia="Times New Roman" w:hAnsi="Times New Roman" w:cs="Times New Roman"/>
          <w:sz w:val="24"/>
          <w:szCs w:val="24"/>
          <w:lang w:val="kk-KZ" w:eastAsia="ru-RU"/>
        </w:rPr>
      </w:pPr>
      <w:r w:rsidRPr="008E336E">
        <w:rPr>
          <w:rFonts w:ascii="Times New Roman" w:eastAsia="Times New Roman" w:hAnsi="Times New Roman" w:cs="Times New Roman"/>
          <w:sz w:val="24"/>
          <w:szCs w:val="24"/>
          <w:lang w:val="kk-KZ" w:eastAsia="ru-RU"/>
        </w:rPr>
        <w:t xml:space="preserve">1) </w:t>
      </w:r>
      <w:r w:rsidR="00E7724C">
        <w:rPr>
          <w:rFonts w:ascii="Times New Roman" w:eastAsia="Times New Roman" w:hAnsi="Times New Roman" w:cs="Times New Roman"/>
          <w:sz w:val="24"/>
          <w:szCs w:val="24"/>
          <w:lang w:val="kk-KZ" w:eastAsia="ru-RU"/>
        </w:rPr>
        <w:t>Жеткізуші</w:t>
      </w:r>
      <w:r w:rsidRPr="008E336E">
        <w:rPr>
          <w:rFonts w:ascii="Times New Roman" w:eastAsia="Times New Roman" w:hAnsi="Times New Roman" w:cs="Times New Roman"/>
          <w:sz w:val="24"/>
          <w:szCs w:val="24"/>
          <w:lang w:val="kk-KZ" w:eastAsia="ru-RU"/>
        </w:rPr>
        <w:t xml:space="preserve">мен жеткізілген Тауарды толық көлемде Шарттың талаптарына сәйкес екі жақты қабылдау-тапсыру Актісі негізінде қабылдауға; </w:t>
      </w:r>
    </w:p>
    <w:p w:rsidR="00D7269C" w:rsidRPr="008E336E" w:rsidRDefault="008E336E" w:rsidP="00F9463A">
      <w:pPr>
        <w:spacing w:after="0" w:line="240" w:lineRule="auto"/>
        <w:ind w:firstLine="567"/>
        <w:jc w:val="both"/>
        <w:rPr>
          <w:rFonts w:ascii="Times New Roman" w:eastAsia="Times New Roman" w:hAnsi="Times New Roman" w:cs="Times New Roman"/>
          <w:sz w:val="24"/>
          <w:szCs w:val="24"/>
          <w:lang w:val="kk-KZ" w:eastAsia="ru-RU"/>
        </w:rPr>
      </w:pPr>
      <w:r w:rsidRPr="008E336E">
        <w:rPr>
          <w:rFonts w:ascii="Times New Roman" w:eastAsia="Times New Roman" w:hAnsi="Times New Roman" w:cs="Times New Roman"/>
          <w:sz w:val="24"/>
          <w:szCs w:val="24"/>
          <w:lang w:val="kk-KZ" w:eastAsia="ru-RU"/>
        </w:rPr>
        <w:t>2) Шарттың талаптарына сәйкес төлемді уақытылы және толық көлемде жүзеге асыруға</w:t>
      </w:r>
      <w:r w:rsidR="00D7269C">
        <w:rPr>
          <w:rFonts w:ascii="Times New Roman" w:eastAsia="Times New Roman" w:hAnsi="Times New Roman" w:cs="Times New Roman"/>
          <w:sz w:val="24"/>
          <w:szCs w:val="24"/>
          <w:lang w:val="kk-KZ" w:eastAsia="ru-RU"/>
        </w:rPr>
        <w:t xml:space="preserve"> міндеттенеді.</w:t>
      </w:r>
      <w:r w:rsidR="00D7269C" w:rsidRPr="008E336E">
        <w:rPr>
          <w:rFonts w:ascii="Times New Roman" w:eastAsia="Times New Roman" w:hAnsi="Times New Roman" w:cs="Times New Roman"/>
          <w:sz w:val="24"/>
          <w:szCs w:val="24"/>
          <w:lang w:val="kk-KZ" w:eastAsia="ru-RU"/>
        </w:rPr>
        <w:t xml:space="preserve"> </w:t>
      </w:r>
    </w:p>
    <w:p w:rsidR="00D7269C" w:rsidRDefault="008E336E" w:rsidP="00F9463A">
      <w:pPr>
        <w:spacing w:after="0" w:line="240" w:lineRule="auto"/>
        <w:ind w:firstLine="567"/>
        <w:jc w:val="both"/>
        <w:rPr>
          <w:rFonts w:ascii="Times New Roman" w:eastAsia="Times New Roman" w:hAnsi="Times New Roman" w:cs="Times New Roman"/>
          <w:sz w:val="24"/>
          <w:szCs w:val="24"/>
          <w:lang w:val="kk-KZ" w:eastAsia="ru-RU"/>
        </w:rPr>
      </w:pPr>
      <w:r w:rsidRPr="008E336E">
        <w:rPr>
          <w:rFonts w:ascii="Times New Roman" w:eastAsia="Times New Roman" w:hAnsi="Times New Roman" w:cs="Times New Roman"/>
          <w:sz w:val="24"/>
          <w:szCs w:val="24"/>
          <w:lang w:val="kk-KZ" w:eastAsia="ru-RU"/>
        </w:rPr>
        <w:t xml:space="preserve">3.2. </w:t>
      </w:r>
      <w:r w:rsidR="00E7724C">
        <w:rPr>
          <w:rFonts w:ascii="Times New Roman" w:eastAsia="Times New Roman" w:hAnsi="Times New Roman" w:cs="Times New Roman"/>
          <w:sz w:val="24"/>
          <w:szCs w:val="24"/>
          <w:lang w:val="kk-KZ" w:eastAsia="ru-RU"/>
        </w:rPr>
        <w:t>Жеткізуші</w:t>
      </w:r>
      <w:r w:rsidR="00D7269C">
        <w:rPr>
          <w:rFonts w:ascii="Times New Roman" w:eastAsia="Times New Roman" w:hAnsi="Times New Roman" w:cs="Times New Roman"/>
          <w:sz w:val="24"/>
          <w:szCs w:val="24"/>
          <w:lang w:val="kk-KZ" w:eastAsia="ru-RU"/>
        </w:rPr>
        <w:t>:</w:t>
      </w:r>
      <w:r w:rsidRPr="008E336E">
        <w:rPr>
          <w:rFonts w:ascii="Times New Roman" w:eastAsia="Times New Roman" w:hAnsi="Times New Roman" w:cs="Times New Roman"/>
          <w:sz w:val="24"/>
          <w:szCs w:val="24"/>
          <w:lang w:val="kk-KZ" w:eastAsia="ru-RU"/>
        </w:rPr>
        <w:t xml:space="preserve"> </w:t>
      </w:r>
    </w:p>
    <w:p w:rsidR="008E336E" w:rsidRPr="008E336E" w:rsidRDefault="008E336E" w:rsidP="00F9463A">
      <w:pPr>
        <w:spacing w:after="0" w:line="240" w:lineRule="auto"/>
        <w:ind w:firstLine="567"/>
        <w:jc w:val="both"/>
        <w:rPr>
          <w:rFonts w:ascii="Times New Roman" w:eastAsia="Times New Roman" w:hAnsi="Times New Roman" w:cs="Times New Roman"/>
          <w:sz w:val="24"/>
          <w:szCs w:val="24"/>
          <w:lang w:val="kk-KZ" w:eastAsia="ru-RU"/>
        </w:rPr>
      </w:pPr>
      <w:r w:rsidRPr="008E336E">
        <w:rPr>
          <w:rFonts w:ascii="Times New Roman" w:eastAsia="Times New Roman" w:hAnsi="Times New Roman" w:cs="Times New Roman"/>
          <w:sz w:val="24"/>
          <w:szCs w:val="24"/>
          <w:lang w:val="kk-KZ" w:eastAsia="ru-RU"/>
        </w:rPr>
        <w:t>1) Шартта қарастырылған талаптарда және Шартқа сәйкес тиісті (жоғары) сапада Тауарды жеткізуге;</w:t>
      </w:r>
    </w:p>
    <w:p w:rsidR="008E336E" w:rsidRPr="008E336E" w:rsidRDefault="008E336E" w:rsidP="00F9463A">
      <w:pPr>
        <w:spacing w:after="0" w:line="240" w:lineRule="auto"/>
        <w:ind w:firstLine="567"/>
        <w:jc w:val="both"/>
        <w:rPr>
          <w:rFonts w:ascii="Times New Roman" w:eastAsia="Times New Roman" w:hAnsi="Times New Roman" w:cs="Times New Roman"/>
          <w:sz w:val="24"/>
          <w:szCs w:val="24"/>
          <w:lang w:val="kk-KZ" w:eastAsia="ru-RU"/>
        </w:rPr>
      </w:pPr>
      <w:r w:rsidRPr="008E336E">
        <w:rPr>
          <w:rFonts w:ascii="Times New Roman" w:eastAsia="Times New Roman" w:hAnsi="Times New Roman" w:cs="Times New Roman"/>
          <w:sz w:val="24"/>
          <w:szCs w:val="24"/>
          <w:lang w:val="kk-KZ" w:eastAsia="ru-RU"/>
        </w:rPr>
        <w:lastRenderedPageBreak/>
        <w:t>2) Тауарға техникалық және жұмыс құжатын және басқа да қажетті ақпаратты ұсынуға;</w:t>
      </w:r>
    </w:p>
    <w:p w:rsidR="008E336E" w:rsidRPr="008E336E" w:rsidRDefault="008E336E" w:rsidP="00F9463A">
      <w:pPr>
        <w:spacing w:after="0" w:line="240" w:lineRule="auto"/>
        <w:ind w:firstLine="567"/>
        <w:jc w:val="both"/>
        <w:rPr>
          <w:rFonts w:ascii="Times New Roman" w:eastAsia="Times New Roman" w:hAnsi="Times New Roman" w:cs="Times New Roman"/>
          <w:sz w:val="24"/>
          <w:szCs w:val="24"/>
          <w:lang w:val="kk-KZ" w:eastAsia="ru-RU"/>
        </w:rPr>
      </w:pPr>
      <w:r w:rsidRPr="008E336E">
        <w:rPr>
          <w:rFonts w:ascii="Times New Roman" w:eastAsia="Times New Roman" w:hAnsi="Times New Roman" w:cs="Times New Roman"/>
          <w:sz w:val="24"/>
          <w:szCs w:val="24"/>
          <w:lang w:val="kk-KZ" w:eastAsia="ru-RU"/>
        </w:rPr>
        <w:t>3) Тауарды Тапсырыс берушінің меншігіне қабылдау-тапсыру актісі бойынша беруге;</w:t>
      </w:r>
    </w:p>
    <w:p w:rsidR="008E336E" w:rsidRPr="008E336E" w:rsidRDefault="008E336E" w:rsidP="00F9463A">
      <w:pPr>
        <w:spacing w:after="0" w:line="240" w:lineRule="auto"/>
        <w:ind w:firstLine="567"/>
        <w:jc w:val="both"/>
        <w:rPr>
          <w:rFonts w:ascii="Times New Roman" w:eastAsia="Times New Roman" w:hAnsi="Times New Roman" w:cs="Times New Roman"/>
          <w:sz w:val="24"/>
          <w:szCs w:val="24"/>
          <w:lang w:val="kk-KZ" w:eastAsia="ru-RU"/>
        </w:rPr>
      </w:pPr>
      <w:r w:rsidRPr="008E336E">
        <w:rPr>
          <w:rFonts w:ascii="Times New Roman" w:eastAsia="Times New Roman" w:hAnsi="Times New Roman" w:cs="Times New Roman"/>
          <w:sz w:val="24"/>
          <w:szCs w:val="24"/>
          <w:lang w:val="kk-KZ" w:eastAsia="ru-RU"/>
        </w:rPr>
        <w:t>4) Тапсырыс берушіге қабылдау-тапсыру актісіне қол қойған сәттен бастап, 12 (он екі) айдан кем болмайтын мерзімде Тауарға кепілдемені ұсынуға;</w:t>
      </w:r>
    </w:p>
    <w:p w:rsidR="008E336E" w:rsidRPr="008E336E" w:rsidRDefault="008E336E" w:rsidP="00F9463A">
      <w:pPr>
        <w:spacing w:after="0" w:line="240" w:lineRule="auto"/>
        <w:ind w:firstLine="567"/>
        <w:jc w:val="both"/>
        <w:rPr>
          <w:rFonts w:ascii="Times New Roman" w:eastAsia="Times New Roman" w:hAnsi="Times New Roman" w:cs="Times New Roman"/>
          <w:sz w:val="24"/>
          <w:szCs w:val="24"/>
          <w:lang w:val="kk-KZ" w:eastAsia="ru-RU"/>
        </w:rPr>
      </w:pPr>
      <w:r w:rsidRPr="008E336E">
        <w:rPr>
          <w:rFonts w:ascii="Times New Roman" w:eastAsia="Times New Roman" w:hAnsi="Times New Roman" w:cs="Times New Roman"/>
          <w:sz w:val="24"/>
          <w:szCs w:val="24"/>
          <w:lang w:val="kk-KZ" w:eastAsia="ru-RU"/>
        </w:rPr>
        <w:t>5) Тауарды жеткізуге қажетті барлық рұқсатты, Шарттарды өз бетімен және өз есебінен алуға;</w:t>
      </w:r>
    </w:p>
    <w:p w:rsidR="008E336E" w:rsidRPr="008E336E" w:rsidRDefault="008E336E" w:rsidP="00F9463A">
      <w:pPr>
        <w:spacing w:after="0" w:line="240" w:lineRule="auto"/>
        <w:ind w:firstLine="567"/>
        <w:jc w:val="both"/>
        <w:rPr>
          <w:rFonts w:ascii="Times New Roman" w:eastAsia="Times New Roman" w:hAnsi="Times New Roman" w:cs="Times New Roman"/>
          <w:sz w:val="24"/>
          <w:szCs w:val="24"/>
          <w:lang w:val="kk-KZ" w:eastAsia="ru-RU"/>
        </w:rPr>
      </w:pPr>
      <w:r w:rsidRPr="008E336E">
        <w:rPr>
          <w:rFonts w:ascii="Times New Roman" w:eastAsia="Times New Roman" w:hAnsi="Times New Roman" w:cs="Times New Roman"/>
          <w:sz w:val="24"/>
          <w:szCs w:val="24"/>
          <w:lang w:val="kk-KZ" w:eastAsia="ru-RU"/>
        </w:rPr>
        <w:t>6) Тапсырыс беруші Тауардан немесе оның бөлігінен сәйкессіздіктерді не Шарт талаптарына сәйкессіздіктерді анықтаған жағдайда, Тапсырыс берушіден жазбаша хабарлама алған күннен 10 (он) күнтізбелік күн ішінде өз есебінен Тауарды немесе оның бөлігін тиістіге ауыстыруға;</w:t>
      </w:r>
    </w:p>
    <w:p w:rsidR="008E336E" w:rsidRPr="008E336E" w:rsidRDefault="008E336E" w:rsidP="00F9463A">
      <w:pPr>
        <w:spacing w:after="0" w:line="240" w:lineRule="auto"/>
        <w:ind w:firstLine="567"/>
        <w:jc w:val="both"/>
        <w:rPr>
          <w:rFonts w:ascii="Times New Roman" w:eastAsia="Times New Roman" w:hAnsi="Times New Roman" w:cs="Times New Roman"/>
          <w:sz w:val="24"/>
          <w:szCs w:val="24"/>
          <w:lang w:val="kk-KZ" w:eastAsia="ru-RU"/>
        </w:rPr>
      </w:pPr>
      <w:r w:rsidRPr="008E336E">
        <w:rPr>
          <w:rFonts w:ascii="Times New Roman" w:eastAsia="Times New Roman" w:hAnsi="Times New Roman" w:cs="Times New Roman"/>
          <w:sz w:val="24"/>
          <w:szCs w:val="24"/>
          <w:lang w:val="kk-KZ" w:eastAsia="ru-RU"/>
        </w:rPr>
        <w:t>7) Шарт бойынша міндеттемелерді орындамағанмен немесе тиісті орындамағанмен байланысты, сондай-ақ, ақауды (жетіспеушілік, сәйкессіздік, толыққанды жасамау) жоюға байланысты шығындарды өз бетінше алып жүруге;</w:t>
      </w:r>
    </w:p>
    <w:p w:rsidR="008E336E" w:rsidRPr="008E336E" w:rsidRDefault="008E336E" w:rsidP="00F9463A">
      <w:pPr>
        <w:spacing w:after="0" w:line="240" w:lineRule="auto"/>
        <w:ind w:firstLine="567"/>
        <w:jc w:val="both"/>
        <w:rPr>
          <w:rFonts w:ascii="Times New Roman" w:eastAsia="Times New Roman" w:hAnsi="Times New Roman" w:cs="Times New Roman"/>
          <w:sz w:val="24"/>
          <w:szCs w:val="24"/>
          <w:lang w:val="kk-KZ" w:eastAsia="ru-RU"/>
        </w:rPr>
      </w:pPr>
      <w:r w:rsidRPr="008E336E">
        <w:rPr>
          <w:rFonts w:ascii="Times New Roman" w:eastAsia="Times New Roman" w:hAnsi="Times New Roman" w:cs="Times New Roman"/>
          <w:sz w:val="24"/>
          <w:szCs w:val="24"/>
          <w:lang w:val="kk-KZ" w:eastAsia="ru-RU"/>
        </w:rPr>
        <w:t>8) Шартты жасауда және/немесе міндеттемелерді орындау барысында алатын конфиденциалды, банктік, коммерциялық және Шарттың талаптары жайлы басқа да ақпараттарды  жарияламауға және сақтауға;</w:t>
      </w:r>
    </w:p>
    <w:p w:rsidR="008E336E" w:rsidRPr="008E336E" w:rsidRDefault="008E336E" w:rsidP="00F9463A">
      <w:pPr>
        <w:spacing w:after="0" w:line="240" w:lineRule="auto"/>
        <w:ind w:firstLine="567"/>
        <w:jc w:val="both"/>
        <w:rPr>
          <w:rFonts w:ascii="Times New Roman" w:eastAsia="Times New Roman" w:hAnsi="Times New Roman" w:cs="Times New Roman"/>
          <w:sz w:val="24"/>
          <w:szCs w:val="24"/>
          <w:lang w:val="kk-KZ" w:eastAsia="ru-RU"/>
        </w:rPr>
      </w:pPr>
      <w:r w:rsidRPr="008E336E">
        <w:rPr>
          <w:rFonts w:ascii="Times New Roman" w:eastAsia="Times New Roman" w:hAnsi="Times New Roman" w:cs="Times New Roman"/>
          <w:sz w:val="24"/>
          <w:szCs w:val="24"/>
          <w:lang w:val="kk-KZ" w:eastAsia="ru-RU"/>
        </w:rPr>
        <w:t>9) Тапсырыс берушіге Тауарды кез-келген үшінші тұлғаның құқықтарынан бос беруге;</w:t>
      </w:r>
    </w:p>
    <w:p w:rsidR="008E336E" w:rsidRPr="008E336E" w:rsidRDefault="008E336E" w:rsidP="00F9463A">
      <w:pPr>
        <w:spacing w:after="0" w:line="240" w:lineRule="auto"/>
        <w:ind w:firstLine="567"/>
        <w:jc w:val="both"/>
        <w:rPr>
          <w:rFonts w:ascii="Times New Roman" w:eastAsia="Times New Roman" w:hAnsi="Times New Roman" w:cs="Times New Roman"/>
          <w:sz w:val="24"/>
          <w:szCs w:val="24"/>
          <w:lang w:val="kk-KZ" w:eastAsia="ru-RU"/>
        </w:rPr>
      </w:pPr>
      <w:r w:rsidRPr="008E336E">
        <w:rPr>
          <w:rFonts w:ascii="Times New Roman" w:eastAsia="Times New Roman" w:hAnsi="Times New Roman" w:cs="Times New Roman"/>
          <w:sz w:val="24"/>
          <w:szCs w:val="24"/>
          <w:lang w:val="kk-KZ" w:eastAsia="ru-RU"/>
        </w:rPr>
        <w:t xml:space="preserve">10) </w:t>
      </w:r>
      <w:r w:rsidR="00E7724C">
        <w:rPr>
          <w:rFonts w:ascii="Times New Roman" w:eastAsia="Times New Roman" w:hAnsi="Times New Roman" w:cs="Times New Roman"/>
          <w:sz w:val="24"/>
          <w:szCs w:val="24"/>
          <w:lang w:val="kk-KZ" w:eastAsia="ru-RU"/>
        </w:rPr>
        <w:t>Жеткізуші</w:t>
      </w:r>
      <w:r w:rsidRPr="008E336E">
        <w:rPr>
          <w:rFonts w:ascii="Times New Roman" w:eastAsia="Times New Roman" w:hAnsi="Times New Roman" w:cs="Times New Roman"/>
          <w:sz w:val="24"/>
          <w:szCs w:val="24"/>
          <w:lang w:val="kk-KZ" w:eastAsia="ru-RU"/>
        </w:rPr>
        <w:t xml:space="preserve"> Шарт бойынша өз міндеттемелерін Тапсырыс берушінің алдын-ала жазбаша </w:t>
      </w:r>
      <w:r w:rsidR="00007600">
        <w:rPr>
          <w:rFonts w:ascii="Times New Roman" w:eastAsia="Times New Roman" w:hAnsi="Times New Roman" w:cs="Times New Roman"/>
          <w:sz w:val="24"/>
          <w:szCs w:val="24"/>
          <w:lang w:val="kk-KZ" w:eastAsia="ru-RU"/>
        </w:rPr>
        <w:t>келісімсі</w:t>
      </w:r>
      <w:r w:rsidRPr="008E336E">
        <w:rPr>
          <w:rFonts w:ascii="Times New Roman" w:eastAsia="Times New Roman" w:hAnsi="Times New Roman" w:cs="Times New Roman"/>
          <w:sz w:val="24"/>
          <w:szCs w:val="24"/>
          <w:lang w:val="kk-KZ" w:eastAsia="ru-RU"/>
        </w:rPr>
        <w:t>з әлдекімге толығымен немесе жартылай бермеуі тиіс;</w:t>
      </w:r>
    </w:p>
    <w:p w:rsidR="008E336E" w:rsidRPr="008E336E" w:rsidRDefault="008E336E" w:rsidP="00F9463A">
      <w:pPr>
        <w:spacing w:after="0" w:line="240" w:lineRule="auto"/>
        <w:ind w:firstLine="567"/>
        <w:jc w:val="both"/>
        <w:rPr>
          <w:rFonts w:ascii="Times New Roman" w:eastAsia="Times New Roman" w:hAnsi="Times New Roman" w:cs="Times New Roman"/>
          <w:sz w:val="24"/>
          <w:szCs w:val="24"/>
          <w:lang w:val="kk-KZ" w:eastAsia="ru-RU"/>
        </w:rPr>
      </w:pPr>
      <w:r w:rsidRPr="008E336E">
        <w:rPr>
          <w:rFonts w:ascii="Times New Roman" w:eastAsia="Times New Roman" w:hAnsi="Times New Roman" w:cs="Times New Roman"/>
          <w:sz w:val="24"/>
          <w:szCs w:val="24"/>
          <w:lang w:val="kk-KZ" w:eastAsia="ru-RU"/>
        </w:rPr>
        <w:t xml:space="preserve">11) Шарт бойынша </w:t>
      </w:r>
      <w:r w:rsidR="00E7724C">
        <w:rPr>
          <w:rFonts w:ascii="Times New Roman" w:eastAsia="Times New Roman" w:hAnsi="Times New Roman" w:cs="Times New Roman"/>
          <w:sz w:val="24"/>
          <w:szCs w:val="24"/>
          <w:lang w:val="kk-KZ" w:eastAsia="ru-RU"/>
        </w:rPr>
        <w:t>Жеткізуші</w:t>
      </w:r>
      <w:r w:rsidRPr="008E336E">
        <w:rPr>
          <w:rFonts w:ascii="Times New Roman" w:eastAsia="Times New Roman" w:hAnsi="Times New Roman" w:cs="Times New Roman"/>
          <w:sz w:val="24"/>
          <w:szCs w:val="24"/>
          <w:lang w:val="kk-KZ" w:eastAsia="ru-RU"/>
        </w:rPr>
        <w:t xml:space="preserve"> өз міндеттемелерін орындамаса немесе тиісті орындамаған жағдайда, Шарттың 4 Тарауына сәйкес жауапкершілікті алып жүреді;</w:t>
      </w:r>
    </w:p>
    <w:p w:rsidR="008E336E" w:rsidRPr="008E336E" w:rsidRDefault="008E336E" w:rsidP="00F9463A">
      <w:pPr>
        <w:spacing w:after="0" w:line="240" w:lineRule="auto"/>
        <w:ind w:firstLine="567"/>
        <w:jc w:val="both"/>
        <w:rPr>
          <w:rFonts w:ascii="Times New Roman" w:eastAsia="Times New Roman" w:hAnsi="Times New Roman" w:cs="Times New Roman"/>
          <w:sz w:val="24"/>
          <w:szCs w:val="24"/>
          <w:lang w:val="kk-KZ" w:eastAsia="ru-RU"/>
        </w:rPr>
      </w:pPr>
      <w:r w:rsidRPr="008E336E">
        <w:rPr>
          <w:rFonts w:ascii="Times New Roman" w:eastAsia="Times New Roman" w:hAnsi="Times New Roman" w:cs="Times New Roman"/>
          <w:sz w:val="24"/>
          <w:szCs w:val="24"/>
          <w:lang w:val="kk-KZ" w:eastAsia="ru-RU"/>
        </w:rPr>
        <w:t>12) Тапсырыс берушінің аумағында белгіленген өткізілім тәртібінің ережелерін сақтауға;</w:t>
      </w:r>
    </w:p>
    <w:p w:rsidR="00D7269C" w:rsidRDefault="008E336E" w:rsidP="00F9463A">
      <w:pPr>
        <w:spacing w:after="0" w:line="240" w:lineRule="auto"/>
        <w:ind w:firstLine="567"/>
        <w:jc w:val="both"/>
        <w:rPr>
          <w:rFonts w:ascii="Times New Roman" w:eastAsia="Times New Roman" w:hAnsi="Times New Roman" w:cs="Times New Roman"/>
          <w:sz w:val="24"/>
          <w:szCs w:val="24"/>
          <w:lang w:val="kk-KZ" w:eastAsia="ru-RU"/>
        </w:rPr>
      </w:pPr>
      <w:r w:rsidRPr="008E336E">
        <w:rPr>
          <w:rFonts w:ascii="Times New Roman" w:eastAsia="Times New Roman" w:hAnsi="Times New Roman" w:cs="Times New Roman"/>
          <w:sz w:val="24"/>
          <w:szCs w:val="24"/>
          <w:lang w:val="kk-KZ" w:eastAsia="ru-RU"/>
        </w:rPr>
        <w:t>3.3.Тапсырыс беруші</w:t>
      </w:r>
      <w:r w:rsidR="00D7269C">
        <w:rPr>
          <w:rFonts w:ascii="Times New Roman" w:eastAsia="Times New Roman" w:hAnsi="Times New Roman" w:cs="Times New Roman"/>
          <w:sz w:val="24"/>
          <w:szCs w:val="24"/>
          <w:lang w:val="kk-KZ" w:eastAsia="ru-RU"/>
        </w:rPr>
        <w:t>:</w:t>
      </w:r>
      <w:r w:rsidRPr="008E336E">
        <w:rPr>
          <w:rFonts w:ascii="Times New Roman" w:eastAsia="Times New Roman" w:hAnsi="Times New Roman" w:cs="Times New Roman"/>
          <w:sz w:val="24"/>
          <w:szCs w:val="24"/>
          <w:lang w:val="kk-KZ" w:eastAsia="ru-RU"/>
        </w:rPr>
        <w:t xml:space="preserve"> </w:t>
      </w:r>
    </w:p>
    <w:p w:rsidR="008E336E" w:rsidRPr="008E336E" w:rsidRDefault="008E336E" w:rsidP="00F9463A">
      <w:pPr>
        <w:spacing w:after="0" w:line="240" w:lineRule="auto"/>
        <w:ind w:firstLine="567"/>
        <w:jc w:val="both"/>
        <w:rPr>
          <w:rFonts w:ascii="Times New Roman" w:eastAsia="Times New Roman" w:hAnsi="Times New Roman" w:cs="Times New Roman"/>
          <w:sz w:val="24"/>
          <w:szCs w:val="24"/>
          <w:lang w:val="kk-KZ" w:eastAsia="ru-RU"/>
        </w:rPr>
      </w:pPr>
      <w:r w:rsidRPr="008E336E">
        <w:rPr>
          <w:rFonts w:ascii="Times New Roman" w:eastAsia="Times New Roman" w:hAnsi="Times New Roman" w:cs="Times New Roman"/>
          <w:sz w:val="24"/>
          <w:szCs w:val="24"/>
          <w:lang w:val="kk-KZ" w:eastAsia="ru-RU"/>
        </w:rPr>
        <w:t>1) Тауарды қабылдау-тапсыру барысында Тауардың сапасын және санын тексеруді жүзеге асыруға;</w:t>
      </w:r>
    </w:p>
    <w:p w:rsidR="008E336E" w:rsidRPr="008E336E" w:rsidRDefault="008E336E" w:rsidP="00F9463A">
      <w:pPr>
        <w:spacing w:after="0" w:line="240" w:lineRule="auto"/>
        <w:ind w:firstLine="567"/>
        <w:jc w:val="both"/>
        <w:rPr>
          <w:rFonts w:ascii="Times New Roman" w:eastAsia="Times New Roman" w:hAnsi="Times New Roman" w:cs="Times New Roman"/>
          <w:sz w:val="24"/>
          <w:szCs w:val="24"/>
          <w:lang w:val="kk-KZ" w:eastAsia="ru-RU"/>
        </w:rPr>
      </w:pPr>
      <w:r w:rsidRPr="008E336E">
        <w:rPr>
          <w:rFonts w:ascii="Times New Roman" w:eastAsia="Times New Roman" w:hAnsi="Times New Roman" w:cs="Times New Roman"/>
          <w:sz w:val="24"/>
          <w:szCs w:val="24"/>
          <w:lang w:val="kk-KZ" w:eastAsia="ru-RU"/>
        </w:rPr>
        <w:t xml:space="preserve">2) </w:t>
      </w:r>
      <w:r w:rsidR="00E7724C">
        <w:rPr>
          <w:rFonts w:ascii="Times New Roman" w:eastAsia="Times New Roman" w:hAnsi="Times New Roman" w:cs="Times New Roman"/>
          <w:sz w:val="24"/>
          <w:szCs w:val="24"/>
          <w:lang w:val="kk-KZ" w:eastAsia="ru-RU"/>
        </w:rPr>
        <w:t>Жеткізуші</w:t>
      </w:r>
      <w:r w:rsidRPr="008E336E">
        <w:rPr>
          <w:rFonts w:ascii="Times New Roman" w:eastAsia="Times New Roman" w:hAnsi="Times New Roman" w:cs="Times New Roman"/>
          <w:sz w:val="24"/>
          <w:szCs w:val="24"/>
          <w:lang w:val="kk-KZ" w:eastAsia="ru-RU"/>
        </w:rPr>
        <w:t xml:space="preserve"> Тауарды қабылдау-тапсыру барысында ақауларды (жетіспеушілік, сәйкессіздік, толыққанды жасамау) анықтаған жағдайда, </w:t>
      </w:r>
      <w:r w:rsidR="00E7724C">
        <w:rPr>
          <w:rFonts w:ascii="Times New Roman" w:eastAsia="Times New Roman" w:hAnsi="Times New Roman" w:cs="Times New Roman"/>
          <w:sz w:val="24"/>
          <w:szCs w:val="24"/>
          <w:lang w:val="kk-KZ" w:eastAsia="ru-RU"/>
        </w:rPr>
        <w:t>Жеткізуші</w:t>
      </w:r>
      <w:r w:rsidR="0066753C">
        <w:rPr>
          <w:rFonts w:ascii="Times New Roman" w:eastAsia="Times New Roman" w:hAnsi="Times New Roman" w:cs="Times New Roman"/>
          <w:sz w:val="24"/>
          <w:szCs w:val="24"/>
          <w:lang w:val="kk-KZ" w:eastAsia="ru-RU"/>
        </w:rPr>
        <w:t>ге</w:t>
      </w:r>
      <w:r w:rsidRPr="008E336E">
        <w:rPr>
          <w:rFonts w:ascii="Times New Roman" w:eastAsia="Times New Roman" w:hAnsi="Times New Roman" w:cs="Times New Roman"/>
          <w:sz w:val="24"/>
          <w:szCs w:val="24"/>
          <w:lang w:val="kk-KZ" w:eastAsia="ru-RU"/>
        </w:rPr>
        <w:t xml:space="preserve"> жазбаша мәлімдемені жіберу арқылы оларды 10 (он) жұмыс күні ішінде жоюды талап етуге Тауарды қабылдаудан бас тартуға және  </w:t>
      </w:r>
      <w:r w:rsidR="00E7724C">
        <w:rPr>
          <w:rFonts w:ascii="Times New Roman" w:eastAsia="Times New Roman" w:hAnsi="Times New Roman" w:cs="Times New Roman"/>
          <w:sz w:val="24"/>
          <w:szCs w:val="24"/>
          <w:lang w:val="kk-KZ" w:eastAsia="ru-RU"/>
        </w:rPr>
        <w:t>Жеткізуші</w:t>
      </w:r>
      <w:r w:rsidR="00E168B2">
        <w:rPr>
          <w:rFonts w:ascii="Times New Roman" w:eastAsia="Times New Roman" w:hAnsi="Times New Roman" w:cs="Times New Roman"/>
          <w:sz w:val="24"/>
          <w:szCs w:val="24"/>
          <w:lang w:val="kk-KZ" w:eastAsia="ru-RU"/>
        </w:rPr>
        <w:t>ге</w:t>
      </w:r>
      <w:r w:rsidRPr="008E336E">
        <w:rPr>
          <w:rFonts w:ascii="Times New Roman" w:eastAsia="Times New Roman" w:hAnsi="Times New Roman" w:cs="Times New Roman"/>
          <w:sz w:val="24"/>
          <w:szCs w:val="24"/>
          <w:lang w:val="kk-KZ" w:eastAsia="ru-RU"/>
        </w:rPr>
        <w:t xml:space="preserve"> дәйекті жазбаша бас тартуды жібере отырып толықтай немесе жартылай төлеуден бас тартуға;</w:t>
      </w:r>
    </w:p>
    <w:p w:rsidR="008E336E" w:rsidRPr="008E336E" w:rsidRDefault="008E336E" w:rsidP="00F9463A">
      <w:pPr>
        <w:spacing w:after="0" w:line="240" w:lineRule="auto"/>
        <w:ind w:firstLine="567"/>
        <w:jc w:val="both"/>
        <w:rPr>
          <w:rFonts w:ascii="Times New Roman" w:eastAsia="Times New Roman" w:hAnsi="Times New Roman" w:cs="Times New Roman"/>
          <w:sz w:val="24"/>
          <w:szCs w:val="24"/>
          <w:lang w:val="kk-KZ" w:eastAsia="ru-RU"/>
        </w:rPr>
      </w:pPr>
      <w:r w:rsidRPr="008E336E">
        <w:rPr>
          <w:rFonts w:ascii="Times New Roman" w:eastAsia="Times New Roman" w:hAnsi="Times New Roman" w:cs="Times New Roman"/>
          <w:sz w:val="24"/>
          <w:szCs w:val="24"/>
          <w:lang w:val="kk-KZ" w:eastAsia="ru-RU"/>
        </w:rPr>
        <w:t xml:space="preserve">3) кепілдеме мерзімі ішінде ақаулар (жетіспеушілік, сәйкессіздік, толыққанды жасамау) анықталған жағдайда, </w:t>
      </w:r>
      <w:r w:rsidR="00E7724C">
        <w:rPr>
          <w:rFonts w:ascii="Times New Roman" w:eastAsia="Times New Roman" w:hAnsi="Times New Roman" w:cs="Times New Roman"/>
          <w:sz w:val="24"/>
          <w:szCs w:val="24"/>
          <w:lang w:val="kk-KZ" w:eastAsia="ru-RU"/>
        </w:rPr>
        <w:t>Жеткізуші</w:t>
      </w:r>
      <w:r w:rsidR="0066753C">
        <w:rPr>
          <w:rFonts w:ascii="Times New Roman" w:eastAsia="Times New Roman" w:hAnsi="Times New Roman" w:cs="Times New Roman"/>
          <w:sz w:val="24"/>
          <w:szCs w:val="24"/>
          <w:lang w:val="kk-KZ" w:eastAsia="ru-RU"/>
        </w:rPr>
        <w:t>ге</w:t>
      </w:r>
      <w:r w:rsidRPr="008E336E">
        <w:rPr>
          <w:rFonts w:ascii="Times New Roman" w:eastAsia="Times New Roman" w:hAnsi="Times New Roman" w:cs="Times New Roman"/>
          <w:sz w:val="24"/>
          <w:szCs w:val="24"/>
          <w:lang w:val="kk-KZ" w:eastAsia="ru-RU"/>
        </w:rPr>
        <w:t xml:space="preserve"> жазбаша хабарлама жіберу арқылы 10 (он) жұмыс күні ішінде оларды жоюды талап етуге.</w:t>
      </w:r>
      <w:r w:rsidR="00C80BD4">
        <w:rPr>
          <w:rFonts w:ascii="Times New Roman" w:eastAsia="Times New Roman" w:hAnsi="Times New Roman" w:cs="Times New Roman"/>
          <w:sz w:val="24"/>
          <w:szCs w:val="24"/>
          <w:lang w:val="kk-KZ" w:eastAsia="ru-RU"/>
        </w:rPr>
        <w:t xml:space="preserve"> </w:t>
      </w:r>
      <w:r w:rsidR="00E7724C">
        <w:rPr>
          <w:rFonts w:ascii="Times New Roman" w:eastAsia="Times New Roman" w:hAnsi="Times New Roman" w:cs="Times New Roman"/>
          <w:sz w:val="24"/>
          <w:szCs w:val="24"/>
          <w:lang w:val="kk-KZ" w:eastAsia="ru-RU"/>
        </w:rPr>
        <w:t>Жеткізуші</w:t>
      </w:r>
      <w:r w:rsidRPr="008E336E">
        <w:rPr>
          <w:rFonts w:ascii="Times New Roman" w:eastAsia="Times New Roman" w:hAnsi="Times New Roman" w:cs="Times New Roman"/>
          <w:sz w:val="24"/>
          <w:szCs w:val="24"/>
          <w:lang w:val="kk-KZ" w:eastAsia="ru-RU"/>
        </w:rPr>
        <w:t xml:space="preserve"> Тауардағы ақауларды (жетіспеушілік, сәйкессіздік, толыққанды жасамау) жою (ауыстыру) бойынша міндеттемелерін орындамаған жағдайда, </w:t>
      </w:r>
      <w:r w:rsidR="00E7724C">
        <w:rPr>
          <w:rFonts w:ascii="Times New Roman" w:eastAsia="Times New Roman" w:hAnsi="Times New Roman" w:cs="Times New Roman"/>
          <w:sz w:val="24"/>
          <w:szCs w:val="24"/>
          <w:lang w:val="kk-KZ" w:eastAsia="ru-RU"/>
        </w:rPr>
        <w:t>Жеткізуші</w:t>
      </w:r>
      <w:r w:rsidRPr="008E336E">
        <w:rPr>
          <w:rFonts w:ascii="Times New Roman" w:eastAsia="Times New Roman" w:hAnsi="Times New Roman" w:cs="Times New Roman"/>
          <w:sz w:val="24"/>
          <w:szCs w:val="24"/>
          <w:lang w:val="kk-KZ" w:eastAsia="ru-RU"/>
        </w:rPr>
        <w:t xml:space="preserve"> Шарттың 4 тарауында қарастырылған жауапкершілікті алып жүреді;</w:t>
      </w:r>
    </w:p>
    <w:p w:rsidR="00D7269C" w:rsidRDefault="008E336E" w:rsidP="00F9463A">
      <w:pPr>
        <w:spacing w:after="0" w:line="240" w:lineRule="auto"/>
        <w:ind w:firstLine="567"/>
        <w:jc w:val="both"/>
        <w:rPr>
          <w:rFonts w:ascii="Times New Roman" w:eastAsia="Times New Roman" w:hAnsi="Times New Roman" w:cs="Times New Roman"/>
          <w:sz w:val="24"/>
          <w:szCs w:val="24"/>
          <w:lang w:val="kk-KZ" w:eastAsia="ru-RU"/>
        </w:rPr>
      </w:pPr>
      <w:r w:rsidRPr="008E336E">
        <w:rPr>
          <w:rFonts w:ascii="Times New Roman" w:eastAsia="Times New Roman" w:hAnsi="Times New Roman" w:cs="Times New Roman"/>
          <w:sz w:val="24"/>
          <w:szCs w:val="24"/>
          <w:lang w:val="kk-KZ" w:eastAsia="ru-RU"/>
        </w:rPr>
        <w:t xml:space="preserve">4) </w:t>
      </w:r>
      <w:r w:rsidR="00E7724C">
        <w:rPr>
          <w:rFonts w:ascii="Times New Roman" w:eastAsia="Times New Roman" w:hAnsi="Times New Roman" w:cs="Times New Roman"/>
          <w:sz w:val="24"/>
          <w:szCs w:val="24"/>
          <w:lang w:val="kk-KZ" w:eastAsia="ru-RU"/>
        </w:rPr>
        <w:t>Жеткізуші</w:t>
      </w:r>
      <w:r w:rsidRPr="008E336E">
        <w:rPr>
          <w:rFonts w:ascii="Times New Roman" w:eastAsia="Times New Roman" w:hAnsi="Times New Roman" w:cs="Times New Roman"/>
          <w:sz w:val="24"/>
          <w:szCs w:val="24"/>
          <w:lang w:val="kk-KZ" w:eastAsia="ru-RU"/>
        </w:rPr>
        <w:t xml:space="preserve"> Шарт бойынша міндеттемелерін орындамаған және/немесе тиісті орындамаған жағдайда, Шартты бұзу күнінен 5 (бес) жұмыс күннен кешіктірмей </w:t>
      </w:r>
      <w:r w:rsidR="00E7724C">
        <w:rPr>
          <w:rFonts w:ascii="Times New Roman" w:eastAsia="Times New Roman" w:hAnsi="Times New Roman" w:cs="Times New Roman"/>
          <w:sz w:val="24"/>
          <w:szCs w:val="24"/>
          <w:lang w:val="kk-KZ" w:eastAsia="ru-RU"/>
        </w:rPr>
        <w:t>Жеткізуші</w:t>
      </w:r>
      <w:r w:rsidR="0066753C">
        <w:rPr>
          <w:rFonts w:ascii="Times New Roman" w:eastAsia="Times New Roman" w:hAnsi="Times New Roman" w:cs="Times New Roman"/>
          <w:sz w:val="24"/>
          <w:szCs w:val="24"/>
          <w:lang w:val="kk-KZ" w:eastAsia="ru-RU"/>
        </w:rPr>
        <w:t>ге</w:t>
      </w:r>
      <w:r w:rsidRPr="008E336E">
        <w:rPr>
          <w:rFonts w:ascii="Times New Roman" w:eastAsia="Times New Roman" w:hAnsi="Times New Roman" w:cs="Times New Roman"/>
          <w:sz w:val="24"/>
          <w:szCs w:val="24"/>
          <w:lang w:val="kk-KZ" w:eastAsia="ru-RU"/>
        </w:rPr>
        <w:t xml:space="preserve"> жазбаша хабарлап, Шартты бір ж</w:t>
      </w:r>
      <w:r w:rsidR="00D7269C">
        <w:rPr>
          <w:rFonts w:ascii="Times New Roman" w:eastAsia="Times New Roman" w:hAnsi="Times New Roman" w:cs="Times New Roman"/>
          <w:sz w:val="24"/>
          <w:szCs w:val="24"/>
          <w:lang w:val="kk-KZ" w:eastAsia="ru-RU"/>
        </w:rPr>
        <w:t>ақты тәртіпте бұзуға құқылы.</w:t>
      </w:r>
    </w:p>
    <w:p w:rsidR="008E336E" w:rsidRPr="008E336E" w:rsidRDefault="008E336E" w:rsidP="00F9463A">
      <w:pPr>
        <w:spacing w:after="0" w:line="240" w:lineRule="auto"/>
        <w:ind w:firstLine="567"/>
        <w:jc w:val="both"/>
        <w:rPr>
          <w:rFonts w:ascii="Times New Roman" w:eastAsia="Times New Roman" w:hAnsi="Times New Roman" w:cs="Times New Roman"/>
          <w:sz w:val="24"/>
          <w:szCs w:val="24"/>
          <w:lang w:val="kk-KZ" w:eastAsia="ru-RU"/>
        </w:rPr>
      </w:pPr>
      <w:r w:rsidRPr="008E336E">
        <w:rPr>
          <w:rFonts w:ascii="Times New Roman" w:eastAsia="Times New Roman" w:hAnsi="Times New Roman" w:cs="Times New Roman"/>
          <w:sz w:val="24"/>
          <w:szCs w:val="24"/>
          <w:lang w:val="kk-KZ" w:eastAsia="ru-RU"/>
        </w:rPr>
        <w:t>3.4.</w:t>
      </w:r>
      <w:r w:rsidR="00E7724C">
        <w:rPr>
          <w:rFonts w:ascii="Times New Roman" w:eastAsia="Times New Roman" w:hAnsi="Times New Roman" w:cs="Times New Roman"/>
          <w:sz w:val="24"/>
          <w:szCs w:val="24"/>
          <w:lang w:val="kk-KZ" w:eastAsia="ru-RU"/>
        </w:rPr>
        <w:t>Жеткізуші</w:t>
      </w:r>
      <w:r w:rsidR="00A93306">
        <w:rPr>
          <w:rFonts w:ascii="Times New Roman" w:eastAsia="Times New Roman" w:hAnsi="Times New Roman" w:cs="Times New Roman"/>
          <w:sz w:val="24"/>
          <w:szCs w:val="24"/>
          <w:lang w:val="kk-KZ" w:eastAsia="ru-RU"/>
        </w:rPr>
        <w:t>:</w:t>
      </w:r>
      <w:r w:rsidRPr="008E336E">
        <w:rPr>
          <w:rFonts w:ascii="Times New Roman" w:eastAsia="Times New Roman" w:hAnsi="Times New Roman" w:cs="Times New Roman"/>
          <w:sz w:val="24"/>
          <w:szCs w:val="24"/>
          <w:lang w:val="kk-KZ" w:eastAsia="ru-RU"/>
        </w:rPr>
        <w:t xml:space="preserve"> </w:t>
      </w:r>
    </w:p>
    <w:p w:rsidR="008E336E" w:rsidRPr="008E336E" w:rsidRDefault="00007600" w:rsidP="00F9463A">
      <w:pPr>
        <w:spacing w:after="0" w:line="240" w:lineRule="auto"/>
        <w:ind w:firstLine="567"/>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 Тапсырыс берушіге Т</w:t>
      </w:r>
      <w:r w:rsidR="008E336E" w:rsidRPr="008E336E">
        <w:rPr>
          <w:rFonts w:ascii="Times New Roman" w:eastAsia="Times New Roman" w:hAnsi="Times New Roman" w:cs="Times New Roman"/>
          <w:sz w:val="24"/>
          <w:szCs w:val="24"/>
          <w:lang w:val="kk-KZ" w:eastAsia="ru-RU"/>
        </w:rPr>
        <w:t>ауарды жеткізу күніне дейін 1 (бір) жұмыс күні бұрын жазбаша немесе ауызша мәлімдеме жібере отырып, Тауарды жеткізу мерзімінен бұрын көрсетуге;</w:t>
      </w:r>
    </w:p>
    <w:p w:rsidR="008E336E" w:rsidRPr="008E336E" w:rsidRDefault="008E336E" w:rsidP="00F9463A">
      <w:pPr>
        <w:spacing w:after="0" w:line="240" w:lineRule="auto"/>
        <w:ind w:firstLine="567"/>
        <w:jc w:val="both"/>
        <w:rPr>
          <w:rFonts w:ascii="Times New Roman" w:eastAsia="Times New Roman" w:hAnsi="Times New Roman" w:cs="Times New Roman"/>
          <w:sz w:val="24"/>
          <w:szCs w:val="24"/>
          <w:lang w:val="kk-KZ" w:eastAsia="ru-RU"/>
        </w:rPr>
      </w:pPr>
      <w:r w:rsidRPr="008E336E">
        <w:rPr>
          <w:rFonts w:ascii="Times New Roman" w:eastAsia="Times New Roman" w:hAnsi="Times New Roman" w:cs="Times New Roman"/>
          <w:sz w:val="24"/>
          <w:szCs w:val="24"/>
          <w:lang w:val="kk-KZ" w:eastAsia="ru-RU"/>
        </w:rPr>
        <w:t xml:space="preserve">2) Шарт бойынша жеткізілген Тауар үшін төлем </w:t>
      </w:r>
      <w:r w:rsidR="00A93306">
        <w:rPr>
          <w:rFonts w:ascii="Times New Roman" w:eastAsia="Times New Roman" w:hAnsi="Times New Roman" w:cs="Times New Roman"/>
          <w:sz w:val="24"/>
          <w:szCs w:val="24"/>
          <w:lang w:val="kk-KZ" w:eastAsia="ru-RU"/>
        </w:rPr>
        <w:t>алуға</w:t>
      </w:r>
      <w:r w:rsidR="00A93306" w:rsidRPr="00A93306">
        <w:rPr>
          <w:rFonts w:ascii="Times New Roman" w:eastAsia="Times New Roman" w:hAnsi="Times New Roman" w:cs="Times New Roman"/>
          <w:sz w:val="24"/>
          <w:szCs w:val="24"/>
          <w:lang w:val="kk-KZ" w:eastAsia="ru-RU"/>
        </w:rPr>
        <w:t xml:space="preserve"> </w:t>
      </w:r>
      <w:r w:rsidR="00A93306">
        <w:rPr>
          <w:rFonts w:ascii="Times New Roman" w:eastAsia="Times New Roman" w:hAnsi="Times New Roman" w:cs="Times New Roman"/>
          <w:sz w:val="24"/>
          <w:szCs w:val="24"/>
          <w:lang w:val="kk-KZ" w:eastAsia="ru-RU"/>
        </w:rPr>
        <w:t>құқылы.</w:t>
      </w:r>
    </w:p>
    <w:p w:rsidR="008E336E" w:rsidRPr="008E336E" w:rsidRDefault="008E336E" w:rsidP="008E336E">
      <w:pPr>
        <w:spacing w:after="0" w:line="240" w:lineRule="auto"/>
        <w:rPr>
          <w:rFonts w:ascii="Times New Roman" w:eastAsia="Times New Roman" w:hAnsi="Times New Roman" w:cs="Times New Roman"/>
          <w:sz w:val="24"/>
          <w:szCs w:val="24"/>
          <w:lang w:val="kk-KZ" w:eastAsia="ru-RU"/>
        </w:rPr>
      </w:pPr>
    </w:p>
    <w:p w:rsidR="008E336E" w:rsidRPr="00F9463A" w:rsidRDefault="008E336E" w:rsidP="00F9463A">
      <w:pPr>
        <w:pStyle w:val="a4"/>
        <w:numPr>
          <w:ilvl w:val="0"/>
          <w:numId w:val="1"/>
        </w:numPr>
        <w:spacing w:after="0" w:line="240" w:lineRule="auto"/>
        <w:jc w:val="center"/>
        <w:rPr>
          <w:rFonts w:ascii="Times New Roman" w:eastAsia="Times New Roman" w:hAnsi="Times New Roman" w:cs="Times New Roman"/>
          <w:b/>
          <w:bCs/>
          <w:sz w:val="24"/>
          <w:szCs w:val="24"/>
          <w:lang w:val="kk-KZ" w:eastAsia="ru-RU"/>
        </w:rPr>
      </w:pPr>
      <w:r w:rsidRPr="00F9463A">
        <w:rPr>
          <w:rFonts w:ascii="Times New Roman" w:eastAsia="Times New Roman" w:hAnsi="Times New Roman" w:cs="Times New Roman"/>
          <w:b/>
          <w:bCs/>
          <w:sz w:val="24"/>
          <w:szCs w:val="24"/>
          <w:lang w:val="kk-KZ" w:eastAsia="ru-RU"/>
        </w:rPr>
        <w:t>ТАРАПТАРДЫҢ ЖАУАПКЕРШІЛІГІ</w:t>
      </w:r>
    </w:p>
    <w:p w:rsidR="00F9463A" w:rsidRPr="00F9463A" w:rsidRDefault="00F9463A" w:rsidP="00F9463A">
      <w:pPr>
        <w:pStyle w:val="a4"/>
        <w:spacing w:after="0" w:line="240" w:lineRule="auto"/>
        <w:rPr>
          <w:rFonts w:ascii="Times New Roman" w:eastAsia="Times New Roman" w:hAnsi="Times New Roman" w:cs="Times New Roman"/>
          <w:sz w:val="24"/>
          <w:szCs w:val="24"/>
          <w:lang w:val="kk-KZ" w:eastAsia="ru-RU"/>
        </w:rPr>
      </w:pPr>
    </w:p>
    <w:p w:rsidR="008E336E" w:rsidRPr="008E336E" w:rsidRDefault="008E336E" w:rsidP="00F9463A">
      <w:pPr>
        <w:spacing w:after="0" w:line="240" w:lineRule="auto"/>
        <w:ind w:firstLine="567"/>
        <w:jc w:val="both"/>
        <w:rPr>
          <w:rFonts w:ascii="Times New Roman" w:eastAsia="Times New Roman" w:hAnsi="Times New Roman" w:cs="Times New Roman"/>
          <w:sz w:val="24"/>
          <w:szCs w:val="24"/>
          <w:lang w:val="kk-KZ" w:eastAsia="ru-RU"/>
        </w:rPr>
      </w:pPr>
      <w:r w:rsidRPr="008E336E">
        <w:rPr>
          <w:rFonts w:ascii="Times New Roman" w:eastAsia="Times New Roman" w:hAnsi="Times New Roman" w:cs="Times New Roman"/>
          <w:sz w:val="24"/>
          <w:szCs w:val="24"/>
          <w:lang w:val="kk-KZ" w:eastAsia="ru-RU"/>
        </w:rPr>
        <w:t>4.1.</w:t>
      </w:r>
      <w:r w:rsidR="00A93306">
        <w:rPr>
          <w:rFonts w:ascii="Times New Roman" w:eastAsia="Times New Roman" w:hAnsi="Times New Roman" w:cs="Times New Roman"/>
          <w:sz w:val="24"/>
          <w:szCs w:val="24"/>
          <w:lang w:val="kk-KZ" w:eastAsia="ru-RU"/>
        </w:rPr>
        <w:t xml:space="preserve"> </w:t>
      </w:r>
      <w:r w:rsidRPr="008E336E">
        <w:rPr>
          <w:rFonts w:ascii="Times New Roman" w:eastAsia="Times New Roman" w:hAnsi="Times New Roman" w:cs="Times New Roman"/>
          <w:sz w:val="24"/>
          <w:szCs w:val="24"/>
          <w:lang w:val="kk-KZ" w:eastAsia="ru-RU"/>
        </w:rPr>
        <w:t xml:space="preserve">Тараптар Шарт бойынша қабылданған өз міндеттемелерін орындамаған немесе тиісті орындамаған жағдайда, жауапты Тарап Қазақстан Республикасының қолданыстағы заңнамаларына сәйкес жауапқа тартылады. </w:t>
      </w:r>
    </w:p>
    <w:p w:rsidR="008E336E" w:rsidRPr="008E336E" w:rsidRDefault="008E336E" w:rsidP="00F9463A">
      <w:pPr>
        <w:spacing w:after="0" w:line="240" w:lineRule="auto"/>
        <w:ind w:firstLine="567"/>
        <w:jc w:val="both"/>
        <w:rPr>
          <w:rFonts w:ascii="Times New Roman" w:eastAsia="Times New Roman" w:hAnsi="Times New Roman" w:cs="Times New Roman"/>
          <w:sz w:val="24"/>
          <w:szCs w:val="24"/>
          <w:lang w:val="kk-KZ" w:eastAsia="ru-RU"/>
        </w:rPr>
      </w:pPr>
      <w:r w:rsidRPr="008E336E">
        <w:rPr>
          <w:rFonts w:ascii="Times New Roman" w:eastAsia="Times New Roman" w:hAnsi="Times New Roman" w:cs="Times New Roman"/>
          <w:sz w:val="24"/>
          <w:szCs w:val="24"/>
          <w:lang w:val="kk-KZ" w:eastAsia="ru-RU"/>
        </w:rPr>
        <w:t>4.2.</w:t>
      </w:r>
      <w:r w:rsidR="00A93306">
        <w:rPr>
          <w:rFonts w:ascii="Times New Roman" w:eastAsia="Times New Roman" w:hAnsi="Times New Roman" w:cs="Times New Roman"/>
          <w:sz w:val="24"/>
          <w:szCs w:val="24"/>
          <w:lang w:val="kk-KZ" w:eastAsia="ru-RU"/>
        </w:rPr>
        <w:t xml:space="preserve"> </w:t>
      </w:r>
      <w:r w:rsidRPr="008E336E">
        <w:rPr>
          <w:rFonts w:ascii="Times New Roman" w:eastAsia="Times New Roman" w:hAnsi="Times New Roman" w:cs="Times New Roman"/>
          <w:sz w:val="24"/>
          <w:szCs w:val="24"/>
          <w:lang w:val="kk-KZ" w:eastAsia="ru-RU"/>
        </w:rPr>
        <w:t xml:space="preserve">Тауарды жеткізу кешіктірілген жағдайда, </w:t>
      </w:r>
      <w:r w:rsidR="00E7724C">
        <w:rPr>
          <w:rFonts w:ascii="Times New Roman" w:eastAsia="Times New Roman" w:hAnsi="Times New Roman" w:cs="Times New Roman"/>
          <w:sz w:val="24"/>
          <w:szCs w:val="24"/>
          <w:lang w:val="kk-KZ" w:eastAsia="ru-RU"/>
        </w:rPr>
        <w:t>Жеткізуші</w:t>
      </w:r>
      <w:r w:rsidRPr="008E336E">
        <w:rPr>
          <w:rFonts w:ascii="Times New Roman" w:eastAsia="Times New Roman" w:hAnsi="Times New Roman" w:cs="Times New Roman"/>
          <w:sz w:val="24"/>
          <w:szCs w:val="24"/>
          <w:lang w:val="kk-KZ" w:eastAsia="ru-RU"/>
        </w:rPr>
        <w:t xml:space="preserve"> Тапсырыс берушіге Тауарды жеткізудің әрбір кешіктірілген жұмыс күні үшін Шарттың жалпы сомасынан 0,1% (нөл бүтін оннан бір пайыз) </w:t>
      </w:r>
      <w:r w:rsidR="00A93306">
        <w:rPr>
          <w:rFonts w:ascii="Times New Roman" w:eastAsia="Times New Roman" w:hAnsi="Times New Roman" w:cs="Times New Roman"/>
          <w:sz w:val="24"/>
          <w:szCs w:val="24"/>
          <w:lang w:val="kk-KZ" w:eastAsia="ru-RU"/>
        </w:rPr>
        <w:t>мөлшер</w:t>
      </w:r>
      <w:r w:rsidRPr="008E336E">
        <w:rPr>
          <w:rFonts w:ascii="Times New Roman" w:eastAsia="Times New Roman" w:hAnsi="Times New Roman" w:cs="Times New Roman"/>
          <w:sz w:val="24"/>
          <w:szCs w:val="24"/>
          <w:lang w:val="kk-KZ" w:eastAsia="ru-RU"/>
        </w:rPr>
        <w:t xml:space="preserve">інде, бірақ Шарттың жалпы сомасының 10% (он пайызынан) </w:t>
      </w:r>
      <w:r w:rsidR="00A93306">
        <w:rPr>
          <w:rFonts w:ascii="Times New Roman" w:eastAsia="Times New Roman" w:hAnsi="Times New Roman" w:cs="Times New Roman"/>
          <w:sz w:val="24"/>
          <w:szCs w:val="24"/>
          <w:lang w:val="kk-KZ" w:eastAsia="ru-RU"/>
        </w:rPr>
        <w:t xml:space="preserve">аспайтын </w:t>
      </w:r>
      <w:r w:rsidR="00A93306" w:rsidRPr="008E336E">
        <w:rPr>
          <w:rFonts w:ascii="Times New Roman" w:eastAsia="Times New Roman" w:hAnsi="Times New Roman" w:cs="Times New Roman"/>
          <w:sz w:val="24"/>
          <w:szCs w:val="24"/>
          <w:lang w:val="kk-KZ" w:eastAsia="ru-RU"/>
        </w:rPr>
        <w:t>өсімақы төлейді</w:t>
      </w:r>
      <w:r w:rsidRPr="008E336E">
        <w:rPr>
          <w:rFonts w:ascii="Times New Roman" w:eastAsia="Times New Roman" w:hAnsi="Times New Roman" w:cs="Times New Roman"/>
          <w:sz w:val="24"/>
          <w:szCs w:val="24"/>
          <w:lang w:val="kk-KZ" w:eastAsia="ru-RU"/>
        </w:rPr>
        <w:t>.</w:t>
      </w:r>
    </w:p>
    <w:p w:rsidR="008E336E" w:rsidRPr="008E336E" w:rsidRDefault="008E336E" w:rsidP="00F9463A">
      <w:pPr>
        <w:spacing w:after="0" w:line="240" w:lineRule="auto"/>
        <w:ind w:firstLine="567"/>
        <w:jc w:val="both"/>
        <w:rPr>
          <w:rFonts w:ascii="Times New Roman" w:eastAsia="Times New Roman" w:hAnsi="Times New Roman" w:cs="Times New Roman"/>
          <w:sz w:val="24"/>
          <w:szCs w:val="24"/>
          <w:lang w:val="kk-KZ" w:eastAsia="ru-RU"/>
        </w:rPr>
      </w:pPr>
      <w:r w:rsidRPr="008E336E">
        <w:rPr>
          <w:rFonts w:ascii="Times New Roman" w:eastAsia="Times New Roman" w:hAnsi="Times New Roman" w:cs="Times New Roman"/>
          <w:sz w:val="24"/>
          <w:szCs w:val="24"/>
          <w:lang w:val="kk-KZ" w:eastAsia="ru-RU"/>
        </w:rPr>
        <w:t>4.3.</w:t>
      </w:r>
      <w:r w:rsidR="00A93306">
        <w:rPr>
          <w:rFonts w:ascii="Times New Roman" w:eastAsia="Times New Roman" w:hAnsi="Times New Roman" w:cs="Times New Roman"/>
          <w:sz w:val="24"/>
          <w:szCs w:val="24"/>
          <w:lang w:val="kk-KZ" w:eastAsia="ru-RU"/>
        </w:rPr>
        <w:t xml:space="preserve"> </w:t>
      </w:r>
      <w:r w:rsidRPr="008E336E">
        <w:rPr>
          <w:rFonts w:ascii="Times New Roman" w:eastAsia="Times New Roman" w:hAnsi="Times New Roman" w:cs="Times New Roman"/>
          <w:sz w:val="24"/>
          <w:szCs w:val="24"/>
          <w:lang w:val="kk-KZ" w:eastAsia="ru-RU"/>
        </w:rPr>
        <w:t>Шарт бойынша төлем кешіктірілген жағдайда, Тапсырыс беруші</w:t>
      </w:r>
      <w:r w:rsidR="00C80BD4">
        <w:rPr>
          <w:rFonts w:ascii="Times New Roman" w:eastAsia="Times New Roman" w:hAnsi="Times New Roman" w:cs="Times New Roman"/>
          <w:sz w:val="24"/>
          <w:szCs w:val="24"/>
          <w:lang w:val="kk-KZ" w:eastAsia="ru-RU"/>
        </w:rPr>
        <w:t xml:space="preserve"> </w:t>
      </w:r>
      <w:r w:rsidR="00E7724C">
        <w:rPr>
          <w:rFonts w:ascii="Times New Roman" w:eastAsia="Times New Roman" w:hAnsi="Times New Roman" w:cs="Times New Roman"/>
          <w:sz w:val="24"/>
          <w:szCs w:val="24"/>
          <w:lang w:val="kk-KZ" w:eastAsia="ru-RU"/>
        </w:rPr>
        <w:t>Жеткізуші</w:t>
      </w:r>
      <w:r w:rsidR="0066753C">
        <w:rPr>
          <w:rFonts w:ascii="Times New Roman" w:eastAsia="Times New Roman" w:hAnsi="Times New Roman" w:cs="Times New Roman"/>
          <w:sz w:val="24"/>
          <w:szCs w:val="24"/>
          <w:lang w:val="kk-KZ" w:eastAsia="ru-RU"/>
        </w:rPr>
        <w:t>ге</w:t>
      </w:r>
      <w:r w:rsidRPr="008E336E">
        <w:rPr>
          <w:rFonts w:ascii="Times New Roman" w:eastAsia="Times New Roman" w:hAnsi="Times New Roman" w:cs="Times New Roman"/>
          <w:sz w:val="24"/>
          <w:szCs w:val="24"/>
          <w:lang w:val="kk-KZ" w:eastAsia="ru-RU"/>
        </w:rPr>
        <w:t xml:space="preserve"> әрбір кешіктірілген жұмыс күні үшін Шарттың жалпы сомасынан 0,1% (нөл бүтін оннан бір пайыз) </w:t>
      </w:r>
      <w:r w:rsidR="00A93306">
        <w:rPr>
          <w:rFonts w:ascii="Times New Roman" w:eastAsia="Times New Roman" w:hAnsi="Times New Roman" w:cs="Times New Roman"/>
          <w:sz w:val="24"/>
          <w:szCs w:val="24"/>
          <w:lang w:val="kk-KZ" w:eastAsia="ru-RU"/>
        </w:rPr>
        <w:t>мөлшер</w:t>
      </w:r>
      <w:r w:rsidRPr="008E336E">
        <w:rPr>
          <w:rFonts w:ascii="Times New Roman" w:eastAsia="Times New Roman" w:hAnsi="Times New Roman" w:cs="Times New Roman"/>
          <w:sz w:val="24"/>
          <w:szCs w:val="24"/>
          <w:lang w:val="kk-KZ" w:eastAsia="ru-RU"/>
        </w:rPr>
        <w:t xml:space="preserve">інде, бірақ Шарттың жалпы сомасының 10% (он пайызынан) </w:t>
      </w:r>
      <w:r w:rsidR="00A93306">
        <w:rPr>
          <w:rFonts w:ascii="Times New Roman" w:eastAsia="Times New Roman" w:hAnsi="Times New Roman" w:cs="Times New Roman"/>
          <w:sz w:val="24"/>
          <w:szCs w:val="24"/>
          <w:lang w:val="kk-KZ" w:eastAsia="ru-RU"/>
        </w:rPr>
        <w:t>аспайтын</w:t>
      </w:r>
      <w:r w:rsidR="00A93306" w:rsidRPr="00A93306">
        <w:rPr>
          <w:rFonts w:ascii="Times New Roman" w:eastAsia="Times New Roman" w:hAnsi="Times New Roman" w:cs="Times New Roman"/>
          <w:sz w:val="24"/>
          <w:szCs w:val="24"/>
          <w:lang w:val="kk-KZ" w:eastAsia="ru-RU"/>
        </w:rPr>
        <w:t xml:space="preserve"> </w:t>
      </w:r>
      <w:r w:rsidR="00A93306" w:rsidRPr="008E336E">
        <w:rPr>
          <w:rFonts w:ascii="Times New Roman" w:eastAsia="Times New Roman" w:hAnsi="Times New Roman" w:cs="Times New Roman"/>
          <w:sz w:val="24"/>
          <w:szCs w:val="24"/>
          <w:lang w:val="kk-KZ" w:eastAsia="ru-RU"/>
        </w:rPr>
        <w:t>өсімақы төлейді</w:t>
      </w:r>
      <w:r w:rsidRPr="008E336E">
        <w:rPr>
          <w:rFonts w:ascii="Times New Roman" w:eastAsia="Times New Roman" w:hAnsi="Times New Roman" w:cs="Times New Roman"/>
          <w:sz w:val="24"/>
          <w:szCs w:val="24"/>
          <w:lang w:val="kk-KZ" w:eastAsia="ru-RU"/>
        </w:rPr>
        <w:t>.</w:t>
      </w:r>
    </w:p>
    <w:p w:rsidR="008E336E" w:rsidRPr="008E336E" w:rsidRDefault="008E336E" w:rsidP="00F9463A">
      <w:pPr>
        <w:spacing w:after="0" w:line="240" w:lineRule="auto"/>
        <w:ind w:firstLine="567"/>
        <w:jc w:val="both"/>
        <w:rPr>
          <w:rFonts w:ascii="Times New Roman" w:eastAsia="Times New Roman" w:hAnsi="Times New Roman" w:cs="Times New Roman"/>
          <w:sz w:val="24"/>
          <w:szCs w:val="24"/>
          <w:lang w:val="kk-KZ" w:eastAsia="ru-RU"/>
        </w:rPr>
      </w:pPr>
      <w:r w:rsidRPr="008E336E">
        <w:rPr>
          <w:rFonts w:ascii="Times New Roman" w:eastAsia="Times New Roman" w:hAnsi="Times New Roman" w:cs="Times New Roman"/>
          <w:sz w:val="24"/>
          <w:szCs w:val="24"/>
          <w:lang w:val="kk-KZ" w:eastAsia="ru-RU"/>
        </w:rPr>
        <w:t xml:space="preserve">4.4. Жеткізілген Тауар Шарттың талаптарына сәйкес келмеген жағдайда, оларды ауыстыру (орындау) бойынша барлық шығындарды </w:t>
      </w:r>
      <w:r w:rsidR="00E7724C">
        <w:rPr>
          <w:rFonts w:ascii="Times New Roman" w:eastAsia="Times New Roman" w:hAnsi="Times New Roman" w:cs="Times New Roman"/>
          <w:sz w:val="24"/>
          <w:szCs w:val="24"/>
          <w:lang w:val="kk-KZ" w:eastAsia="ru-RU"/>
        </w:rPr>
        <w:t>Жеткізуші</w:t>
      </w:r>
      <w:r w:rsidRPr="008E336E">
        <w:rPr>
          <w:rFonts w:ascii="Times New Roman" w:eastAsia="Times New Roman" w:hAnsi="Times New Roman" w:cs="Times New Roman"/>
          <w:sz w:val="24"/>
          <w:szCs w:val="24"/>
          <w:lang w:val="kk-KZ" w:eastAsia="ru-RU"/>
        </w:rPr>
        <w:t xml:space="preserve"> толық көлемде өз мойнына алады.</w:t>
      </w:r>
    </w:p>
    <w:p w:rsidR="008E336E" w:rsidRPr="008E336E" w:rsidRDefault="008E336E" w:rsidP="00F9463A">
      <w:pPr>
        <w:spacing w:after="0" w:line="240" w:lineRule="auto"/>
        <w:ind w:firstLine="567"/>
        <w:jc w:val="both"/>
        <w:rPr>
          <w:rFonts w:ascii="Times New Roman" w:eastAsia="Times New Roman" w:hAnsi="Times New Roman" w:cs="Times New Roman"/>
          <w:sz w:val="24"/>
          <w:szCs w:val="24"/>
          <w:lang w:val="kk-KZ" w:eastAsia="ru-RU"/>
        </w:rPr>
      </w:pPr>
      <w:r w:rsidRPr="008E336E">
        <w:rPr>
          <w:rFonts w:ascii="Times New Roman" w:eastAsia="Times New Roman" w:hAnsi="Times New Roman" w:cs="Times New Roman"/>
          <w:sz w:val="24"/>
          <w:szCs w:val="24"/>
          <w:lang w:val="kk-KZ" w:eastAsia="ru-RU"/>
        </w:rPr>
        <w:lastRenderedPageBreak/>
        <w:t xml:space="preserve">4.5. </w:t>
      </w:r>
      <w:r w:rsidR="00E7724C">
        <w:rPr>
          <w:rFonts w:ascii="Times New Roman" w:eastAsia="Times New Roman" w:hAnsi="Times New Roman" w:cs="Times New Roman"/>
          <w:sz w:val="24"/>
          <w:szCs w:val="24"/>
          <w:lang w:val="kk-KZ" w:eastAsia="ru-RU"/>
        </w:rPr>
        <w:t>Жеткізуші</w:t>
      </w:r>
      <w:r w:rsidRPr="008E336E">
        <w:rPr>
          <w:rFonts w:ascii="Times New Roman" w:eastAsia="Times New Roman" w:hAnsi="Times New Roman" w:cs="Times New Roman"/>
          <w:sz w:val="24"/>
          <w:szCs w:val="24"/>
          <w:lang w:val="kk-KZ" w:eastAsia="ru-RU"/>
        </w:rPr>
        <w:t xml:space="preserve"> жеткізілген Тауарда ақауларды (жетіспеушілік, сәйкессіздік, ескертпелер), соның ішінде жасырын ақауларды уақытында жоймаған жағдайда, </w:t>
      </w:r>
      <w:r w:rsidR="00E7724C">
        <w:rPr>
          <w:rFonts w:ascii="Times New Roman" w:eastAsia="Times New Roman" w:hAnsi="Times New Roman" w:cs="Times New Roman"/>
          <w:sz w:val="24"/>
          <w:szCs w:val="24"/>
          <w:lang w:val="kk-KZ" w:eastAsia="ru-RU"/>
        </w:rPr>
        <w:t>Жеткізуші</w:t>
      </w:r>
      <w:r w:rsidRPr="008E336E">
        <w:rPr>
          <w:rFonts w:ascii="Times New Roman" w:eastAsia="Times New Roman" w:hAnsi="Times New Roman" w:cs="Times New Roman"/>
          <w:sz w:val="24"/>
          <w:szCs w:val="24"/>
          <w:lang w:val="kk-KZ" w:eastAsia="ru-RU"/>
        </w:rPr>
        <w:t xml:space="preserve"> Тапсырыс берушіге ақаулы Тауар құнынан әрбір кешіктірілген жұмыс күні үшін 0,1% (нөл бүтін оннан бір пайыз) </w:t>
      </w:r>
      <w:r w:rsidR="00A93306">
        <w:rPr>
          <w:rFonts w:ascii="Times New Roman" w:eastAsia="Times New Roman" w:hAnsi="Times New Roman" w:cs="Times New Roman"/>
          <w:sz w:val="24"/>
          <w:szCs w:val="24"/>
          <w:lang w:val="kk-KZ" w:eastAsia="ru-RU"/>
        </w:rPr>
        <w:t>мөлшер</w:t>
      </w:r>
      <w:r w:rsidRPr="008E336E">
        <w:rPr>
          <w:rFonts w:ascii="Times New Roman" w:eastAsia="Times New Roman" w:hAnsi="Times New Roman" w:cs="Times New Roman"/>
          <w:sz w:val="24"/>
          <w:szCs w:val="24"/>
          <w:lang w:val="kk-KZ" w:eastAsia="ru-RU"/>
        </w:rPr>
        <w:t>інде өсімақы төлейді және ақаулы Тауарға ауыстыру жүргізеді.</w:t>
      </w:r>
    </w:p>
    <w:p w:rsidR="008E336E" w:rsidRPr="008E336E" w:rsidRDefault="008E336E" w:rsidP="00F9463A">
      <w:pPr>
        <w:spacing w:after="0" w:line="240" w:lineRule="auto"/>
        <w:ind w:firstLine="567"/>
        <w:jc w:val="both"/>
        <w:rPr>
          <w:rFonts w:ascii="Times New Roman" w:eastAsia="Times New Roman" w:hAnsi="Times New Roman" w:cs="Times New Roman"/>
          <w:sz w:val="24"/>
          <w:szCs w:val="24"/>
          <w:lang w:val="kk-KZ" w:eastAsia="ru-RU"/>
        </w:rPr>
      </w:pPr>
      <w:r w:rsidRPr="008E336E">
        <w:rPr>
          <w:rFonts w:ascii="Times New Roman" w:eastAsia="Times New Roman" w:hAnsi="Times New Roman" w:cs="Times New Roman"/>
          <w:sz w:val="24"/>
          <w:szCs w:val="24"/>
          <w:lang w:val="kk-KZ" w:eastAsia="ru-RU"/>
        </w:rPr>
        <w:t>4.6.</w:t>
      </w:r>
      <w:r w:rsidR="00A93306">
        <w:rPr>
          <w:rFonts w:ascii="Times New Roman" w:eastAsia="Times New Roman" w:hAnsi="Times New Roman" w:cs="Times New Roman"/>
          <w:sz w:val="24"/>
          <w:szCs w:val="24"/>
          <w:lang w:val="kk-KZ" w:eastAsia="ru-RU"/>
        </w:rPr>
        <w:t xml:space="preserve"> </w:t>
      </w:r>
      <w:r w:rsidRPr="008E336E">
        <w:rPr>
          <w:rFonts w:ascii="Times New Roman" w:eastAsia="Times New Roman" w:hAnsi="Times New Roman" w:cs="Times New Roman"/>
          <w:sz w:val="24"/>
          <w:szCs w:val="24"/>
          <w:lang w:val="kk-KZ" w:eastAsia="ru-RU"/>
        </w:rPr>
        <w:t xml:space="preserve">Кепілдеме мерзімінде жеткізілген Тауардағы ақауларды (жетіспеушілік, сәйкессіздік, толыққанды жасамау), соның ішінде жасырын ақауларды жоюдан бас тартқан жағдайда, </w:t>
      </w:r>
      <w:r w:rsidR="00E7724C">
        <w:rPr>
          <w:rFonts w:ascii="Times New Roman" w:eastAsia="Times New Roman" w:hAnsi="Times New Roman" w:cs="Times New Roman"/>
          <w:sz w:val="24"/>
          <w:szCs w:val="24"/>
          <w:lang w:val="kk-KZ" w:eastAsia="ru-RU"/>
        </w:rPr>
        <w:t>Жеткізуші</w:t>
      </w:r>
      <w:r w:rsidRPr="008E336E">
        <w:rPr>
          <w:rFonts w:ascii="Times New Roman" w:eastAsia="Times New Roman" w:hAnsi="Times New Roman" w:cs="Times New Roman"/>
          <w:sz w:val="24"/>
          <w:szCs w:val="24"/>
          <w:lang w:val="kk-KZ" w:eastAsia="ru-RU"/>
        </w:rPr>
        <w:t xml:space="preserve"> Тапсырыс берушіге ақаулы жеткізілген Тауардың құнын қайтарады, сондай-ақ,  ақаулы Тауардың құнынан 20% (жиырма пайыз) </w:t>
      </w:r>
      <w:r w:rsidR="00A93306">
        <w:rPr>
          <w:rFonts w:ascii="Times New Roman" w:eastAsia="Times New Roman" w:hAnsi="Times New Roman" w:cs="Times New Roman"/>
          <w:sz w:val="24"/>
          <w:szCs w:val="24"/>
          <w:lang w:val="kk-KZ" w:eastAsia="ru-RU"/>
        </w:rPr>
        <w:t>мөлшері</w:t>
      </w:r>
      <w:r w:rsidRPr="008E336E">
        <w:rPr>
          <w:rFonts w:ascii="Times New Roman" w:eastAsia="Times New Roman" w:hAnsi="Times New Roman" w:cs="Times New Roman"/>
          <w:sz w:val="24"/>
          <w:szCs w:val="24"/>
          <w:lang w:val="kk-KZ" w:eastAsia="ru-RU"/>
        </w:rPr>
        <w:t xml:space="preserve">нде өсімпұл төлейді.   </w:t>
      </w:r>
    </w:p>
    <w:p w:rsidR="008E336E" w:rsidRPr="008E336E" w:rsidRDefault="008E336E" w:rsidP="00F9463A">
      <w:pPr>
        <w:spacing w:after="0" w:line="240" w:lineRule="auto"/>
        <w:ind w:firstLine="567"/>
        <w:jc w:val="both"/>
        <w:rPr>
          <w:rFonts w:ascii="Times New Roman" w:eastAsia="Times New Roman" w:hAnsi="Times New Roman" w:cs="Times New Roman"/>
          <w:sz w:val="24"/>
          <w:szCs w:val="24"/>
          <w:lang w:val="kk-KZ" w:eastAsia="ru-RU"/>
        </w:rPr>
      </w:pPr>
      <w:r w:rsidRPr="008E336E">
        <w:rPr>
          <w:rFonts w:ascii="Times New Roman" w:eastAsia="Times New Roman" w:hAnsi="Times New Roman" w:cs="Times New Roman"/>
          <w:sz w:val="24"/>
          <w:szCs w:val="24"/>
          <w:lang w:val="kk-KZ" w:eastAsia="ru-RU"/>
        </w:rPr>
        <w:t xml:space="preserve">4.7. </w:t>
      </w:r>
      <w:r w:rsidR="00E7724C">
        <w:rPr>
          <w:rFonts w:ascii="Times New Roman" w:eastAsia="Times New Roman" w:hAnsi="Times New Roman" w:cs="Times New Roman"/>
          <w:sz w:val="24"/>
          <w:szCs w:val="24"/>
          <w:lang w:val="kk-KZ" w:eastAsia="ru-RU"/>
        </w:rPr>
        <w:t>Жеткізуші</w:t>
      </w:r>
      <w:r w:rsidRPr="008E336E">
        <w:rPr>
          <w:rFonts w:ascii="Times New Roman" w:eastAsia="Times New Roman" w:hAnsi="Times New Roman" w:cs="Times New Roman"/>
          <w:sz w:val="24"/>
          <w:szCs w:val="24"/>
          <w:lang w:val="kk-KZ" w:eastAsia="ru-RU"/>
        </w:rPr>
        <w:t xml:space="preserve"> Шарт бойынша өз міндеттемелерін бұзған жағдайда, Тапсырыс беруші өз бетінше </w:t>
      </w:r>
      <w:r w:rsidR="00E7724C">
        <w:rPr>
          <w:rFonts w:ascii="Times New Roman" w:eastAsia="Times New Roman" w:hAnsi="Times New Roman" w:cs="Times New Roman"/>
          <w:sz w:val="24"/>
          <w:szCs w:val="24"/>
          <w:lang w:val="kk-KZ" w:eastAsia="ru-RU"/>
        </w:rPr>
        <w:t>Жеткізуші</w:t>
      </w:r>
      <w:r w:rsidR="0066753C">
        <w:rPr>
          <w:rFonts w:ascii="Times New Roman" w:eastAsia="Times New Roman" w:hAnsi="Times New Roman" w:cs="Times New Roman"/>
          <w:sz w:val="24"/>
          <w:szCs w:val="24"/>
          <w:lang w:val="kk-KZ" w:eastAsia="ru-RU"/>
        </w:rPr>
        <w:t>ні</w:t>
      </w:r>
      <w:r w:rsidRPr="008E336E">
        <w:rPr>
          <w:rFonts w:ascii="Times New Roman" w:eastAsia="Times New Roman" w:hAnsi="Times New Roman" w:cs="Times New Roman"/>
          <w:sz w:val="24"/>
          <w:szCs w:val="24"/>
          <w:lang w:val="kk-KZ" w:eastAsia="ru-RU"/>
        </w:rPr>
        <w:t xml:space="preserve">ң келісімінсіз төлем жүргізу барысында тұрақсыздық айыбын (айыппұл) сомасын ұстап калуға құқылы. </w:t>
      </w:r>
    </w:p>
    <w:p w:rsidR="008E336E" w:rsidRPr="008E336E" w:rsidRDefault="008E336E" w:rsidP="00F9463A">
      <w:pPr>
        <w:spacing w:after="0" w:line="240" w:lineRule="auto"/>
        <w:ind w:firstLine="567"/>
        <w:jc w:val="both"/>
        <w:rPr>
          <w:rFonts w:ascii="Times New Roman" w:eastAsia="Times New Roman" w:hAnsi="Times New Roman" w:cs="Times New Roman"/>
          <w:sz w:val="24"/>
          <w:szCs w:val="24"/>
          <w:lang w:val="kk-KZ" w:eastAsia="ru-RU"/>
        </w:rPr>
      </w:pPr>
      <w:r w:rsidRPr="008E336E">
        <w:rPr>
          <w:rFonts w:ascii="Times New Roman" w:eastAsia="Times New Roman" w:hAnsi="Times New Roman" w:cs="Times New Roman"/>
          <w:sz w:val="24"/>
          <w:szCs w:val="24"/>
          <w:lang w:val="kk-KZ" w:eastAsia="ru-RU"/>
        </w:rPr>
        <w:t xml:space="preserve">4.8. </w:t>
      </w:r>
      <w:r w:rsidR="00E7724C">
        <w:rPr>
          <w:rFonts w:ascii="Times New Roman" w:eastAsia="Times New Roman" w:hAnsi="Times New Roman" w:cs="Times New Roman"/>
          <w:sz w:val="24"/>
          <w:szCs w:val="24"/>
          <w:lang w:val="kk-KZ" w:eastAsia="ru-RU"/>
        </w:rPr>
        <w:t>Жеткізуші</w:t>
      </w:r>
      <w:r w:rsidRPr="008E336E">
        <w:rPr>
          <w:rFonts w:ascii="Times New Roman" w:eastAsia="Times New Roman" w:hAnsi="Times New Roman" w:cs="Times New Roman"/>
          <w:sz w:val="24"/>
          <w:szCs w:val="24"/>
          <w:lang w:val="kk-KZ" w:eastAsia="ru-RU"/>
        </w:rPr>
        <w:t xml:space="preserve"> Шарттың 3.2-тармағының 8) тармақшасын бұзған жағдайда, </w:t>
      </w:r>
      <w:r w:rsidR="00E7724C">
        <w:rPr>
          <w:rFonts w:ascii="Times New Roman" w:eastAsia="Times New Roman" w:hAnsi="Times New Roman" w:cs="Times New Roman"/>
          <w:sz w:val="24"/>
          <w:szCs w:val="24"/>
          <w:lang w:val="kk-KZ" w:eastAsia="ru-RU"/>
        </w:rPr>
        <w:t>Жеткізуші</w:t>
      </w:r>
      <w:r w:rsidRPr="008E336E">
        <w:rPr>
          <w:rFonts w:ascii="Times New Roman" w:eastAsia="Times New Roman" w:hAnsi="Times New Roman" w:cs="Times New Roman"/>
          <w:sz w:val="24"/>
          <w:szCs w:val="24"/>
          <w:lang w:val="kk-KZ" w:eastAsia="ru-RU"/>
        </w:rPr>
        <w:t xml:space="preserve"> Тапсырыс берушіге Шарттың Жалпы сомасынан 10% (он пайыз) </w:t>
      </w:r>
      <w:r w:rsidR="00A93306">
        <w:rPr>
          <w:rFonts w:ascii="Times New Roman" w:eastAsia="Times New Roman" w:hAnsi="Times New Roman" w:cs="Times New Roman"/>
          <w:sz w:val="24"/>
          <w:szCs w:val="24"/>
          <w:lang w:val="kk-KZ" w:eastAsia="ru-RU"/>
        </w:rPr>
        <w:t>мөлшер</w:t>
      </w:r>
      <w:r w:rsidRPr="008E336E">
        <w:rPr>
          <w:rFonts w:ascii="Times New Roman" w:eastAsia="Times New Roman" w:hAnsi="Times New Roman" w:cs="Times New Roman"/>
          <w:sz w:val="24"/>
          <w:szCs w:val="24"/>
          <w:lang w:val="kk-KZ" w:eastAsia="ru-RU"/>
        </w:rPr>
        <w:t>інде айыппұл төлейді. Бұл ретте</w:t>
      </w:r>
      <w:r w:rsidR="005D5992">
        <w:rPr>
          <w:rFonts w:ascii="Times New Roman" w:eastAsia="Times New Roman" w:hAnsi="Times New Roman" w:cs="Times New Roman"/>
          <w:sz w:val="24"/>
          <w:szCs w:val="24"/>
          <w:lang w:val="kk-KZ" w:eastAsia="ru-RU"/>
        </w:rPr>
        <w:t xml:space="preserve">, Тапсырыс беруші </w:t>
      </w:r>
      <w:r w:rsidR="00E7724C">
        <w:rPr>
          <w:rFonts w:ascii="Times New Roman" w:eastAsia="Times New Roman" w:hAnsi="Times New Roman" w:cs="Times New Roman"/>
          <w:sz w:val="24"/>
          <w:szCs w:val="24"/>
          <w:lang w:val="kk-KZ" w:eastAsia="ru-RU"/>
        </w:rPr>
        <w:t>Жеткізуші</w:t>
      </w:r>
      <w:r w:rsidR="0066753C">
        <w:rPr>
          <w:rFonts w:ascii="Times New Roman" w:eastAsia="Times New Roman" w:hAnsi="Times New Roman" w:cs="Times New Roman"/>
          <w:sz w:val="24"/>
          <w:szCs w:val="24"/>
          <w:lang w:val="kk-KZ" w:eastAsia="ru-RU"/>
        </w:rPr>
        <w:t>де</w:t>
      </w:r>
      <w:r w:rsidR="005D5992">
        <w:rPr>
          <w:rFonts w:ascii="Times New Roman" w:eastAsia="Times New Roman" w:hAnsi="Times New Roman" w:cs="Times New Roman"/>
          <w:sz w:val="24"/>
          <w:szCs w:val="24"/>
          <w:lang w:val="kk-KZ" w:eastAsia="ru-RU"/>
        </w:rPr>
        <w:t xml:space="preserve">н </w:t>
      </w:r>
      <w:r w:rsidRPr="008E336E">
        <w:rPr>
          <w:rFonts w:ascii="Times New Roman" w:eastAsia="Times New Roman" w:hAnsi="Times New Roman" w:cs="Times New Roman"/>
          <w:sz w:val="24"/>
          <w:szCs w:val="24"/>
          <w:lang w:val="kk-KZ" w:eastAsia="ru-RU"/>
        </w:rPr>
        <w:t>Тапсырыс берушіден алған конфиденциалды, банктік, коммерциялық және басқа да ақпараттарды жариялағаны салдарынан келтірілген залалды өтеуді талап етуге құқылы.</w:t>
      </w:r>
    </w:p>
    <w:p w:rsidR="00E168B2" w:rsidRPr="00E168B2" w:rsidRDefault="00112475" w:rsidP="00F9463A">
      <w:pPr>
        <w:spacing w:after="0"/>
        <w:ind w:firstLine="567"/>
        <w:jc w:val="both"/>
        <w:rPr>
          <w:rFonts w:ascii="Times New Roman" w:eastAsia="Times New Roman" w:hAnsi="Times New Roman" w:cs="Times New Roman"/>
          <w:sz w:val="24"/>
          <w:szCs w:val="24"/>
          <w:lang w:val="kk-KZ" w:eastAsia="ru-RU"/>
        </w:rPr>
      </w:pPr>
      <w:r>
        <w:rPr>
          <w:rFonts w:ascii="Times New Roman" w:hAnsi="Times New Roman" w:cs="Times New Roman"/>
          <w:sz w:val="24"/>
          <w:szCs w:val="24"/>
          <w:lang w:val="kk-KZ"/>
        </w:rPr>
        <w:t>4.9</w:t>
      </w:r>
      <w:r w:rsidR="00C80BD4" w:rsidRPr="00C80BD4">
        <w:rPr>
          <w:rFonts w:ascii="Times New Roman" w:hAnsi="Times New Roman" w:cs="Times New Roman"/>
          <w:sz w:val="24"/>
          <w:szCs w:val="24"/>
          <w:lang w:val="kk-KZ"/>
        </w:rPr>
        <w:t xml:space="preserve">. </w:t>
      </w:r>
      <w:r w:rsidR="00E168B2" w:rsidRPr="00E168B2">
        <w:rPr>
          <w:rFonts w:ascii="Times New Roman" w:eastAsia="Times New Roman" w:hAnsi="Times New Roman" w:cs="Times New Roman"/>
          <w:sz w:val="24"/>
          <w:szCs w:val="24"/>
          <w:lang w:val="kk-KZ" w:eastAsia="ru-RU"/>
        </w:rPr>
        <w:t xml:space="preserve">Жеткізуші Тауарды жеткізуден бас тарқан немесе Шарт бойынша Тауарды жеткізу мерзімі аяқталған күннен бастап 15 (он бес) күнтізбелік күннен көп мерзімге, бірақ Шарттың аяқталу мерзімінен кеш емес Тауарды кешіктірген жағдайда, Тапсырыс беруші Жеткізушіден әрбір кешіктірілген жұмыс күні үшін Шарттың жалпы сомасынан </w:t>
      </w:r>
      <w:r w:rsidR="00E168B2" w:rsidRPr="00E168B2">
        <w:rPr>
          <w:rFonts w:ascii="Times New Roman" w:eastAsia="Times New Roman" w:hAnsi="Times New Roman" w:cs="Times New Roman"/>
          <w:bCs/>
          <w:iCs/>
          <w:sz w:val="24"/>
          <w:szCs w:val="24"/>
          <w:lang w:val="kk-KZ" w:eastAsia="ru-RU"/>
        </w:rPr>
        <w:t>0,1% мөлшерінде тұрақсыздық айыбы (айыппұл, өсімпұл) сомасын өндіріп алумен осы Шартты бір жақты тәртіпте бұзуға құқылы.</w:t>
      </w:r>
    </w:p>
    <w:p w:rsidR="008E336E" w:rsidRPr="008E336E" w:rsidRDefault="00E168B2" w:rsidP="00F9463A">
      <w:pPr>
        <w:spacing w:after="0"/>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4.10. </w:t>
      </w:r>
      <w:r w:rsidR="008E336E" w:rsidRPr="008E336E">
        <w:rPr>
          <w:rFonts w:ascii="Times New Roman" w:eastAsia="Times New Roman" w:hAnsi="Times New Roman" w:cs="Times New Roman"/>
          <w:sz w:val="24"/>
          <w:szCs w:val="24"/>
          <w:lang w:val="kk-KZ" w:eastAsia="ru-RU"/>
        </w:rPr>
        <w:t>Тұрақсыздық айыбы (айыппұл) сомасын төлеу Тараптарды Шарт бойынша өз міндеттемелерін орындаудан босатпайды.</w:t>
      </w:r>
    </w:p>
    <w:p w:rsidR="008E336E" w:rsidRPr="008E336E" w:rsidRDefault="008E336E" w:rsidP="008E336E">
      <w:pPr>
        <w:spacing w:after="0" w:line="240" w:lineRule="auto"/>
        <w:rPr>
          <w:rFonts w:ascii="Times New Roman" w:eastAsia="Times New Roman" w:hAnsi="Times New Roman" w:cs="Times New Roman"/>
          <w:b/>
          <w:bCs/>
          <w:sz w:val="24"/>
          <w:szCs w:val="24"/>
          <w:lang w:val="kk-KZ" w:eastAsia="ru-RU"/>
        </w:rPr>
      </w:pPr>
    </w:p>
    <w:p w:rsidR="008E336E" w:rsidRPr="00F9463A" w:rsidRDefault="008E336E" w:rsidP="00F9463A">
      <w:pPr>
        <w:pStyle w:val="a4"/>
        <w:numPr>
          <w:ilvl w:val="0"/>
          <w:numId w:val="1"/>
        </w:numPr>
        <w:spacing w:after="0" w:line="240" w:lineRule="auto"/>
        <w:jc w:val="center"/>
        <w:rPr>
          <w:rFonts w:ascii="Times New Roman" w:eastAsia="Times New Roman" w:hAnsi="Times New Roman" w:cs="Times New Roman"/>
          <w:b/>
          <w:bCs/>
          <w:sz w:val="24"/>
          <w:szCs w:val="24"/>
          <w:lang w:val="kk-KZ" w:eastAsia="ru-RU"/>
        </w:rPr>
      </w:pPr>
      <w:r w:rsidRPr="00F9463A">
        <w:rPr>
          <w:rFonts w:ascii="Times New Roman" w:eastAsia="Times New Roman" w:hAnsi="Times New Roman" w:cs="Times New Roman"/>
          <w:b/>
          <w:bCs/>
          <w:sz w:val="24"/>
          <w:szCs w:val="24"/>
          <w:lang w:val="kk-KZ" w:eastAsia="ru-RU"/>
        </w:rPr>
        <w:t>ЖЕТКІЗУ  МЕРЗІМДЕРІ МЕН ШАРТТАРЫ</w:t>
      </w:r>
    </w:p>
    <w:p w:rsidR="00F9463A" w:rsidRPr="00F9463A" w:rsidRDefault="00F9463A" w:rsidP="00F9463A">
      <w:pPr>
        <w:pStyle w:val="a4"/>
        <w:spacing w:after="0" w:line="240" w:lineRule="auto"/>
        <w:rPr>
          <w:rFonts w:ascii="Times New Roman" w:eastAsia="Times New Roman" w:hAnsi="Times New Roman" w:cs="Times New Roman"/>
          <w:b/>
          <w:bCs/>
          <w:sz w:val="24"/>
          <w:szCs w:val="24"/>
          <w:lang w:val="kk-KZ" w:eastAsia="ru-RU"/>
        </w:rPr>
      </w:pPr>
    </w:p>
    <w:p w:rsidR="008E336E" w:rsidRPr="008E336E" w:rsidRDefault="008E336E" w:rsidP="00F9463A">
      <w:pPr>
        <w:spacing w:after="0" w:line="240" w:lineRule="auto"/>
        <w:ind w:firstLine="567"/>
        <w:jc w:val="both"/>
        <w:rPr>
          <w:rFonts w:ascii="Times New Roman" w:eastAsia="Times New Roman" w:hAnsi="Times New Roman" w:cs="Times New Roman"/>
          <w:bCs/>
          <w:sz w:val="24"/>
          <w:szCs w:val="24"/>
          <w:lang w:val="kk-KZ" w:eastAsia="ru-RU"/>
        </w:rPr>
      </w:pPr>
      <w:r w:rsidRPr="008E336E">
        <w:rPr>
          <w:rFonts w:ascii="Times New Roman" w:eastAsia="Times New Roman" w:hAnsi="Times New Roman" w:cs="Times New Roman"/>
          <w:bCs/>
          <w:sz w:val="24"/>
          <w:szCs w:val="24"/>
          <w:lang w:val="kk-KZ" w:eastAsia="ru-RU"/>
        </w:rPr>
        <w:t xml:space="preserve">5.1. Тауарды </w:t>
      </w:r>
      <w:r w:rsidR="00D12711" w:rsidRPr="00D12711">
        <w:rPr>
          <w:rFonts w:ascii="Times New Roman" w:eastAsia="Times New Roman" w:hAnsi="Times New Roman" w:cs="Times New Roman"/>
          <w:bCs/>
          <w:sz w:val="24"/>
          <w:szCs w:val="24"/>
          <w:lang w:val="kk-KZ" w:eastAsia="ru-RU"/>
        </w:rPr>
        <w:t>жеткізу мерзімі: 2024 жылдың 10 қаңтарына дейін.</w:t>
      </w:r>
      <w:r w:rsidRPr="008E336E">
        <w:rPr>
          <w:rFonts w:ascii="Times New Roman" w:eastAsia="Times New Roman" w:hAnsi="Times New Roman" w:cs="Times New Roman"/>
          <w:bCs/>
          <w:sz w:val="24"/>
          <w:szCs w:val="24"/>
          <w:lang w:val="kk-KZ" w:eastAsia="ru-RU"/>
        </w:rPr>
        <w:t xml:space="preserve"> </w:t>
      </w:r>
    </w:p>
    <w:p w:rsidR="008E336E" w:rsidRPr="008E336E" w:rsidRDefault="00D12711" w:rsidP="00F9463A">
      <w:pPr>
        <w:spacing w:after="0" w:line="240" w:lineRule="auto"/>
        <w:ind w:firstLine="567"/>
        <w:jc w:val="both"/>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 xml:space="preserve">5.2. </w:t>
      </w:r>
      <w:r w:rsidR="008E336E" w:rsidRPr="008E336E">
        <w:rPr>
          <w:rFonts w:ascii="Times New Roman" w:eastAsia="Times New Roman" w:hAnsi="Times New Roman" w:cs="Times New Roman"/>
          <w:bCs/>
          <w:sz w:val="24"/>
          <w:szCs w:val="24"/>
          <w:lang w:val="kk-KZ" w:eastAsia="ru-RU"/>
        </w:rPr>
        <w:t>Тап</w:t>
      </w:r>
      <w:r w:rsidR="00007600">
        <w:rPr>
          <w:rFonts w:ascii="Times New Roman" w:eastAsia="Times New Roman" w:hAnsi="Times New Roman" w:cs="Times New Roman"/>
          <w:bCs/>
          <w:sz w:val="24"/>
          <w:szCs w:val="24"/>
          <w:lang w:val="kk-KZ" w:eastAsia="ru-RU"/>
        </w:rPr>
        <w:t>сырыс берушінің Тауарды алғаны Қ</w:t>
      </w:r>
      <w:r w:rsidR="008E336E" w:rsidRPr="008E336E">
        <w:rPr>
          <w:rFonts w:ascii="Times New Roman" w:eastAsia="Times New Roman" w:hAnsi="Times New Roman" w:cs="Times New Roman"/>
          <w:bCs/>
          <w:sz w:val="24"/>
          <w:szCs w:val="24"/>
          <w:lang w:val="kk-KZ" w:eastAsia="ru-RU"/>
        </w:rPr>
        <w:t xml:space="preserve">абылдау-тапсыру актісімен ресімделеді. Қабылдау-тапсыру актісіне қол қойған күн Тараптар үшін Тауар алу күні болып есептеледі.   </w:t>
      </w:r>
    </w:p>
    <w:p w:rsidR="008E336E" w:rsidRPr="008E336E" w:rsidRDefault="008E336E" w:rsidP="008E336E">
      <w:pPr>
        <w:spacing w:after="0" w:line="240" w:lineRule="auto"/>
        <w:rPr>
          <w:rFonts w:ascii="Times New Roman" w:eastAsia="Times New Roman" w:hAnsi="Times New Roman" w:cs="Times New Roman"/>
          <w:bCs/>
          <w:sz w:val="24"/>
          <w:szCs w:val="24"/>
          <w:lang w:val="kk-KZ" w:eastAsia="ru-RU"/>
        </w:rPr>
      </w:pPr>
      <w:r w:rsidRPr="008E336E">
        <w:rPr>
          <w:rFonts w:ascii="Times New Roman" w:eastAsia="Times New Roman" w:hAnsi="Times New Roman" w:cs="Times New Roman"/>
          <w:bCs/>
          <w:sz w:val="24"/>
          <w:szCs w:val="24"/>
          <w:lang w:val="kk-KZ" w:eastAsia="ru-RU"/>
        </w:rPr>
        <w:t xml:space="preserve">                                                  </w:t>
      </w:r>
    </w:p>
    <w:p w:rsidR="008E336E" w:rsidRPr="00F9463A" w:rsidRDefault="008E336E" w:rsidP="00F9463A">
      <w:pPr>
        <w:pStyle w:val="a4"/>
        <w:numPr>
          <w:ilvl w:val="0"/>
          <w:numId w:val="1"/>
        </w:numPr>
        <w:spacing w:after="0" w:line="240" w:lineRule="auto"/>
        <w:jc w:val="center"/>
        <w:rPr>
          <w:rFonts w:ascii="Times New Roman" w:eastAsia="Times New Roman" w:hAnsi="Times New Roman" w:cs="Times New Roman"/>
          <w:b/>
          <w:bCs/>
          <w:sz w:val="24"/>
          <w:szCs w:val="24"/>
          <w:lang w:val="kk-KZ" w:eastAsia="ru-RU"/>
        </w:rPr>
      </w:pPr>
      <w:r w:rsidRPr="00F9463A">
        <w:rPr>
          <w:rFonts w:ascii="Times New Roman" w:eastAsia="Times New Roman" w:hAnsi="Times New Roman" w:cs="Times New Roman"/>
          <w:b/>
          <w:bCs/>
          <w:sz w:val="24"/>
          <w:szCs w:val="24"/>
          <w:lang w:val="kk-KZ" w:eastAsia="ru-RU"/>
        </w:rPr>
        <w:t>КЕПІЛДІКТЕР</w:t>
      </w:r>
    </w:p>
    <w:p w:rsidR="00F9463A" w:rsidRPr="00F9463A" w:rsidRDefault="00F9463A" w:rsidP="00F9463A">
      <w:pPr>
        <w:pStyle w:val="a4"/>
        <w:spacing w:after="0" w:line="240" w:lineRule="auto"/>
        <w:rPr>
          <w:rFonts w:ascii="Times New Roman" w:eastAsia="Times New Roman" w:hAnsi="Times New Roman" w:cs="Times New Roman"/>
          <w:b/>
          <w:bCs/>
          <w:sz w:val="24"/>
          <w:szCs w:val="24"/>
          <w:lang w:val="kk-KZ" w:eastAsia="ru-RU"/>
        </w:rPr>
      </w:pPr>
    </w:p>
    <w:p w:rsidR="008E336E" w:rsidRPr="008E336E" w:rsidRDefault="008E336E" w:rsidP="00F9463A">
      <w:pPr>
        <w:spacing w:after="0" w:line="240" w:lineRule="auto"/>
        <w:ind w:firstLine="567"/>
        <w:rPr>
          <w:rFonts w:ascii="Times New Roman" w:eastAsia="Times New Roman" w:hAnsi="Times New Roman" w:cs="Times New Roman"/>
          <w:b/>
          <w:bCs/>
          <w:sz w:val="24"/>
          <w:szCs w:val="24"/>
          <w:lang w:val="kk-KZ" w:eastAsia="ru-RU"/>
        </w:rPr>
      </w:pPr>
      <w:r w:rsidRPr="008E336E">
        <w:rPr>
          <w:rFonts w:ascii="Times New Roman" w:eastAsia="Times New Roman" w:hAnsi="Times New Roman" w:cs="Times New Roman"/>
          <w:sz w:val="24"/>
          <w:szCs w:val="24"/>
          <w:lang w:val="kk-KZ" w:eastAsia="ru-RU"/>
        </w:rPr>
        <w:t>6.1. Тауар Шарт талаптарына толық сәйкес болуы тиіс.</w:t>
      </w:r>
    </w:p>
    <w:p w:rsidR="008E336E" w:rsidRPr="008E336E" w:rsidRDefault="008E336E" w:rsidP="00F9463A">
      <w:pPr>
        <w:spacing w:after="0" w:line="240" w:lineRule="auto"/>
        <w:ind w:firstLine="567"/>
        <w:jc w:val="both"/>
        <w:rPr>
          <w:rFonts w:ascii="Times New Roman" w:eastAsia="Times New Roman" w:hAnsi="Times New Roman" w:cs="Times New Roman"/>
          <w:sz w:val="24"/>
          <w:szCs w:val="24"/>
          <w:lang w:val="kk-KZ" w:eastAsia="ru-RU"/>
        </w:rPr>
      </w:pPr>
      <w:r w:rsidRPr="008E336E">
        <w:rPr>
          <w:rFonts w:ascii="Times New Roman" w:eastAsia="Times New Roman" w:hAnsi="Times New Roman" w:cs="Times New Roman"/>
          <w:sz w:val="24"/>
          <w:szCs w:val="24"/>
          <w:lang w:val="kk-KZ" w:eastAsia="ru-RU"/>
        </w:rPr>
        <w:t>6.2. Жеткізілген Тауарға кепілдік мерзімі Тараптардың уәкілетті өкілдерімен Актіге қол қою күнінен бастап 12 (он екі) айды құрайды.</w:t>
      </w:r>
    </w:p>
    <w:p w:rsidR="008E336E" w:rsidRPr="008E336E" w:rsidRDefault="008E336E" w:rsidP="00F9463A">
      <w:pPr>
        <w:spacing w:after="0" w:line="240" w:lineRule="auto"/>
        <w:ind w:firstLine="567"/>
        <w:jc w:val="both"/>
        <w:rPr>
          <w:rFonts w:ascii="Times New Roman" w:eastAsia="Times New Roman" w:hAnsi="Times New Roman" w:cs="Times New Roman"/>
          <w:sz w:val="24"/>
          <w:szCs w:val="24"/>
          <w:lang w:val="kk-KZ" w:eastAsia="ru-RU"/>
        </w:rPr>
      </w:pPr>
      <w:r w:rsidRPr="008E336E">
        <w:rPr>
          <w:rFonts w:ascii="Times New Roman" w:eastAsia="Times New Roman" w:hAnsi="Times New Roman" w:cs="Times New Roman"/>
          <w:sz w:val="24"/>
          <w:szCs w:val="24"/>
          <w:lang w:val="kk-KZ" w:eastAsia="ru-RU"/>
        </w:rPr>
        <w:t>6.3.</w:t>
      </w:r>
      <w:r w:rsidR="0069130E">
        <w:rPr>
          <w:rFonts w:ascii="Times New Roman" w:eastAsia="Times New Roman" w:hAnsi="Times New Roman" w:cs="Times New Roman"/>
          <w:sz w:val="24"/>
          <w:szCs w:val="24"/>
          <w:lang w:val="kk-KZ" w:eastAsia="ru-RU"/>
        </w:rPr>
        <w:t xml:space="preserve"> </w:t>
      </w:r>
      <w:r w:rsidRPr="008E336E">
        <w:rPr>
          <w:rFonts w:ascii="Times New Roman" w:eastAsia="Times New Roman" w:hAnsi="Times New Roman" w:cs="Times New Roman"/>
          <w:sz w:val="24"/>
          <w:szCs w:val="24"/>
          <w:lang w:val="kk-KZ" w:eastAsia="ru-RU"/>
        </w:rPr>
        <w:t xml:space="preserve">Егер Тапсырыс беруші кепілдік мерзімі бойында жеткізілген Тауардан ақауларды (жетіспеушілікті, сәйкессіздікті, толыққанды жасамауды) анықтаған жағдайда, ол </w:t>
      </w:r>
      <w:r w:rsidR="00E7724C">
        <w:rPr>
          <w:rFonts w:ascii="Times New Roman" w:eastAsia="Times New Roman" w:hAnsi="Times New Roman" w:cs="Times New Roman"/>
          <w:sz w:val="24"/>
          <w:szCs w:val="24"/>
          <w:lang w:val="kk-KZ" w:eastAsia="ru-RU"/>
        </w:rPr>
        <w:t>Жеткізуші</w:t>
      </w:r>
      <w:r w:rsidRPr="008E336E">
        <w:rPr>
          <w:rFonts w:ascii="Times New Roman" w:eastAsia="Times New Roman" w:hAnsi="Times New Roman" w:cs="Times New Roman"/>
          <w:sz w:val="24"/>
          <w:szCs w:val="24"/>
          <w:lang w:val="kk-KZ" w:eastAsia="ru-RU"/>
        </w:rPr>
        <w:t xml:space="preserve">ға жазбаша түрде ақаулар туралы хабарлама жібереді. </w:t>
      </w:r>
      <w:r w:rsidR="00E7724C">
        <w:rPr>
          <w:rFonts w:ascii="Times New Roman" w:eastAsia="Times New Roman" w:hAnsi="Times New Roman" w:cs="Times New Roman"/>
          <w:sz w:val="24"/>
          <w:szCs w:val="24"/>
          <w:lang w:val="kk-KZ" w:eastAsia="ru-RU"/>
        </w:rPr>
        <w:t>Жеткізуші</w:t>
      </w:r>
      <w:r w:rsidRPr="008E336E">
        <w:rPr>
          <w:rFonts w:ascii="Times New Roman" w:eastAsia="Times New Roman" w:hAnsi="Times New Roman" w:cs="Times New Roman"/>
          <w:sz w:val="24"/>
          <w:szCs w:val="24"/>
          <w:lang w:val="kk-KZ" w:eastAsia="ru-RU"/>
        </w:rPr>
        <w:t xml:space="preserve"> Тапсырыс берушімен жіберілген хабарламадан кейін 10 (он) жұмыс күні ішінде жеткізілген Тауардан анықталған ақауларды (жетіспеушілікті, сәйкессіздікті, толыққанды жасамауды) өз есебінен жоюға, немесе </w:t>
      </w:r>
      <w:r w:rsidR="00E7724C">
        <w:rPr>
          <w:rFonts w:ascii="Times New Roman" w:eastAsia="Times New Roman" w:hAnsi="Times New Roman" w:cs="Times New Roman"/>
          <w:sz w:val="24"/>
          <w:szCs w:val="24"/>
          <w:lang w:val="kk-KZ" w:eastAsia="ru-RU"/>
        </w:rPr>
        <w:t>Жеткізуші</w:t>
      </w:r>
      <w:r w:rsidRPr="008E336E">
        <w:rPr>
          <w:rFonts w:ascii="Times New Roman" w:eastAsia="Times New Roman" w:hAnsi="Times New Roman" w:cs="Times New Roman"/>
          <w:sz w:val="24"/>
          <w:szCs w:val="24"/>
          <w:lang w:val="kk-KZ" w:eastAsia="ru-RU"/>
        </w:rPr>
        <w:t xml:space="preserve"> ақаулы (жетіспеушілікті, сәйкессіздікті, толыққанды жасамауды) Тауарды бағасы және сапасы ұқсасқа ауыстыруды жүргізеді.</w:t>
      </w:r>
    </w:p>
    <w:p w:rsidR="008E336E" w:rsidRPr="008E336E" w:rsidRDefault="008E336E" w:rsidP="00F9463A">
      <w:pPr>
        <w:spacing w:after="0" w:line="240" w:lineRule="auto"/>
        <w:ind w:firstLine="567"/>
        <w:jc w:val="both"/>
        <w:rPr>
          <w:rFonts w:ascii="Times New Roman" w:eastAsia="Times New Roman" w:hAnsi="Times New Roman" w:cs="Times New Roman"/>
          <w:sz w:val="24"/>
          <w:szCs w:val="24"/>
          <w:lang w:val="kk-KZ" w:eastAsia="ru-RU"/>
        </w:rPr>
      </w:pPr>
      <w:r w:rsidRPr="008E336E">
        <w:rPr>
          <w:rFonts w:ascii="Times New Roman" w:eastAsia="Times New Roman" w:hAnsi="Times New Roman" w:cs="Times New Roman"/>
          <w:sz w:val="24"/>
          <w:szCs w:val="24"/>
          <w:lang w:val="kk-KZ" w:eastAsia="ru-RU"/>
        </w:rPr>
        <w:t>6.4.</w:t>
      </w:r>
      <w:r w:rsidR="0069130E">
        <w:rPr>
          <w:rFonts w:ascii="Times New Roman" w:eastAsia="Times New Roman" w:hAnsi="Times New Roman" w:cs="Times New Roman"/>
          <w:sz w:val="24"/>
          <w:szCs w:val="24"/>
          <w:lang w:val="kk-KZ" w:eastAsia="ru-RU"/>
        </w:rPr>
        <w:t xml:space="preserve"> </w:t>
      </w:r>
      <w:r w:rsidRPr="008E336E">
        <w:rPr>
          <w:rFonts w:ascii="Times New Roman" w:eastAsia="Times New Roman" w:hAnsi="Times New Roman" w:cs="Times New Roman"/>
          <w:sz w:val="24"/>
          <w:szCs w:val="24"/>
          <w:lang w:val="kk-KZ" w:eastAsia="ru-RU"/>
        </w:rPr>
        <w:t>Ауыстырылған Тауарға кепілдеме мерзімі ақауды (жетіспеушілікті, сәйкессіздікті, толыққанды жасамауды) жою жүргізілген мерзімге ұзартылады.</w:t>
      </w:r>
    </w:p>
    <w:p w:rsidR="008E336E" w:rsidRPr="008E336E" w:rsidRDefault="008E336E" w:rsidP="00F9463A">
      <w:pPr>
        <w:spacing w:after="0" w:line="240" w:lineRule="auto"/>
        <w:ind w:firstLine="567"/>
        <w:jc w:val="both"/>
        <w:rPr>
          <w:rFonts w:ascii="Times New Roman" w:eastAsia="Times New Roman" w:hAnsi="Times New Roman" w:cs="Times New Roman"/>
          <w:sz w:val="24"/>
          <w:szCs w:val="24"/>
          <w:lang w:val="kk-KZ" w:eastAsia="ru-RU"/>
        </w:rPr>
      </w:pPr>
      <w:r w:rsidRPr="008E336E">
        <w:rPr>
          <w:rFonts w:ascii="Times New Roman" w:eastAsia="Times New Roman" w:hAnsi="Times New Roman" w:cs="Times New Roman"/>
          <w:sz w:val="24"/>
          <w:szCs w:val="24"/>
          <w:lang w:val="kk-KZ" w:eastAsia="ru-RU"/>
        </w:rPr>
        <w:t xml:space="preserve">6.5. Егер техникалық ерекшелікте айтылған болса, Тапсырыс беруші  немесе оның өкілдері тауардың техникалық ерекшелікке сәйкестігін дәлелдеу үшін тауарға техникалық бақылау және/немесе сынақ жүргізуі мүмкін. Осы сынақтарға барлық шығындарды </w:t>
      </w:r>
      <w:r w:rsidR="00E7724C">
        <w:rPr>
          <w:rFonts w:ascii="Times New Roman" w:eastAsia="Times New Roman" w:hAnsi="Times New Roman" w:cs="Times New Roman"/>
          <w:sz w:val="24"/>
          <w:szCs w:val="24"/>
          <w:lang w:val="kk-KZ" w:eastAsia="ru-RU"/>
        </w:rPr>
        <w:t>Жеткізуші</w:t>
      </w:r>
      <w:r w:rsidRPr="008E336E">
        <w:rPr>
          <w:rFonts w:ascii="Times New Roman" w:eastAsia="Times New Roman" w:hAnsi="Times New Roman" w:cs="Times New Roman"/>
          <w:sz w:val="24"/>
          <w:szCs w:val="24"/>
          <w:lang w:val="kk-KZ" w:eastAsia="ru-RU"/>
        </w:rPr>
        <w:t xml:space="preserve"> алып жүреді. Техникалық ерекшелікте Тапсырыс берушіге қандай түрдегі тексерулер мен сынақтар қажет екендігі сонымен  қатар олардың қайда өткізілуі керек екендігі көрсетіледі. Тапсырыс беруші осы мақсатқа арналған өзінің өкілдері  жайлы </w:t>
      </w:r>
      <w:r w:rsidR="00E7724C">
        <w:rPr>
          <w:rFonts w:ascii="Times New Roman" w:eastAsia="Times New Roman" w:hAnsi="Times New Roman" w:cs="Times New Roman"/>
          <w:sz w:val="24"/>
          <w:szCs w:val="24"/>
          <w:lang w:val="kk-KZ" w:eastAsia="ru-RU"/>
        </w:rPr>
        <w:t>Жеткізуші</w:t>
      </w:r>
      <w:r w:rsidR="0066753C">
        <w:rPr>
          <w:rFonts w:ascii="Times New Roman" w:eastAsia="Times New Roman" w:hAnsi="Times New Roman" w:cs="Times New Roman"/>
          <w:sz w:val="24"/>
          <w:szCs w:val="24"/>
          <w:lang w:val="kk-KZ" w:eastAsia="ru-RU"/>
        </w:rPr>
        <w:t>ні</w:t>
      </w:r>
      <w:r w:rsidRPr="008E336E">
        <w:rPr>
          <w:rFonts w:ascii="Times New Roman" w:eastAsia="Times New Roman" w:hAnsi="Times New Roman" w:cs="Times New Roman"/>
          <w:sz w:val="24"/>
          <w:szCs w:val="24"/>
          <w:lang w:val="kk-KZ" w:eastAsia="ru-RU"/>
        </w:rPr>
        <w:t xml:space="preserve"> уақытылы жазбаша түрде хабарландыруы тиіс.</w:t>
      </w:r>
    </w:p>
    <w:p w:rsidR="008E336E" w:rsidRPr="008E336E" w:rsidRDefault="008E336E" w:rsidP="00F9463A">
      <w:pPr>
        <w:spacing w:after="0" w:line="240" w:lineRule="auto"/>
        <w:ind w:firstLine="567"/>
        <w:jc w:val="both"/>
        <w:rPr>
          <w:rFonts w:ascii="Times New Roman" w:eastAsia="Times New Roman" w:hAnsi="Times New Roman" w:cs="Times New Roman"/>
          <w:sz w:val="24"/>
          <w:szCs w:val="24"/>
          <w:lang w:val="kk-KZ" w:eastAsia="ru-RU"/>
        </w:rPr>
      </w:pPr>
      <w:r w:rsidRPr="008E336E">
        <w:rPr>
          <w:rFonts w:ascii="Times New Roman" w:eastAsia="Times New Roman" w:hAnsi="Times New Roman" w:cs="Times New Roman"/>
          <w:sz w:val="24"/>
          <w:szCs w:val="24"/>
          <w:lang w:val="kk-KZ" w:eastAsia="ru-RU"/>
        </w:rPr>
        <w:t xml:space="preserve">6.6. Техникалық бақылау мен сынақтар </w:t>
      </w:r>
      <w:r w:rsidR="00E7724C">
        <w:rPr>
          <w:rFonts w:ascii="Times New Roman" w:eastAsia="Times New Roman" w:hAnsi="Times New Roman" w:cs="Times New Roman"/>
          <w:sz w:val="24"/>
          <w:szCs w:val="24"/>
          <w:lang w:val="kk-KZ" w:eastAsia="ru-RU"/>
        </w:rPr>
        <w:t>Жеткізуші</w:t>
      </w:r>
      <w:r w:rsidRPr="008E336E">
        <w:rPr>
          <w:rFonts w:ascii="Times New Roman" w:eastAsia="Times New Roman" w:hAnsi="Times New Roman" w:cs="Times New Roman"/>
          <w:sz w:val="24"/>
          <w:szCs w:val="24"/>
          <w:lang w:val="kk-KZ" w:eastAsia="ru-RU"/>
        </w:rPr>
        <w:t xml:space="preserve">ның немесе оның мердігерінің (лерінің) аумағында, тауардың, қызметтің  жеткізу орнында  және/немесе ақырғы тағайындалған орнында жүргізілуі мүмкін. Егер олар </w:t>
      </w:r>
      <w:r w:rsidR="00E7724C">
        <w:rPr>
          <w:rFonts w:ascii="Times New Roman" w:eastAsia="Times New Roman" w:hAnsi="Times New Roman" w:cs="Times New Roman"/>
          <w:sz w:val="24"/>
          <w:szCs w:val="24"/>
          <w:lang w:val="kk-KZ" w:eastAsia="ru-RU"/>
        </w:rPr>
        <w:t>Жеткізуші</w:t>
      </w:r>
      <w:r w:rsidR="0066753C">
        <w:rPr>
          <w:rFonts w:ascii="Times New Roman" w:eastAsia="Times New Roman" w:hAnsi="Times New Roman" w:cs="Times New Roman"/>
          <w:sz w:val="24"/>
          <w:szCs w:val="24"/>
          <w:lang w:val="kk-KZ" w:eastAsia="ru-RU"/>
        </w:rPr>
        <w:t>ні</w:t>
      </w:r>
      <w:r w:rsidRPr="008E336E">
        <w:rPr>
          <w:rFonts w:ascii="Times New Roman" w:eastAsia="Times New Roman" w:hAnsi="Times New Roman" w:cs="Times New Roman"/>
          <w:sz w:val="24"/>
          <w:szCs w:val="24"/>
          <w:lang w:val="kk-KZ" w:eastAsia="ru-RU"/>
        </w:rPr>
        <w:t xml:space="preserve">ң немесе оның мердігерінің (лерінің) аумағында жүргізілетін болса, Тапсырыс беруші тарапынан қандай да  болмасын қосымша шығынсыз </w:t>
      </w:r>
      <w:r w:rsidRPr="008E336E">
        <w:rPr>
          <w:rFonts w:ascii="Times New Roman" w:eastAsia="Times New Roman" w:hAnsi="Times New Roman" w:cs="Times New Roman"/>
          <w:sz w:val="24"/>
          <w:szCs w:val="24"/>
          <w:lang w:val="kk-KZ" w:eastAsia="ru-RU"/>
        </w:rPr>
        <w:lastRenderedPageBreak/>
        <w:t xml:space="preserve">Тапсырыс берушінің лауазымды тұлғаларына барлық қажетті құралдар беріледі және көмек көрсетіледі, сызбаларға және өндірістік ақпараттарға рұқсат  етіледі. </w:t>
      </w:r>
    </w:p>
    <w:p w:rsidR="008E336E" w:rsidRPr="008E336E" w:rsidRDefault="008E336E" w:rsidP="00F9463A">
      <w:pPr>
        <w:spacing w:after="0" w:line="240" w:lineRule="auto"/>
        <w:ind w:firstLine="567"/>
        <w:jc w:val="both"/>
        <w:rPr>
          <w:rFonts w:ascii="Times New Roman" w:eastAsia="Times New Roman" w:hAnsi="Times New Roman" w:cs="Times New Roman"/>
          <w:sz w:val="24"/>
          <w:szCs w:val="24"/>
          <w:lang w:val="kk-KZ" w:eastAsia="ru-RU"/>
        </w:rPr>
      </w:pPr>
      <w:r w:rsidRPr="008E336E">
        <w:rPr>
          <w:rFonts w:ascii="Times New Roman" w:eastAsia="Times New Roman" w:hAnsi="Times New Roman" w:cs="Times New Roman"/>
          <w:sz w:val="24"/>
          <w:szCs w:val="24"/>
          <w:lang w:val="kk-KZ" w:eastAsia="ru-RU"/>
        </w:rPr>
        <w:t xml:space="preserve">6.7. Егер техникалық бақылау немесе сынақтан өткен тауарлар техникалық сипаттамаға сәйкес болмаса, Тапсырыс беруші олардан бас тарта алады және </w:t>
      </w:r>
      <w:r w:rsidR="00E7724C">
        <w:rPr>
          <w:rFonts w:ascii="Times New Roman" w:eastAsia="Times New Roman" w:hAnsi="Times New Roman" w:cs="Times New Roman"/>
          <w:sz w:val="24"/>
          <w:szCs w:val="24"/>
          <w:lang w:val="kk-KZ" w:eastAsia="ru-RU"/>
        </w:rPr>
        <w:t>Жеткізуші</w:t>
      </w:r>
      <w:r w:rsidRPr="008E336E">
        <w:rPr>
          <w:rFonts w:ascii="Times New Roman" w:eastAsia="Times New Roman" w:hAnsi="Times New Roman" w:cs="Times New Roman"/>
          <w:sz w:val="24"/>
          <w:szCs w:val="24"/>
          <w:lang w:val="kk-KZ" w:eastAsia="ru-RU"/>
        </w:rPr>
        <w:t xml:space="preserve"> не жарамсыз деп танылған Тауарды, қызметті ауыстырады не Тапсырыс беруші тарапынан қандай да болмасын қосымша шығынсыз техникалық сипаттама талаптарына сәйкес қажетті өзгерістерді енгізеді.      </w:t>
      </w:r>
    </w:p>
    <w:p w:rsidR="00A93306" w:rsidRPr="00E168B2" w:rsidRDefault="008E336E" w:rsidP="00F9463A">
      <w:pPr>
        <w:spacing w:after="0" w:line="240" w:lineRule="auto"/>
        <w:ind w:firstLine="567"/>
        <w:jc w:val="both"/>
        <w:rPr>
          <w:rFonts w:ascii="Times New Roman" w:eastAsia="Times New Roman" w:hAnsi="Times New Roman" w:cs="Times New Roman"/>
          <w:sz w:val="24"/>
          <w:szCs w:val="24"/>
          <w:lang w:val="kk-KZ" w:eastAsia="ru-RU"/>
        </w:rPr>
      </w:pPr>
      <w:r w:rsidRPr="008E336E">
        <w:rPr>
          <w:rFonts w:ascii="Times New Roman" w:eastAsia="Times New Roman" w:hAnsi="Times New Roman" w:cs="Times New Roman"/>
          <w:sz w:val="24"/>
          <w:szCs w:val="24"/>
          <w:lang w:val="kk-KZ" w:eastAsia="ru-RU"/>
        </w:rPr>
        <w:t xml:space="preserve">6.8. Жоғарыда айтылған бірде-бір тармақ </w:t>
      </w:r>
      <w:r w:rsidR="00E7724C">
        <w:rPr>
          <w:rFonts w:ascii="Times New Roman" w:eastAsia="Times New Roman" w:hAnsi="Times New Roman" w:cs="Times New Roman"/>
          <w:sz w:val="24"/>
          <w:szCs w:val="24"/>
          <w:lang w:val="kk-KZ" w:eastAsia="ru-RU"/>
        </w:rPr>
        <w:t>Жеткізуші</w:t>
      </w:r>
      <w:r w:rsidRPr="008E336E">
        <w:rPr>
          <w:rFonts w:ascii="Times New Roman" w:eastAsia="Times New Roman" w:hAnsi="Times New Roman" w:cs="Times New Roman"/>
          <w:sz w:val="24"/>
          <w:szCs w:val="24"/>
          <w:lang w:val="kk-KZ" w:eastAsia="ru-RU"/>
        </w:rPr>
        <w:t>ны Шарт бойынша кепілдемеден немесе осы Шарт бойынша бас</w:t>
      </w:r>
      <w:r w:rsidR="00E168B2">
        <w:rPr>
          <w:rFonts w:ascii="Times New Roman" w:eastAsia="Times New Roman" w:hAnsi="Times New Roman" w:cs="Times New Roman"/>
          <w:sz w:val="24"/>
          <w:szCs w:val="24"/>
          <w:lang w:val="kk-KZ" w:eastAsia="ru-RU"/>
        </w:rPr>
        <w:t>қа міндеттемелерден босатпайды.</w:t>
      </w:r>
    </w:p>
    <w:p w:rsidR="00112475" w:rsidRDefault="00112475" w:rsidP="008E336E">
      <w:pPr>
        <w:spacing w:after="0" w:line="240" w:lineRule="auto"/>
        <w:jc w:val="center"/>
        <w:rPr>
          <w:rFonts w:ascii="Times New Roman" w:eastAsia="Times New Roman" w:hAnsi="Times New Roman" w:cs="Times New Roman"/>
          <w:b/>
          <w:bCs/>
          <w:sz w:val="24"/>
          <w:szCs w:val="24"/>
          <w:lang w:val="kk-KZ" w:eastAsia="ru-RU"/>
        </w:rPr>
      </w:pPr>
    </w:p>
    <w:p w:rsidR="008E336E" w:rsidRPr="00F9463A" w:rsidRDefault="008E336E" w:rsidP="00F9463A">
      <w:pPr>
        <w:pStyle w:val="a4"/>
        <w:numPr>
          <w:ilvl w:val="0"/>
          <w:numId w:val="1"/>
        </w:numPr>
        <w:spacing w:after="0" w:line="240" w:lineRule="auto"/>
        <w:jc w:val="center"/>
        <w:rPr>
          <w:rFonts w:ascii="Times New Roman" w:eastAsia="Times New Roman" w:hAnsi="Times New Roman" w:cs="Times New Roman"/>
          <w:b/>
          <w:bCs/>
          <w:sz w:val="24"/>
          <w:szCs w:val="24"/>
          <w:lang w:val="kk-KZ" w:eastAsia="ru-RU"/>
        </w:rPr>
      </w:pPr>
      <w:r w:rsidRPr="00F9463A">
        <w:rPr>
          <w:rFonts w:ascii="Times New Roman" w:eastAsia="Times New Roman" w:hAnsi="Times New Roman" w:cs="Times New Roman"/>
          <w:b/>
          <w:bCs/>
          <w:sz w:val="24"/>
          <w:szCs w:val="24"/>
          <w:lang w:val="kk-KZ" w:eastAsia="ru-RU"/>
        </w:rPr>
        <w:t>ТАУАРДЫҢ САПАСЫ МЕН ОРАМАСЫ</w:t>
      </w:r>
    </w:p>
    <w:p w:rsidR="00F9463A" w:rsidRPr="00F9463A" w:rsidRDefault="00F9463A" w:rsidP="00F9463A">
      <w:pPr>
        <w:pStyle w:val="a4"/>
        <w:spacing w:after="0" w:line="240" w:lineRule="auto"/>
        <w:rPr>
          <w:rFonts w:ascii="Times New Roman" w:eastAsia="Times New Roman" w:hAnsi="Times New Roman" w:cs="Times New Roman"/>
          <w:b/>
          <w:bCs/>
          <w:sz w:val="24"/>
          <w:szCs w:val="24"/>
          <w:lang w:val="kk-KZ" w:eastAsia="ru-RU"/>
        </w:rPr>
      </w:pPr>
    </w:p>
    <w:p w:rsidR="008E336E" w:rsidRPr="008E336E" w:rsidRDefault="008E336E" w:rsidP="00F9463A">
      <w:pPr>
        <w:spacing w:after="0" w:line="240" w:lineRule="auto"/>
        <w:ind w:firstLine="567"/>
        <w:jc w:val="both"/>
        <w:rPr>
          <w:rFonts w:ascii="Times New Roman" w:eastAsia="Times New Roman" w:hAnsi="Times New Roman" w:cs="Times New Roman"/>
          <w:bCs/>
          <w:sz w:val="24"/>
          <w:szCs w:val="24"/>
          <w:lang w:val="kk-KZ" w:eastAsia="ru-RU"/>
        </w:rPr>
      </w:pPr>
      <w:r w:rsidRPr="008E336E">
        <w:rPr>
          <w:rFonts w:ascii="Times New Roman" w:eastAsia="Times New Roman" w:hAnsi="Times New Roman" w:cs="Times New Roman"/>
          <w:bCs/>
          <w:sz w:val="24"/>
          <w:szCs w:val="24"/>
          <w:lang w:val="kk-KZ" w:eastAsia="ru-RU"/>
        </w:rPr>
        <w:t xml:space="preserve">7.1. Тауардың сапасы Қазақстан Республикасының қолданыстағы стандарттарына және (немесе) халықаралық стандарттарға сәйкес болуы </w:t>
      </w:r>
      <w:r w:rsidR="00492CBF">
        <w:rPr>
          <w:rFonts w:ascii="Times New Roman" w:eastAsia="Times New Roman" w:hAnsi="Times New Roman" w:cs="Times New Roman"/>
          <w:bCs/>
          <w:sz w:val="24"/>
          <w:szCs w:val="24"/>
          <w:lang w:val="kk-KZ" w:eastAsia="ru-RU"/>
        </w:rPr>
        <w:t xml:space="preserve">немесе осы шарттың №1-қосымшасында көрсетілген стандарттардан жоғары болуы </w:t>
      </w:r>
      <w:r w:rsidRPr="008E336E">
        <w:rPr>
          <w:rFonts w:ascii="Times New Roman" w:eastAsia="Times New Roman" w:hAnsi="Times New Roman" w:cs="Times New Roman"/>
          <w:bCs/>
          <w:sz w:val="24"/>
          <w:szCs w:val="24"/>
          <w:lang w:val="kk-KZ" w:eastAsia="ru-RU"/>
        </w:rPr>
        <w:t xml:space="preserve">тиіс. </w:t>
      </w:r>
    </w:p>
    <w:p w:rsidR="008E336E" w:rsidRPr="008E336E" w:rsidRDefault="008E336E" w:rsidP="00F9463A">
      <w:pPr>
        <w:spacing w:after="0" w:line="240" w:lineRule="auto"/>
        <w:ind w:firstLine="567"/>
        <w:jc w:val="both"/>
        <w:rPr>
          <w:rFonts w:ascii="Times New Roman" w:eastAsia="Times New Roman" w:hAnsi="Times New Roman" w:cs="Times New Roman"/>
          <w:bCs/>
          <w:sz w:val="24"/>
          <w:szCs w:val="24"/>
          <w:lang w:val="kk-KZ" w:eastAsia="ru-RU"/>
        </w:rPr>
      </w:pPr>
      <w:r w:rsidRPr="008E336E">
        <w:rPr>
          <w:rFonts w:ascii="Times New Roman" w:eastAsia="Times New Roman" w:hAnsi="Times New Roman" w:cs="Times New Roman"/>
          <w:bCs/>
          <w:sz w:val="24"/>
          <w:szCs w:val="24"/>
          <w:lang w:val="kk-KZ" w:eastAsia="ru-RU"/>
        </w:rPr>
        <w:t xml:space="preserve">7.2. Тауардың орамасы болып әдеттегі сақтау шартында және тасымалдау барысында Тауардың сақталымын қамтамасыз ететін орама болып келеді. </w:t>
      </w:r>
      <w:r w:rsidR="00E7724C">
        <w:rPr>
          <w:rFonts w:ascii="Times New Roman" w:eastAsia="Times New Roman" w:hAnsi="Times New Roman" w:cs="Times New Roman"/>
          <w:bCs/>
          <w:sz w:val="24"/>
          <w:szCs w:val="24"/>
          <w:lang w:val="kk-KZ" w:eastAsia="ru-RU"/>
        </w:rPr>
        <w:t>Жеткізуші</w:t>
      </w:r>
      <w:r w:rsidRPr="008E336E">
        <w:rPr>
          <w:rFonts w:ascii="Times New Roman" w:eastAsia="Times New Roman" w:hAnsi="Times New Roman" w:cs="Times New Roman"/>
          <w:bCs/>
          <w:sz w:val="24"/>
          <w:szCs w:val="24"/>
          <w:lang w:val="kk-KZ" w:eastAsia="ru-RU"/>
        </w:rPr>
        <w:t xml:space="preserve"> сапасыз орама салдарынан болған Тауардың кез келген ақаулары үшін Тапсырыс берушінің алдында жауапкершілікті алып жүреді.     </w:t>
      </w:r>
    </w:p>
    <w:p w:rsidR="00C80BD4" w:rsidRDefault="008E336E" w:rsidP="008E336E">
      <w:pPr>
        <w:spacing w:after="0" w:line="240" w:lineRule="auto"/>
        <w:rPr>
          <w:rFonts w:ascii="Times New Roman" w:eastAsia="Times New Roman" w:hAnsi="Times New Roman" w:cs="Times New Roman"/>
          <w:bCs/>
          <w:sz w:val="24"/>
          <w:szCs w:val="24"/>
          <w:lang w:val="kk-KZ" w:eastAsia="ru-RU"/>
        </w:rPr>
      </w:pPr>
      <w:r w:rsidRPr="008E336E">
        <w:rPr>
          <w:rFonts w:ascii="Times New Roman" w:eastAsia="Times New Roman" w:hAnsi="Times New Roman" w:cs="Times New Roman"/>
          <w:bCs/>
          <w:sz w:val="24"/>
          <w:szCs w:val="24"/>
          <w:lang w:val="kk-KZ" w:eastAsia="ru-RU"/>
        </w:rPr>
        <w:t xml:space="preserve">                                                  </w:t>
      </w:r>
    </w:p>
    <w:p w:rsidR="008E336E" w:rsidRPr="00F9463A" w:rsidRDefault="008E336E" w:rsidP="00F9463A">
      <w:pPr>
        <w:pStyle w:val="a4"/>
        <w:numPr>
          <w:ilvl w:val="0"/>
          <w:numId w:val="1"/>
        </w:numPr>
        <w:spacing w:after="0" w:line="240" w:lineRule="auto"/>
        <w:jc w:val="center"/>
        <w:rPr>
          <w:rFonts w:ascii="Times New Roman" w:eastAsia="Times New Roman" w:hAnsi="Times New Roman" w:cs="Times New Roman"/>
          <w:b/>
          <w:bCs/>
          <w:sz w:val="24"/>
          <w:szCs w:val="24"/>
          <w:lang w:val="kk-KZ" w:eastAsia="ru-RU"/>
        </w:rPr>
      </w:pPr>
      <w:r w:rsidRPr="00F9463A">
        <w:rPr>
          <w:rFonts w:ascii="Times New Roman" w:eastAsia="Times New Roman" w:hAnsi="Times New Roman" w:cs="Times New Roman"/>
          <w:b/>
          <w:bCs/>
          <w:sz w:val="24"/>
          <w:szCs w:val="24"/>
          <w:lang w:val="kk-KZ" w:eastAsia="ru-RU"/>
        </w:rPr>
        <w:t>МЕНШІК ҚҰҚЫҒЫНА ӨТУІ</w:t>
      </w:r>
    </w:p>
    <w:p w:rsidR="00F9463A" w:rsidRPr="00F9463A" w:rsidRDefault="00F9463A" w:rsidP="00F9463A">
      <w:pPr>
        <w:pStyle w:val="a4"/>
        <w:spacing w:after="0" w:line="240" w:lineRule="auto"/>
        <w:rPr>
          <w:rFonts w:ascii="Times New Roman" w:eastAsia="Times New Roman" w:hAnsi="Times New Roman" w:cs="Times New Roman"/>
          <w:bCs/>
          <w:sz w:val="24"/>
          <w:szCs w:val="24"/>
          <w:lang w:val="kk-KZ" w:eastAsia="ru-RU"/>
        </w:rPr>
      </w:pPr>
    </w:p>
    <w:p w:rsidR="008E336E" w:rsidRPr="008E336E" w:rsidRDefault="008E336E" w:rsidP="00F9463A">
      <w:pPr>
        <w:spacing w:after="0" w:line="240" w:lineRule="auto"/>
        <w:ind w:firstLine="567"/>
        <w:jc w:val="both"/>
        <w:rPr>
          <w:rFonts w:ascii="Times New Roman" w:eastAsia="Times New Roman" w:hAnsi="Times New Roman" w:cs="Times New Roman"/>
          <w:sz w:val="24"/>
          <w:szCs w:val="24"/>
          <w:lang w:val="kk-KZ" w:eastAsia="ru-RU"/>
        </w:rPr>
      </w:pPr>
      <w:r w:rsidRPr="008E336E">
        <w:rPr>
          <w:rFonts w:ascii="Times New Roman" w:eastAsia="Times New Roman" w:hAnsi="Times New Roman" w:cs="Times New Roman"/>
          <w:sz w:val="24"/>
          <w:szCs w:val="24"/>
          <w:lang w:val="kk-KZ" w:eastAsia="ru-RU"/>
        </w:rPr>
        <w:t>8.1. Тапсырыс берушіге жеткізілетін Тауарға меншік құқығы Тапсырыс берушіге Тауарды қабылдау-тапсыру актісіне сәйкес нақты беруден кейін өтеді.</w:t>
      </w:r>
    </w:p>
    <w:p w:rsidR="008E336E" w:rsidRPr="008E336E" w:rsidRDefault="008E336E" w:rsidP="00F9463A">
      <w:pPr>
        <w:spacing w:after="0" w:line="240" w:lineRule="auto"/>
        <w:ind w:firstLine="567"/>
        <w:jc w:val="both"/>
        <w:rPr>
          <w:rFonts w:ascii="Times New Roman" w:eastAsia="Times New Roman" w:hAnsi="Times New Roman" w:cs="Times New Roman"/>
          <w:sz w:val="24"/>
          <w:szCs w:val="24"/>
          <w:lang w:val="kk-KZ" w:eastAsia="ru-RU"/>
        </w:rPr>
      </w:pPr>
      <w:r w:rsidRPr="008E336E">
        <w:rPr>
          <w:rFonts w:ascii="Times New Roman" w:eastAsia="Times New Roman" w:hAnsi="Times New Roman" w:cs="Times New Roman"/>
          <w:sz w:val="24"/>
          <w:szCs w:val="24"/>
          <w:lang w:val="kk-KZ" w:eastAsia="ru-RU"/>
        </w:rPr>
        <w:t>8.2. Тауардың жазатайым опат болуы және/немесе бұзылу тәуекелі Тапсырыс берушіге меншік құқығы пайда болған сәтпен бір уақытта өтеді.</w:t>
      </w:r>
    </w:p>
    <w:p w:rsidR="008E336E" w:rsidRDefault="008E336E" w:rsidP="00F9463A">
      <w:pPr>
        <w:spacing w:after="0" w:line="240" w:lineRule="auto"/>
        <w:ind w:firstLine="567"/>
        <w:jc w:val="both"/>
        <w:rPr>
          <w:rFonts w:ascii="Times New Roman" w:eastAsia="Times New Roman" w:hAnsi="Times New Roman" w:cs="Times New Roman"/>
          <w:sz w:val="24"/>
          <w:szCs w:val="24"/>
          <w:lang w:val="kk-KZ" w:eastAsia="ru-RU"/>
        </w:rPr>
      </w:pPr>
      <w:r w:rsidRPr="008E336E">
        <w:rPr>
          <w:rFonts w:ascii="Times New Roman" w:eastAsia="Times New Roman" w:hAnsi="Times New Roman" w:cs="Times New Roman"/>
          <w:sz w:val="24"/>
          <w:szCs w:val="24"/>
          <w:lang w:val="kk-KZ" w:eastAsia="ru-RU"/>
        </w:rPr>
        <w:t xml:space="preserve">8.3. Тапсырыс берушіге Тауарды нақты берген күн болып қабылдау-тапсыру актісіне қол қойған күн болып есептеледі.  </w:t>
      </w:r>
    </w:p>
    <w:p w:rsidR="00F9463A" w:rsidRPr="008E336E" w:rsidRDefault="00F9463A" w:rsidP="008E336E">
      <w:pPr>
        <w:spacing w:after="0" w:line="240" w:lineRule="auto"/>
        <w:jc w:val="both"/>
        <w:rPr>
          <w:rFonts w:ascii="Times New Roman" w:eastAsia="Times New Roman" w:hAnsi="Times New Roman" w:cs="Times New Roman"/>
          <w:b/>
          <w:bCs/>
          <w:sz w:val="24"/>
          <w:szCs w:val="24"/>
          <w:lang w:val="kk-KZ" w:eastAsia="ru-RU"/>
        </w:rPr>
      </w:pPr>
    </w:p>
    <w:p w:rsidR="008E336E" w:rsidRPr="00F9463A" w:rsidRDefault="008E336E" w:rsidP="00F9463A">
      <w:pPr>
        <w:pStyle w:val="a4"/>
        <w:numPr>
          <w:ilvl w:val="0"/>
          <w:numId w:val="1"/>
        </w:numPr>
        <w:spacing w:after="0" w:line="240" w:lineRule="auto"/>
        <w:jc w:val="center"/>
        <w:rPr>
          <w:rFonts w:ascii="Times New Roman" w:eastAsia="Times New Roman" w:hAnsi="Times New Roman" w:cs="Times New Roman"/>
          <w:b/>
          <w:sz w:val="24"/>
          <w:szCs w:val="24"/>
          <w:lang w:val="kk-KZ" w:eastAsia="ru-RU"/>
        </w:rPr>
      </w:pPr>
      <w:r w:rsidRPr="00F9463A">
        <w:rPr>
          <w:rFonts w:ascii="Times New Roman" w:eastAsia="Times New Roman" w:hAnsi="Times New Roman" w:cs="Times New Roman"/>
          <w:b/>
          <w:sz w:val="24"/>
          <w:szCs w:val="24"/>
          <w:lang w:val="kk-KZ" w:eastAsia="ru-RU"/>
        </w:rPr>
        <w:t>ФОРС-МАЖОР</w:t>
      </w:r>
    </w:p>
    <w:p w:rsidR="00F9463A" w:rsidRPr="00F9463A" w:rsidRDefault="00F9463A" w:rsidP="00F9463A">
      <w:pPr>
        <w:pStyle w:val="a4"/>
        <w:spacing w:after="0" w:line="240" w:lineRule="auto"/>
        <w:rPr>
          <w:rFonts w:ascii="Times New Roman" w:eastAsia="Times New Roman" w:hAnsi="Times New Roman" w:cs="Times New Roman"/>
          <w:b/>
          <w:bCs/>
          <w:sz w:val="24"/>
          <w:szCs w:val="24"/>
          <w:lang w:val="kk-KZ" w:eastAsia="ru-RU"/>
        </w:rPr>
      </w:pPr>
    </w:p>
    <w:p w:rsidR="008E336E" w:rsidRPr="008E336E" w:rsidRDefault="008E336E" w:rsidP="00F9463A">
      <w:pPr>
        <w:spacing w:after="0" w:line="240" w:lineRule="auto"/>
        <w:ind w:firstLine="567"/>
        <w:jc w:val="both"/>
        <w:rPr>
          <w:rFonts w:ascii="Times New Roman" w:eastAsia="Times New Roman" w:hAnsi="Times New Roman" w:cs="Times New Roman"/>
          <w:sz w:val="24"/>
          <w:szCs w:val="24"/>
          <w:lang w:val="kk-KZ" w:eastAsia="ru-RU"/>
        </w:rPr>
      </w:pPr>
      <w:r w:rsidRPr="008E336E">
        <w:rPr>
          <w:rFonts w:ascii="Times New Roman" w:eastAsia="Times New Roman" w:hAnsi="Times New Roman" w:cs="Times New Roman"/>
          <w:sz w:val="24"/>
          <w:szCs w:val="24"/>
          <w:lang w:val="kk-KZ" w:eastAsia="ru-RU"/>
        </w:rPr>
        <w:t xml:space="preserve">9.1. Тараптар еңсерілмейтін күш: су тасқыны, жер сілкінісі, өрт, стихиялық апаттар, блокада, көтеріліс, әскери іс-әрекет, террористік акт, мемлекеттік органдар актілері, сондай-ақ, Тараптар алдын-ала болжап біле алмаған және осы Шарттың орындалуына тікелей ықпал еткен басқа да жағдайларының басталуы салдарынан болғанда, Шарт бойынша міндеттемелерін орындамау немесе тиісті дәрежеде орындамау жауапкершілігінен босатылады. Еңсерілмейтін күш жағдайларының әсеріне ұшыраған Тараптардың міндеттемелерін орындау мерзімі осындай жағдайлар орын алған уақытқа созылады. </w:t>
      </w:r>
    </w:p>
    <w:p w:rsidR="008E336E" w:rsidRPr="008E336E" w:rsidRDefault="008E336E" w:rsidP="00F9463A">
      <w:pPr>
        <w:spacing w:after="0" w:line="240" w:lineRule="auto"/>
        <w:ind w:firstLine="567"/>
        <w:jc w:val="both"/>
        <w:rPr>
          <w:rFonts w:ascii="Times New Roman" w:eastAsia="Times New Roman" w:hAnsi="Times New Roman" w:cs="Times New Roman"/>
          <w:sz w:val="24"/>
          <w:szCs w:val="24"/>
          <w:lang w:val="kk-KZ" w:eastAsia="ru-RU"/>
        </w:rPr>
      </w:pPr>
      <w:r w:rsidRPr="008E336E">
        <w:rPr>
          <w:rFonts w:ascii="Times New Roman" w:eastAsia="Times New Roman" w:hAnsi="Times New Roman" w:cs="Times New Roman"/>
          <w:sz w:val="24"/>
          <w:szCs w:val="24"/>
          <w:lang w:val="kk-KZ" w:eastAsia="ru-RU"/>
        </w:rPr>
        <w:t>9.2. Шарт бойынша өз міндеттемелерін орындауға мүмкіндігі жоқ Тарап осы Шарттың 9.1-тармағында көрсетілген жағдайдың басталғаны және аяқталғаны туралы басқа Тарапқа тез арада мәлімдеуі тиіс, сондай-ақ, тиісті уәкілетті органның растама құжатын беруі керек. Бұл ретте, бәріне белгілі деректер дәлелдемені қажет етпейді.</w:t>
      </w:r>
    </w:p>
    <w:p w:rsidR="008E336E" w:rsidRPr="008E336E" w:rsidRDefault="008E336E" w:rsidP="00F9463A">
      <w:pPr>
        <w:spacing w:after="0" w:line="240" w:lineRule="auto"/>
        <w:ind w:firstLine="567"/>
        <w:jc w:val="both"/>
        <w:rPr>
          <w:rFonts w:ascii="Times New Roman" w:eastAsia="Times New Roman" w:hAnsi="Times New Roman" w:cs="Times New Roman"/>
          <w:sz w:val="24"/>
          <w:szCs w:val="24"/>
          <w:lang w:val="kk-KZ" w:eastAsia="ru-RU"/>
        </w:rPr>
      </w:pPr>
      <w:r w:rsidRPr="008E336E">
        <w:rPr>
          <w:rFonts w:ascii="Times New Roman" w:eastAsia="Times New Roman" w:hAnsi="Times New Roman" w:cs="Times New Roman"/>
          <w:sz w:val="24"/>
          <w:szCs w:val="24"/>
          <w:lang w:val="kk-KZ" w:eastAsia="ru-RU"/>
        </w:rPr>
        <w:t xml:space="preserve">9.3. Егер 9.1-тармағында көрсетілген жағдайлар бір айдан аса мерзімге созылған жағдайда, Тараптардың Шарт бойынша міндеттемелерін алдағы орындауынан бас тартуға құқықтары бар. Бұл ретте, </w:t>
      </w:r>
      <w:r w:rsidR="00E7724C">
        <w:rPr>
          <w:rFonts w:ascii="Times New Roman" w:eastAsia="Times New Roman" w:hAnsi="Times New Roman" w:cs="Times New Roman"/>
          <w:sz w:val="24"/>
          <w:szCs w:val="24"/>
          <w:lang w:val="kk-KZ" w:eastAsia="ru-RU"/>
        </w:rPr>
        <w:t>Жеткізуші</w:t>
      </w:r>
      <w:r w:rsidRPr="008E336E">
        <w:rPr>
          <w:rFonts w:ascii="Times New Roman" w:eastAsia="Times New Roman" w:hAnsi="Times New Roman" w:cs="Times New Roman"/>
          <w:sz w:val="24"/>
          <w:szCs w:val="24"/>
          <w:lang w:val="kk-KZ" w:eastAsia="ru-RU"/>
        </w:rPr>
        <w:t xml:space="preserve"> нақты қабылданған Тауар құнын алып тастап, соңғы төлем жүргізілген соманы Тапсырыс берушіге қайтарады, бұдан соң Тараптардың бірде-біреуі басқа Тараптан  қандай да болмасын бір шығын орнын жабуды талап етулеріне құқығы жоқ.</w:t>
      </w:r>
    </w:p>
    <w:p w:rsidR="008E336E" w:rsidRPr="008E336E" w:rsidRDefault="008E336E" w:rsidP="008E336E">
      <w:pPr>
        <w:spacing w:after="0" w:line="240" w:lineRule="auto"/>
        <w:rPr>
          <w:rFonts w:ascii="Times New Roman" w:eastAsia="Times New Roman" w:hAnsi="Times New Roman" w:cs="Times New Roman"/>
          <w:sz w:val="24"/>
          <w:szCs w:val="24"/>
          <w:lang w:val="kk-KZ" w:eastAsia="ru-RU"/>
        </w:rPr>
      </w:pPr>
    </w:p>
    <w:p w:rsidR="008E336E" w:rsidRPr="00F9463A" w:rsidRDefault="008E336E" w:rsidP="00F9463A">
      <w:pPr>
        <w:pStyle w:val="a4"/>
        <w:numPr>
          <w:ilvl w:val="0"/>
          <w:numId w:val="1"/>
        </w:numPr>
        <w:spacing w:after="0" w:line="240" w:lineRule="auto"/>
        <w:jc w:val="center"/>
        <w:rPr>
          <w:rFonts w:ascii="Times New Roman" w:eastAsia="Times New Roman" w:hAnsi="Times New Roman" w:cs="Times New Roman"/>
          <w:b/>
          <w:bCs/>
          <w:sz w:val="24"/>
          <w:szCs w:val="24"/>
          <w:lang w:val="kk-KZ" w:eastAsia="ru-RU"/>
        </w:rPr>
      </w:pPr>
      <w:r w:rsidRPr="00F9463A">
        <w:rPr>
          <w:rFonts w:ascii="Times New Roman" w:eastAsia="Times New Roman" w:hAnsi="Times New Roman" w:cs="Times New Roman"/>
          <w:b/>
          <w:bCs/>
          <w:sz w:val="24"/>
          <w:szCs w:val="24"/>
          <w:lang w:val="kk-KZ" w:eastAsia="ru-RU"/>
        </w:rPr>
        <w:t>ДАУДЫ ШЕШУ ТӘРТІБІ</w:t>
      </w:r>
    </w:p>
    <w:p w:rsidR="00F9463A" w:rsidRPr="00F9463A" w:rsidRDefault="00F9463A" w:rsidP="00F9463A">
      <w:pPr>
        <w:pStyle w:val="a4"/>
        <w:spacing w:after="0" w:line="240" w:lineRule="auto"/>
        <w:rPr>
          <w:rFonts w:ascii="Times New Roman" w:eastAsia="Times New Roman" w:hAnsi="Times New Roman" w:cs="Times New Roman"/>
          <w:b/>
          <w:bCs/>
          <w:sz w:val="24"/>
          <w:szCs w:val="24"/>
          <w:lang w:val="kk-KZ" w:eastAsia="ru-RU"/>
        </w:rPr>
      </w:pPr>
    </w:p>
    <w:p w:rsidR="008E336E" w:rsidRPr="008E336E" w:rsidRDefault="008E336E" w:rsidP="00F9463A">
      <w:pPr>
        <w:spacing w:after="0" w:line="240" w:lineRule="auto"/>
        <w:ind w:firstLine="567"/>
        <w:jc w:val="both"/>
        <w:rPr>
          <w:rFonts w:ascii="Times New Roman" w:eastAsia="Times New Roman" w:hAnsi="Times New Roman" w:cs="Times New Roman"/>
          <w:sz w:val="24"/>
          <w:szCs w:val="24"/>
          <w:lang w:val="kk-KZ" w:eastAsia="ru-RU"/>
        </w:rPr>
      </w:pPr>
      <w:r w:rsidRPr="008E336E">
        <w:rPr>
          <w:rFonts w:ascii="Times New Roman" w:eastAsia="Times New Roman" w:hAnsi="Times New Roman" w:cs="Times New Roman"/>
          <w:sz w:val="24"/>
          <w:szCs w:val="24"/>
          <w:lang w:val="kk-KZ" w:eastAsia="ru-RU"/>
        </w:rPr>
        <w:t xml:space="preserve">10.1. Тапсырыс беруші мен </w:t>
      </w:r>
      <w:r w:rsidR="00E7724C">
        <w:rPr>
          <w:rFonts w:ascii="Times New Roman" w:eastAsia="Times New Roman" w:hAnsi="Times New Roman" w:cs="Times New Roman"/>
          <w:sz w:val="24"/>
          <w:szCs w:val="24"/>
          <w:lang w:val="kk-KZ" w:eastAsia="ru-RU"/>
        </w:rPr>
        <w:t>Жеткізуші</w:t>
      </w:r>
      <w:r w:rsidRPr="008E336E">
        <w:rPr>
          <w:rFonts w:ascii="Times New Roman" w:eastAsia="Times New Roman" w:hAnsi="Times New Roman" w:cs="Times New Roman"/>
          <w:sz w:val="24"/>
          <w:szCs w:val="24"/>
          <w:lang w:val="kk-KZ" w:eastAsia="ru-RU"/>
        </w:rPr>
        <w:t xml:space="preserve"> Шарт талаптарын орындау барысында немесе оған қатысты пайда болуы мүмкін дауды шешу үшін барлық мүмкін шараны қолдануға міндетті.   </w:t>
      </w:r>
    </w:p>
    <w:p w:rsidR="008E336E" w:rsidRPr="008E336E" w:rsidRDefault="008E336E" w:rsidP="00F9463A">
      <w:pPr>
        <w:spacing w:after="0" w:line="240" w:lineRule="auto"/>
        <w:ind w:firstLine="567"/>
        <w:jc w:val="both"/>
        <w:rPr>
          <w:rFonts w:ascii="Times New Roman" w:eastAsia="Times New Roman" w:hAnsi="Times New Roman" w:cs="Times New Roman"/>
          <w:sz w:val="24"/>
          <w:szCs w:val="24"/>
          <w:lang w:val="kk-KZ" w:eastAsia="ru-RU"/>
        </w:rPr>
      </w:pPr>
      <w:r w:rsidRPr="008E336E">
        <w:rPr>
          <w:rFonts w:ascii="Times New Roman" w:eastAsia="Times New Roman" w:hAnsi="Times New Roman" w:cs="Times New Roman"/>
          <w:sz w:val="24"/>
          <w:szCs w:val="24"/>
          <w:lang w:val="kk-KZ" w:eastAsia="ru-RU"/>
        </w:rPr>
        <w:t xml:space="preserve">10.2. Егер осындай келіссөздердің басталуынан кейін 21 (жиырма бір) күн ішінде Тапсырыс беруші мен </w:t>
      </w:r>
      <w:r w:rsidR="00E7724C">
        <w:rPr>
          <w:rFonts w:ascii="Times New Roman" w:eastAsia="Times New Roman" w:hAnsi="Times New Roman" w:cs="Times New Roman"/>
          <w:sz w:val="24"/>
          <w:szCs w:val="24"/>
          <w:lang w:val="kk-KZ" w:eastAsia="ru-RU"/>
        </w:rPr>
        <w:t>Жеткізуші</w:t>
      </w:r>
      <w:r w:rsidRPr="008E336E">
        <w:rPr>
          <w:rFonts w:ascii="Times New Roman" w:eastAsia="Times New Roman" w:hAnsi="Times New Roman" w:cs="Times New Roman"/>
          <w:sz w:val="24"/>
          <w:szCs w:val="24"/>
          <w:lang w:val="kk-KZ" w:eastAsia="ru-RU"/>
        </w:rPr>
        <w:t xml:space="preserve"> Шарт бойынша дауды бейбіт жолмен шеше алмаса, тараптардың кез-келгені бұл сұрақты Қазақстан Республикасының қолданыстағы заңнамасына сәйкес шешуді талап ете алады. </w:t>
      </w:r>
    </w:p>
    <w:p w:rsidR="008E336E" w:rsidRPr="008E336E" w:rsidRDefault="008E336E" w:rsidP="008E336E">
      <w:pPr>
        <w:spacing w:after="0" w:line="240" w:lineRule="auto"/>
        <w:jc w:val="both"/>
        <w:rPr>
          <w:rFonts w:ascii="Times New Roman" w:eastAsia="Times New Roman" w:hAnsi="Times New Roman" w:cs="Times New Roman"/>
          <w:b/>
          <w:bCs/>
          <w:sz w:val="24"/>
          <w:szCs w:val="24"/>
          <w:lang w:val="kk-KZ" w:eastAsia="ru-RU"/>
        </w:rPr>
      </w:pPr>
    </w:p>
    <w:p w:rsidR="008E336E" w:rsidRPr="00F9463A" w:rsidRDefault="008E336E" w:rsidP="00F9463A">
      <w:pPr>
        <w:pStyle w:val="a4"/>
        <w:numPr>
          <w:ilvl w:val="0"/>
          <w:numId w:val="1"/>
        </w:numPr>
        <w:spacing w:after="0" w:line="240" w:lineRule="auto"/>
        <w:jc w:val="center"/>
        <w:rPr>
          <w:rFonts w:ascii="Times New Roman" w:eastAsia="Times New Roman" w:hAnsi="Times New Roman" w:cs="Times New Roman"/>
          <w:b/>
          <w:bCs/>
          <w:sz w:val="24"/>
          <w:szCs w:val="24"/>
          <w:lang w:val="kk-KZ" w:eastAsia="ru-RU"/>
        </w:rPr>
      </w:pPr>
      <w:r w:rsidRPr="00F9463A">
        <w:rPr>
          <w:rFonts w:ascii="Times New Roman" w:eastAsia="Times New Roman" w:hAnsi="Times New Roman" w:cs="Times New Roman"/>
          <w:b/>
          <w:bCs/>
          <w:sz w:val="24"/>
          <w:szCs w:val="24"/>
          <w:lang w:val="kk-KZ" w:eastAsia="ru-RU"/>
        </w:rPr>
        <w:lastRenderedPageBreak/>
        <w:t>ШАРТҚА ӨЗГЕРІСТЕР ЕНГІЗУ ТАЛАПТАРЫ</w:t>
      </w:r>
    </w:p>
    <w:p w:rsidR="00F9463A" w:rsidRPr="00F9463A" w:rsidRDefault="00F9463A" w:rsidP="00F9463A">
      <w:pPr>
        <w:pStyle w:val="a4"/>
        <w:spacing w:after="0" w:line="240" w:lineRule="auto"/>
        <w:rPr>
          <w:rFonts w:ascii="Times New Roman" w:eastAsia="Times New Roman" w:hAnsi="Times New Roman" w:cs="Times New Roman"/>
          <w:b/>
          <w:bCs/>
          <w:sz w:val="24"/>
          <w:szCs w:val="24"/>
          <w:lang w:val="kk-KZ" w:eastAsia="ru-RU"/>
        </w:rPr>
      </w:pPr>
    </w:p>
    <w:p w:rsidR="008E336E" w:rsidRPr="008E336E" w:rsidRDefault="008E336E" w:rsidP="00F9463A">
      <w:pPr>
        <w:spacing w:after="0" w:line="240" w:lineRule="auto"/>
        <w:ind w:firstLine="567"/>
        <w:jc w:val="both"/>
        <w:rPr>
          <w:rFonts w:ascii="Times New Roman" w:eastAsia="Times New Roman" w:hAnsi="Times New Roman" w:cs="Times New Roman"/>
          <w:sz w:val="24"/>
          <w:szCs w:val="24"/>
          <w:lang w:val="kk-KZ" w:eastAsia="ru-RU"/>
        </w:rPr>
      </w:pPr>
      <w:r w:rsidRPr="008E336E">
        <w:rPr>
          <w:rFonts w:ascii="Times New Roman" w:eastAsia="Times New Roman" w:hAnsi="Times New Roman" w:cs="Times New Roman"/>
          <w:sz w:val="24"/>
          <w:szCs w:val="24"/>
          <w:lang w:val="kk-KZ" w:eastAsia="ru-RU"/>
        </w:rPr>
        <w:t>11.1. Сатып алу туралы жасалған Шартқа өзгерістер Тараптардың келісімімен енгізіледі және осы Шарттың 12.2</w:t>
      </w:r>
      <w:r w:rsidR="00C80BD4">
        <w:rPr>
          <w:rFonts w:ascii="Times New Roman" w:eastAsia="Times New Roman" w:hAnsi="Times New Roman" w:cs="Times New Roman"/>
          <w:sz w:val="24"/>
          <w:szCs w:val="24"/>
          <w:lang w:val="kk-KZ" w:eastAsia="ru-RU"/>
        </w:rPr>
        <w:t>-</w:t>
      </w:r>
      <w:r w:rsidRPr="008E336E">
        <w:rPr>
          <w:rFonts w:ascii="Times New Roman" w:eastAsia="Times New Roman" w:hAnsi="Times New Roman" w:cs="Times New Roman"/>
          <w:sz w:val="24"/>
          <w:szCs w:val="24"/>
          <w:lang w:val="kk-KZ" w:eastAsia="ru-RU"/>
        </w:rPr>
        <w:t xml:space="preserve">тармағында қарастырылған жағдайлардан басқа кезде қосымша келісіммен ресімделеді. </w:t>
      </w:r>
    </w:p>
    <w:p w:rsidR="00407083" w:rsidRDefault="008E336E" w:rsidP="00F9463A">
      <w:pPr>
        <w:spacing w:after="0" w:line="240" w:lineRule="auto"/>
        <w:ind w:firstLine="567"/>
        <w:jc w:val="both"/>
        <w:rPr>
          <w:rFonts w:ascii="Times New Roman" w:eastAsia="Times New Roman" w:hAnsi="Times New Roman" w:cs="Times New Roman"/>
          <w:sz w:val="24"/>
          <w:szCs w:val="24"/>
          <w:lang w:val="kk-KZ" w:eastAsia="ru-RU"/>
        </w:rPr>
      </w:pPr>
      <w:r w:rsidRPr="008E336E">
        <w:rPr>
          <w:rFonts w:ascii="Times New Roman" w:eastAsia="Times New Roman" w:hAnsi="Times New Roman" w:cs="Times New Roman"/>
          <w:sz w:val="24"/>
          <w:szCs w:val="24"/>
          <w:lang w:val="kk-KZ" w:eastAsia="ru-RU"/>
        </w:rPr>
        <w:t>11.2. Сатып алу туралы жасалған Шарттың мына бөліктеріне өзгерістер енгізу рұқсат етілмейді:</w:t>
      </w:r>
    </w:p>
    <w:p w:rsidR="00492CBF" w:rsidRDefault="00CA6EC8" w:rsidP="00F9463A">
      <w:pPr>
        <w:spacing w:after="0" w:line="240" w:lineRule="auto"/>
        <w:ind w:firstLine="567"/>
        <w:jc w:val="both"/>
        <w:rPr>
          <w:rFonts w:ascii="Times New Roman" w:eastAsia="Times New Roman" w:hAnsi="Times New Roman" w:cs="Times New Roman"/>
          <w:sz w:val="24"/>
          <w:szCs w:val="24"/>
          <w:lang w:val="kk-KZ" w:eastAsia="ru-RU"/>
        </w:rPr>
      </w:pPr>
      <w:r w:rsidRPr="00CA6EC8">
        <w:rPr>
          <w:rFonts w:ascii="Times New Roman" w:hAnsi="Times New Roman" w:cs="Times New Roman"/>
          <w:color w:val="000000"/>
          <w:sz w:val="24"/>
          <w:szCs w:val="24"/>
          <w:lang w:val="kk-KZ"/>
        </w:rPr>
        <w:t>1) сатып алу туралы шарт сомасының сатып алынатын тауарлар, жұмыстар, көрсетілетін қызметтер көлеміне қажеттіліктің ұлғаюына байланысты емес ұлғаюы;</w:t>
      </w:r>
    </w:p>
    <w:p w:rsidR="00492CBF" w:rsidRPr="00492CBF" w:rsidRDefault="00CA6EC8" w:rsidP="00F9463A">
      <w:pPr>
        <w:spacing w:after="0" w:line="240" w:lineRule="auto"/>
        <w:ind w:firstLine="567"/>
        <w:jc w:val="both"/>
        <w:rPr>
          <w:rFonts w:ascii="Times New Roman" w:eastAsia="Times New Roman" w:hAnsi="Times New Roman" w:cs="Times New Roman"/>
          <w:sz w:val="24"/>
          <w:szCs w:val="24"/>
          <w:lang w:val="kk-KZ" w:eastAsia="ru-RU"/>
        </w:rPr>
      </w:pPr>
      <w:r w:rsidRPr="00CA6EC8">
        <w:rPr>
          <w:rFonts w:ascii="Times New Roman" w:hAnsi="Times New Roman" w:cs="Times New Roman"/>
          <w:color w:val="000000"/>
          <w:sz w:val="24"/>
          <w:szCs w:val="24"/>
          <w:lang w:val="kk-KZ"/>
        </w:rPr>
        <w:t xml:space="preserve">2) </w:t>
      </w:r>
      <w:r w:rsidR="00492CBF" w:rsidRPr="00492CBF">
        <w:rPr>
          <w:rFonts w:ascii="Times New Roman" w:hAnsi="Times New Roman" w:cs="Times New Roman"/>
          <w:color w:val="000000"/>
          <w:sz w:val="24"/>
          <w:szCs w:val="24"/>
          <w:lang w:val="kk-KZ"/>
        </w:rPr>
        <w:t>Қағидалардың </w:t>
      </w:r>
      <w:r w:rsidR="00492CBF" w:rsidRPr="00492CBF">
        <w:rPr>
          <w:rFonts w:ascii="Times New Roman" w:hAnsi="Times New Roman" w:cs="Times New Roman"/>
          <w:color w:val="000080"/>
          <w:sz w:val="24"/>
          <w:szCs w:val="24"/>
          <w:u w:val="single"/>
          <w:lang w:val="kk-KZ"/>
        </w:rPr>
        <w:t>166-тармағында</w:t>
      </w:r>
      <w:r w:rsidR="00492CBF" w:rsidRPr="00492CBF">
        <w:rPr>
          <w:rFonts w:ascii="Times New Roman" w:hAnsi="Times New Roman" w:cs="Times New Roman"/>
          <w:color w:val="000000"/>
          <w:sz w:val="24"/>
          <w:szCs w:val="24"/>
          <w:lang w:val="kk-KZ"/>
        </w:rPr>
        <w:t> көзделген жағдайды қоспағанда, жүргізілетін (жүргізілген) сатып алудың талаптары мазмұнының және тендер тәсілімен немесе баға ұсыныстарын сұрату тәсілімен жеткізушіні таңдау үшін негіз болған ұсыныстың өзгеруі;</w:t>
      </w:r>
    </w:p>
    <w:p w:rsidR="00CA6EC8" w:rsidRPr="0084182D" w:rsidRDefault="00492CBF" w:rsidP="00F9463A">
      <w:pPr>
        <w:spacing w:after="0" w:line="240" w:lineRule="auto"/>
        <w:ind w:firstLine="567"/>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 xml:space="preserve">3) </w:t>
      </w:r>
      <w:r w:rsidR="00CA6EC8" w:rsidRPr="0069130E">
        <w:rPr>
          <w:rFonts w:ascii="Times New Roman" w:hAnsi="Times New Roman" w:cs="Times New Roman"/>
          <w:color w:val="000000"/>
          <w:sz w:val="24"/>
          <w:szCs w:val="24"/>
          <w:lang w:val="kk-KZ"/>
        </w:rPr>
        <w:t>табиғи монополиялар салаларында және реттеу нарықтарында басшылықты жүзеге асыратын орган белгілеген баға шегінде бағаны мемлекеттік реттеу белгіленген жағдайды қоспағанда, бір тауар, көрсетілетін қызмет бағасының өзгеруі бөлігінде өзгерістер енгізуге жол берілмейді.</w:t>
      </w:r>
    </w:p>
    <w:p w:rsidR="008E336E" w:rsidRPr="008E336E" w:rsidRDefault="008E336E" w:rsidP="00F9463A">
      <w:pPr>
        <w:spacing w:after="0" w:line="240" w:lineRule="auto"/>
        <w:ind w:firstLine="567"/>
        <w:jc w:val="both"/>
        <w:rPr>
          <w:rFonts w:ascii="Times New Roman" w:eastAsia="Times New Roman" w:hAnsi="Times New Roman" w:cs="Times New Roman"/>
          <w:sz w:val="24"/>
          <w:szCs w:val="24"/>
          <w:lang w:val="kk-KZ" w:eastAsia="ru-RU"/>
        </w:rPr>
      </w:pPr>
      <w:r w:rsidRPr="008E336E">
        <w:rPr>
          <w:rFonts w:ascii="Times New Roman" w:eastAsia="Times New Roman" w:hAnsi="Times New Roman" w:cs="Times New Roman"/>
          <w:sz w:val="24"/>
          <w:szCs w:val="24"/>
          <w:lang w:val="kk-KZ" w:eastAsia="ru-RU"/>
        </w:rPr>
        <w:t>11.3.Осы Шарт келесі жағдайларда кез келген кезеңде тоқтатылуы мүмкін:</w:t>
      </w:r>
    </w:p>
    <w:p w:rsidR="008E336E" w:rsidRPr="008E336E" w:rsidRDefault="008E336E" w:rsidP="00F9463A">
      <w:pPr>
        <w:spacing w:after="0" w:line="240" w:lineRule="auto"/>
        <w:ind w:firstLine="567"/>
        <w:jc w:val="both"/>
        <w:rPr>
          <w:rFonts w:ascii="Times New Roman" w:eastAsia="Times New Roman" w:hAnsi="Times New Roman" w:cs="Times New Roman"/>
          <w:sz w:val="24"/>
          <w:szCs w:val="24"/>
          <w:lang w:val="kk-KZ" w:eastAsia="ru-RU"/>
        </w:rPr>
      </w:pPr>
      <w:r w:rsidRPr="008E336E">
        <w:rPr>
          <w:rFonts w:ascii="Times New Roman" w:eastAsia="Times New Roman" w:hAnsi="Times New Roman" w:cs="Times New Roman"/>
          <w:sz w:val="24"/>
          <w:szCs w:val="24"/>
          <w:lang w:val="kk-KZ" w:eastAsia="ru-RU"/>
        </w:rPr>
        <w:t xml:space="preserve">1) ҚР ҰБ </w:t>
      </w:r>
      <w:r w:rsidR="00E168B2">
        <w:rPr>
          <w:rFonts w:ascii="Times New Roman" w:eastAsia="Times New Roman" w:hAnsi="Times New Roman" w:cs="Times New Roman"/>
          <w:sz w:val="24"/>
          <w:szCs w:val="24"/>
          <w:lang w:val="kk-KZ" w:eastAsia="ru-RU"/>
        </w:rPr>
        <w:t>Қағидасының</w:t>
      </w:r>
      <w:r w:rsidRPr="008E336E">
        <w:rPr>
          <w:rFonts w:ascii="Times New Roman" w:eastAsia="Times New Roman" w:hAnsi="Times New Roman" w:cs="Times New Roman"/>
          <w:sz w:val="24"/>
          <w:szCs w:val="24"/>
          <w:lang w:val="kk-KZ" w:eastAsia="ru-RU"/>
        </w:rPr>
        <w:t xml:space="preserve"> </w:t>
      </w:r>
      <w:r w:rsidRPr="008E336E">
        <w:rPr>
          <w:rFonts w:ascii="Times New Roman" w:eastAsia="Times New Roman" w:hAnsi="Times New Roman" w:cs="Times New Roman"/>
          <w:sz w:val="24"/>
          <w:szCs w:val="24"/>
          <w:u w:val="single"/>
          <w:lang w:val="kk-KZ" w:eastAsia="ru-RU"/>
        </w:rPr>
        <w:t>14-тармағына</w:t>
      </w:r>
      <w:r w:rsidRPr="008E336E">
        <w:rPr>
          <w:rFonts w:ascii="Times New Roman" w:eastAsia="Times New Roman" w:hAnsi="Times New Roman" w:cs="Times New Roman"/>
          <w:sz w:val="24"/>
          <w:szCs w:val="24"/>
          <w:lang w:val="kk-KZ" w:eastAsia="ru-RU"/>
        </w:rPr>
        <w:t xml:space="preserve"> сәйкес Тапсырыс берушіның сатып алудан бас тартуы;</w:t>
      </w:r>
    </w:p>
    <w:p w:rsidR="0084182D" w:rsidRPr="00492CBF" w:rsidRDefault="008E336E" w:rsidP="00F9463A">
      <w:pPr>
        <w:spacing w:after="0" w:line="240" w:lineRule="auto"/>
        <w:ind w:firstLine="567"/>
        <w:jc w:val="both"/>
        <w:rPr>
          <w:rFonts w:ascii="Times New Roman" w:eastAsia="Times New Roman" w:hAnsi="Times New Roman" w:cs="Times New Roman"/>
          <w:sz w:val="24"/>
          <w:szCs w:val="24"/>
          <w:lang w:val="kk-KZ" w:eastAsia="ru-RU"/>
        </w:rPr>
      </w:pPr>
      <w:r w:rsidRPr="008E336E">
        <w:rPr>
          <w:rFonts w:ascii="Times New Roman" w:eastAsia="Times New Roman" w:hAnsi="Times New Roman" w:cs="Times New Roman"/>
          <w:sz w:val="24"/>
          <w:szCs w:val="24"/>
          <w:lang w:val="kk-KZ" w:eastAsia="ru-RU"/>
        </w:rPr>
        <w:t xml:space="preserve">2) </w:t>
      </w:r>
      <w:r w:rsidR="00E7724C">
        <w:rPr>
          <w:rFonts w:ascii="Times New Roman" w:eastAsia="Times New Roman" w:hAnsi="Times New Roman" w:cs="Times New Roman"/>
          <w:sz w:val="24"/>
          <w:szCs w:val="24"/>
          <w:lang w:val="kk-KZ" w:eastAsia="ru-RU"/>
        </w:rPr>
        <w:t>Жеткізуші</w:t>
      </w:r>
      <w:r w:rsidR="0066753C">
        <w:rPr>
          <w:rFonts w:ascii="Times New Roman" w:eastAsia="Times New Roman" w:hAnsi="Times New Roman" w:cs="Times New Roman"/>
          <w:sz w:val="24"/>
          <w:szCs w:val="24"/>
          <w:lang w:val="kk-KZ" w:eastAsia="ru-RU"/>
        </w:rPr>
        <w:t>ні</w:t>
      </w:r>
      <w:r w:rsidRPr="008E336E">
        <w:rPr>
          <w:rFonts w:ascii="Times New Roman" w:eastAsia="Times New Roman" w:hAnsi="Times New Roman" w:cs="Times New Roman"/>
          <w:sz w:val="24"/>
          <w:szCs w:val="24"/>
          <w:lang w:val="kk-KZ" w:eastAsia="ru-RU"/>
        </w:rPr>
        <w:t xml:space="preserve">ң ұсынған мәліметтерінде дәйексіз ақпараттардың анықталуы. </w:t>
      </w:r>
    </w:p>
    <w:p w:rsidR="00E168B2" w:rsidRDefault="00E168B2" w:rsidP="008E336E">
      <w:pPr>
        <w:spacing w:after="0" w:line="240" w:lineRule="auto"/>
        <w:jc w:val="center"/>
        <w:rPr>
          <w:rFonts w:ascii="Times New Roman" w:eastAsia="Times New Roman" w:hAnsi="Times New Roman" w:cs="Times New Roman"/>
          <w:b/>
          <w:bCs/>
          <w:sz w:val="24"/>
          <w:szCs w:val="24"/>
          <w:lang w:val="kk-KZ" w:eastAsia="ru-RU"/>
        </w:rPr>
      </w:pPr>
    </w:p>
    <w:p w:rsidR="008E336E" w:rsidRPr="00F9463A" w:rsidRDefault="008E336E" w:rsidP="00F9463A">
      <w:pPr>
        <w:pStyle w:val="a4"/>
        <w:numPr>
          <w:ilvl w:val="0"/>
          <w:numId w:val="1"/>
        </w:numPr>
        <w:spacing w:after="0" w:line="240" w:lineRule="auto"/>
        <w:jc w:val="center"/>
        <w:rPr>
          <w:rFonts w:ascii="Times New Roman" w:eastAsia="Times New Roman" w:hAnsi="Times New Roman" w:cs="Times New Roman"/>
          <w:b/>
          <w:bCs/>
          <w:sz w:val="24"/>
          <w:szCs w:val="24"/>
          <w:lang w:val="kk-KZ" w:eastAsia="ru-RU"/>
        </w:rPr>
      </w:pPr>
      <w:r w:rsidRPr="00F9463A">
        <w:rPr>
          <w:rFonts w:ascii="Times New Roman" w:eastAsia="Times New Roman" w:hAnsi="Times New Roman" w:cs="Times New Roman"/>
          <w:b/>
          <w:bCs/>
          <w:sz w:val="24"/>
          <w:szCs w:val="24"/>
          <w:lang w:val="kk-KZ" w:eastAsia="ru-RU"/>
        </w:rPr>
        <w:t>БАСҚА ДА ШАРТТАР</w:t>
      </w:r>
    </w:p>
    <w:p w:rsidR="00F9463A" w:rsidRPr="00F9463A" w:rsidRDefault="00F9463A" w:rsidP="00F9463A">
      <w:pPr>
        <w:pStyle w:val="a4"/>
        <w:spacing w:after="0" w:line="240" w:lineRule="auto"/>
        <w:rPr>
          <w:rFonts w:ascii="Times New Roman" w:eastAsia="Times New Roman" w:hAnsi="Times New Roman" w:cs="Times New Roman"/>
          <w:b/>
          <w:bCs/>
          <w:sz w:val="24"/>
          <w:szCs w:val="24"/>
          <w:lang w:val="kk-KZ" w:eastAsia="ru-RU"/>
        </w:rPr>
      </w:pPr>
    </w:p>
    <w:p w:rsidR="008E336E" w:rsidRPr="008E336E" w:rsidRDefault="008E336E" w:rsidP="00F9463A">
      <w:pPr>
        <w:spacing w:after="0" w:line="240" w:lineRule="auto"/>
        <w:ind w:firstLine="567"/>
        <w:jc w:val="both"/>
        <w:rPr>
          <w:rFonts w:ascii="Times New Roman" w:eastAsia="Times New Roman" w:hAnsi="Times New Roman" w:cs="Times New Roman"/>
          <w:sz w:val="24"/>
          <w:szCs w:val="24"/>
          <w:lang w:val="kk-KZ" w:eastAsia="ru-RU"/>
        </w:rPr>
      </w:pPr>
      <w:r w:rsidRPr="008E336E">
        <w:rPr>
          <w:rFonts w:ascii="Times New Roman" w:eastAsia="Times New Roman" w:hAnsi="Times New Roman" w:cs="Times New Roman"/>
          <w:sz w:val="24"/>
          <w:szCs w:val="24"/>
          <w:lang w:val="kk-KZ" w:eastAsia="ru-RU"/>
        </w:rPr>
        <w:t xml:space="preserve">12.1. </w:t>
      </w:r>
      <w:r w:rsidR="00D12711" w:rsidRPr="00D12711">
        <w:rPr>
          <w:rFonts w:ascii="Times New Roman" w:eastAsia="Times New Roman" w:hAnsi="Times New Roman" w:cs="Times New Roman"/>
          <w:sz w:val="24"/>
          <w:szCs w:val="24"/>
          <w:lang w:val="kk-KZ" w:eastAsia="ru-RU"/>
        </w:rPr>
        <w:t>Шарт оған Тараптар қол қойған күннен бастап күшіне енеді және 2024 жылды</w:t>
      </w:r>
      <w:r w:rsidR="00D12711">
        <w:rPr>
          <w:rFonts w:ascii="Times New Roman" w:eastAsia="Times New Roman" w:hAnsi="Times New Roman" w:cs="Times New Roman"/>
          <w:sz w:val="24"/>
          <w:szCs w:val="24"/>
          <w:lang w:val="kk-KZ" w:eastAsia="ru-RU"/>
        </w:rPr>
        <w:t>ң 31 желтоқсанына дейін жарамды</w:t>
      </w:r>
      <w:r w:rsidRPr="008E336E">
        <w:rPr>
          <w:rFonts w:ascii="Times New Roman" w:eastAsia="Times New Roman" w:hAnsi="Times New Roman" w:cs="Times New Roman"/>
          <w:sz w:val="24"/>
          <w:szCs w:val="24"/>
          <w:lang w:val="kk-KZ" w:eastAsia="ru-RU"/>
        </w:rPr>
        <w:t xml:space="preserve">. </w:t>
      </w:r>
    </w:p>
    <w:p w:rsidR="008E336E" w:rsidRPr="008E336E" w:rsidRDefault="008E336E" w:rsidP="00F9463A">
      <w:pPr>
        <w:spacing w:after="0" w:line="240" w:lineRule="auto"/>
        <w:ind w:firstLine="567"/>
        <w:jc w:val="both"/>
        <w:rPr>
          <w:rFonts w:ascii="Times New Roman" w:eastAsia="Times New Roman" w:hAnsi="Times New Roman" w:cs="Times New Roman"/>
          <w:sz w:val="24"/>
          <w:szCs w:val="24"/>
          <w:lang w:val="kk-KZ" w:eastAsia="ru-RU"/>
        </w:rPr>
      </w:pPr>
      <w:r w:rsidRPr="008E336E">
        <w:rPr>
          <w:rFonts w:ascii="Times New Roman" w:eastAsia="Times New Roman" w:hAnsi="Times New Roman" w:cs="Times New Roman"/>
          <w:sz w:val="24"/>
          <w:szCs w:val="24"/>
          <w:lang w:val="kk-KZ" w:eastAsia="ru-RU"/>
        </w:rPr>
        <w:t xml:space="preserve">12.2. Деректемелер өзгерген жағдайда, Тарап екінші Тарапты 10 (он) күнтізбелік күн ішінде жазбаша түрде мәлімдейді.  </w:t>
      </w:r>
    </w:p>
    <w:p w:rsidR="008E336E" w:rsidRPr="008E336E" w:rsidRDefault="008E336E" w:rsidP="00F9463A">
      <w:pPr>
        <w:spacing w:after="0" w:line="240" w:lineRule="auto"/>
        <w:ind w:firstLine="567"/>
        <w:jc w:val="both"/>
        <w:rPr>
          <w:rFonts w:ascii="Times New Roman" w:eastAsia="Times New Roman" w:hAnsi="Times New Roman" w:cs="Times New Roman"/>
          <w:sz w:val="24"/>
          <w:szCs w:val="24"/>
          <w:lang w:val="kk-KZ" w:eastAsia="ru-RU"/>
        </w:rPr>
      </w:pPr>
      <w:r w:rsidRPr="008E336E">
        <w:rPr>
          <w:rFonts w:ascii="Times New Roman" w:eastAsia="Times New Roman" w:hAnsi="Times New Roman" w:cs="Times New Roman"/>
          <w:sz w:val="24"/>
          <w:szCs w:val="24"/>
          <w:lang w:val="kk-KZ" w:eastAsia="ru-RU"/>
        </w:rPr>
        <w:t xml:space="preserve">12.3. Шарт барлығының заңдық күші бірдей төрт дана болып жасалды: екі данасы – мемлекеттік тілде және екі данасы - орыс тілінде. </w:t>
      </w:r>
    </w:p>
    <w:p w:rsidR="008E336E" w:rsidRPr="008E336E" w:rsidRDefault="008E336E" w:rsidP="00F9463A">
      <w:pPr>
        <w:spacing w:after="0" w:line="240" w:lineRule="auto"/>
        <w:ind w:firstLine="567"/>
        <w:jc w:val="both"/>
        <w:rPr>
          <w:rFonts w:ascii="Times New Roman" w:eastAsia="Times New Roman" w:hAnsi="Times New Roman" w:cs="Times New Roman"/>
          <w:sz w:val="24"/>
          <w:szCs w:val="24"/>
          <w:lang w:val="kk-KZ" w:eastAsia="ru-RU"/>
        </w:rPr>
      </w:pPr>
      <w:r w:rsidRPr="008E336E">
        <w:rPr>
          <w:rFonts w:ascii="Times New Roman" w:eastAsia="Times New Roman" w:hAnsi="Times New Roman" w:cs="Times New Roman"/>
          <w:sz w:val="24"/>
          <w:szCs w:val="24"/>
          <w:lang w:val="kk-KZ" w:eastAsia="ru-RU"/>
        </w:rPr>
        <w:t xml:space="preserve">12.4. Тараптардың біреуі қайта құрылған жағдайда, Шарт бойынша міндеттер мен құқықтар тоқтатылмайды және Тараптардың құқықтық мұрагерлеріне өтеді. </w:t>
      </w:r>
    </w:p>
    <w:p w:rsidR="008E336E" w:rsidRPr="008E336E" w:rsidRDefault="008E336E" w:rsidP="00F9463A">
      <w:pPr>
        <w:spacing w:after="0" w:line="240" w:lineRule="auto"/>
        <w:ind w:firstLine="567"/>
        <w:jc w:val="both"/>
        <w:rPr>
          <w:rFonts w:ascii="Times New Roman" w:eastAsia="Times New Roman" w:hAnsi="Times New Roman" w:cs="Times New Roman"/>
          <w:b/>
          <w:bCs/>
          <w:sz w:val="24"/>
          <w:szCs w:val="24"/>
          <w:lang w:val="kk-KZ" w:eastAsia="ru-RU"/>
        </w:rPr>
      </w:pPr>
      <w:r w:rsidRPr="008E336E">
        <w:rPr>
          <w:rFonts w:ascii="Times New Roman" w:eastAsia="Times New Roman" w:hAnsi="Times New Roman" w:cs="Times New Roman"/>
          <w:sz w:val="24"/>
          <w:szCs w:val="24"/>
          <w:lang w:val="kk-KZ" w:eastAsia="ru-RU"/>
        </w:rPr>
        <w:t>12.5. Тараптар Шарт бойынша өздерінің құқықтары мен міндеттерін басқа Тараптың жазбаша келісімінсіз үшінші тұлғаларға беруге құқығы жоқ.</w:t>
      </w:r>
    </w:p>
    <w:p w:rsidR="008E336E" w:rsidRPr="008E336E" w:rsidRDefault="008E336E" w:rsidP="008E336E">
      <w:pPr>
        <w:spacing w:after="0" w:line="240" w:lineRule="auto"/>
        <w:jc w:val="both"/>
        <w:rPr>
          <w:rFonts w:ascii="Times New Roman" w:eastAsia="Times New Roman" w:hAnsi="Times New Roman" w:cs="Times New Roman"/>
          <w:b/>
          <w:bCs/>
          <w:sz w:val="24"/>
          <w:szCs w:val="24"/>
          <w:lang w:val="kk-KZ" w:eastAsia="ru-RU"/>
        </w:rPr>
      </w:pPr>
      <w:r w:rsidRPr="008E336E">
        <w:rPr>
          <w:rFonts w:ascii="Times New Roman" w:eastAsia="Times New Roman" w:hAnsi="Times New Roman" w:cs="Times New Roman"/>
          <w:sz w:val="24"/>
          <w:szCs w:val="24"/>
          <w:lang w:val="kk-KZ" w:eastAsia="ru-RU"/>
        </w:rPr>
        <w:t xml:space="preserve">                                                  </w:t>
      </w:r>
      <w:r w:rsidRPr="008E336E">
        <w:rPr>
          <w:rFonts w:ascii="Times New Roman" w:eastAsia="Times New Roman" w:hAnsi="Times New Roman" w:cs="Times New Roman"/>
          <w:b/>
          <w:bCs/>
          <w:sz w:val="24"/>
          <w:szCs w:val="24"/>
          <w:lang w:val="kk-KZ" w:eastAsia="ru-RU"/>
        </w:rPr>
        <w:t xml:space="preserve"> </w:t>
      </w:r>
    </w:p>
    <w:p w:rsidR="008E336E" w:rsidRPr="008E336E" w:rsidRDefault="008E336E" w:rsidP="00F9463A">
      <w:pPr>
        <w:spacing w:after="0" w:line="240" w:lineRule="auto"/>
        <w:jc w:val="center"/>
        <w:rPr>
          <w:rFonts w:ascii="Times New Roman" w:eastAsia="Times New Roman" w:hAnsi="Times New Roman" w:cs="Times New Roman"/>
          <w:b/>
          <w:sz w:val="24"/>
          <w:szCs w:val="24"/>
          <w:lang w:val="kk-KZ" w:eastAsia="ru-RU"/>
        </w:rPr>
      </w:pPr>
      <w:r w:rsidRPr="008E336E">
        <w:rPr>
          <w:rFonts w:ascii="Times New Roman" w:eastAsia="Times New Roman" w:hAnsi="Times New Roman" w:cs="Times New Roman"/>
          <w:b/>
          <w:sz w:val="24"/>
          <w:szCs w:val="24"/>
          <w:lang w:val="kk-KZ" w:eastAsia="ru-RU"/>
        </w:rPr>
        <w:t>1</w:t>
      </w:r>
      <w:r w:rsidR="00CA6EC8">
        <w:rPr>
          <w:rFonts w:ascii="Times New Roman" w:eastAsia="Times New Roman" w:hAnsi="Times New Roman" w:cs="Times New Roman"/>
          <w:b/>
          <w:sz w:val="24"/>
          <w:szCs w:val="24"/>
          <w:lang w:val="kk-KZ" w:eastAsia="ru-RU"/>
        </w:rPr>
        <w:t>3</w:t>
      </w:r>
      <w:r w:rsidRPr="008E336E">
        <w:rPr>
          <w:rFonts w:ascii="Times New Roman" w:eastAsia="Times New Roman" w:hAnsi="Times New Roman" w:cs="Times New Roman"/>
          <w:b/>
          <w:sz w:val="24"/>
          <w:szCs w:val="24"/>
          <w:lang w:val="kk-KZ" w:eastAsia="ru-RU"/>
        </w:rPr>
        <w:t xml:space="preserve">. </w:t>
      </w:r>
      <w:r w:rsidR="00F9463A" w:rsidRPr="008E336E">
        <w:rPr>
          <w:rFonts w:ascii="Times New Roman" w:eastAsia="Times New Roman" w:hAnsi="Times New Roman" w:cs="Times New Roman"/>
          <w:b/>
          <w:sz w:val="24"/>
          <w:szCs w:val="24"/>
          <w:lang w:val="kk-KZ" w:eastAsia="ru-RU"/>
        </w:rPr>
        <w:t>ТАРАПТАРДЫҢ МЕКЕНЖАЙЛАРЫ ЖӘНЕ БАНКТІК ДЕРЕКТЕМЕЛЕРІ:</w:t>
      </w:r>
    </w:p>
    <w:p w:rsidR="008E336E" w:rsidRPr="008E336E" w:rsidRDefault="008E336E" w:rsidP="008E336E">
      <w:pPr>
        <w:spacing w:after="0" w:line="240" w:lineRule="auto"/>
        <w:jc w:val="both"/>
        <w:rPr>
          <w:rFonts w:ascii="Times New Roman" w:eastAsia="Times New Roman" w:hAnsi="Times New Roman" w:cs="Times New Roman"/>
          <w:sz w:val="24"/>
          <w:szCs w:val="24"/>
          <w:lang w:val="kk-KZ" w:eastAsia="ru-RU"/>
        </w:rPr>
      </w:pPr>
    </w:p>
    <w:tbl>
      <w:tblPr>
        <w:tblpPr w:leftFromText="180" w:rightFromText="180" w:vertAnchor="text" w:horzAnchor="margin" w:tblpY="132"/>
        <w:tblW w:w="9629" w:type="dxa"/>
        <w:tblLook w:val="0000" w:firstRow="0" w:lastRow="0" w:firstColumn="0" w:lastColumn="0" w:noHBand="0" w:noVBand="0"/>
      </w:tblPr>
      <w:tblGrid>
        <w:gridCol w:w="5087"/>
        <w:gridCol w:w="4542"/>
      </w:tblGrid>
      <w:tr w:rsidR="008E336E" w:rsidRPr="004433F2" w:rsidTr="00F9463A">
        <w:trPr>
          <w:trHeight w:val="3976"/>
        </w:trPr>
        <w:tc>
          <w:tcPr>
            <w:tcW w:w="5087" w:type="dxa"/>
          </w:tcPr>
          <w:p w:rsidR="008E336E" w:rsidRPr="008E336E" w:rsidRDefault="008E336E" w:rsidP="008E336E">
            <w:pPr>
              <w:tabs>
                <w:tab w:val="left" w:pos="4820"/>
              </w:tabs>
              <w:spacing w:after="0" w:line="240" w:lineRule="auto"/>
              <w:jc w:val="both"/>
              <w:rPr>
                <w:rFonts w:ascii="Times New Roman" w:eastAsia="Times New Roman" w:hAnsi="Times New Roman" w:cs="Times New Roman"/>
                <w:bCs/>
                <w:sz w:val="24"/>
                <w:szCs w:val="24"/>
                <w:lang w:val="kk-KZ" w:eastAsia="ru-RU"/>
              </w:rPr>
            </w:pPr>
            <w:r w:rsidRPr="008E336E">
              <w:rPr>
                <w:rFonts w:ascii="Times New Roman" w:eastAsia="Times New Roman" w:hAnsi="Times New Roman" w:cs="Times New Roman"/>
                <w:b/>
                <w:bCs/>
                <w:sz w:val="24"/>
                <w:szCs w:val="24"/>
                <w:lang w:val="kk-KZ" w:eastAsia="ru-RU"/>
              </w:rPr>
              <w:t>Тапсырыс беруші</w:t>
            </w:r>
            <w:r w:rsidRPr="008E336E">
              <w:rPr>
                <w:rFonts w:ascii="Times New Roman" w:eastAsia="Times New Roman" w:hAnsi="Times New Roman" w:cs="Times New Roman"/>
                <w:bCs/>
                <w:sz w:val="24"/>
                <w:szCs w:val="24"/>
                <w:lang w:val="kk-KZ" w:eastAsia="ru-RU"/>
              </w:rPr>
              <w:t>:</w:t>
            </w:r>
          </w:p>
          <w:p w:rsidR="008E336E" w:rsidRDefault="008E336E" w:rsidP="0066753C">
            <w:pPr>
              <w:tabs>
                <w:tab w:val="left" w:pos="4820"/>
              </w:tabs>
              <w:spacing w:after="0" w:line="240" w:lineRule="auto"/>
              <w:jc w:val="both"/>
              <w:rPr>
                <w:rFonts w:ascii="Times New Roman" w:eastAsia="Times New Roman" w:hAnsi="Times New Roman" w:cs="Times New Roman"/>
                <w:sz w:val="24"/>
                <w:szCs w:val="24"/>
                <w:lang w:val="kk-KZ" w:eastAsia="ru-RU"/>
              </w:rPr>
            </w:pPr>
          </w:p>
          <w:p w:rsidR="0066753C" w:rsidRDefault="0066753C" w:rsidP="0066753C">
            <w:pPr>
              <w:tabs>
                <w:tab w:val="left" w:pos="4820"/>
              </w:tabs>
              <w:spacing w:after="0" w:line="240" w:lineRule="auto"/>
              <w:jc w:val="both"/>
              <w:rPr>
                <w:rFonts w:ascii="Times New Roman" w:eastAsia="Times New Roman" w:hAnsi="Times New Roman" w:cs="Times New Roman"/>
                <w:sz w:val="24"/>
                <w:szCs w:val="24"/>
                <w:lang w:val="kk-KZ" w:eastAsia="ru-RU"/>
              </w:rPr>
            </w:pPr>
          </w:p>
          <w:p w:rsidR="0066753C" w:rsidRDefault="0066753C" w:rsidP="0066753C">
            <w:pPr>
              <w:tabs>
                <w:tab w:val="left" w:pos="4820"/>
              </w:tabs>
              <w:spacing w:after="0" w:line="240" w:lineRule="auto"/>
              <w:jc w:val="both"/>
              <w:rPr>
                <w:rFonts w:ascii="Times New Roman" w:eastAsia="Times New Roman" w:hAnsi="Times New Roman" w:cs="Times New Roman"/>
                <w:sz w:val="24"/>
                <w:szCs w:val="24"/>
                <w:lang w:val="kk-KZ" w:eastAsia="ru-RU"/>
              </w:rPr>
            </w:pPr>
          </w:p>
          <w:p w:rsidR="0066753C" w:rsidRDefault="0066753C" w:rsidP="0066753C">
            <w:pPr>
              <w:tabs>
                <w:tab w:val="left" w:pos="4820"/>
              </w:tabs>
              <w:spacing w:after="0" w:line="240" w:lineRule="auto"/>
              <w:jc w:val="both"/>
              <w:rPr>
                <w:rFonts w:ascii="Times New Roman" w:eastAsia="Times New Roman" w:hAnsi="Times New Roman" w:cs="Times New Roman"/>
                <w:sz w:val="24"/>
                <w:szCs w:val="24"/>
                <w:lang w:val="kk-KZ" w:eastAsia="ru-RU"/>
              </w:rPr>
            </w:pPr>
          </w:p>
          <w:p w:rsidR="0066753C" w:rsidRDefault="0066753C" w:rsidP="0066753C">
            <w:pPr>
              <w:tabs>
                <w:tab w:val="left" w:pos="4820"/>
              </w:tabs>
              <w:spacing w:after="0" w:line="240" w:lineRule="auto"/>
              <w:jc w:val="both"/>
              <w:rPr>
                <w:rFonts w:ascii="Times New Roman" w:eastAsia="Times New Roman" w:hAnsi="Times New Roman" w:cs="Times New Roman"/>
                <w:sz w:val="24"/>
                <w:szCs w:val="24"/>
                <w:lang w:val="kk-KZ" w:eastAsia="ru-RU"/>
              </w:rPr>
            </w:pPr>
          </w:p>
          <w:p w:rsidR="0066753C" w:rsidRDefault="0066753C" w:rsidP="0066753C">
            <w:pPr>
              <w:tabs>
                <w:tab w:val="left" w:pos="4820"/>
              </w:tabs>
              <w:spacing w:after="0" w:line="240" w:lineRule="auto"/>
              <w:jc w:val="both"/>
              <w:rPr>
                <w:rFonts w:ascii="Times New Roman" w:eastAsia="Times New Roman" w:hAnsi="Times New Roman" w:cs="Times New Roman"/>
                <w:sz w:val="24"/>
                <w:szCs w:val="24"/>
                <w:lang w:val="kk-KZ" w:eastAsia="ru-RU"/>
              </w:rPr>
            </w:pPr>
          </w:p>
          <w:p w:rsidR="0066753C" w:rsidRDefault="0066753C" w:rsidP="0066753C">
            <w:pPr>
              <w:tabs>
                <w:tab w:val="left" w:pos="4820"/>
              </w:tabs>
              <w:spacing w:after="0" w:line="240" w:lineRule="auto"/>
              <w:jc w:val="both"/>
              <w:rPr>
                <w:rFonts w:ascii="Times New Roman" w:eastAsia="Times New Roman" w:hAnsi="Times New Roman" w:cs="Times New Roman"/>
                <w:sz w:val="24"/>
                <w:szCs w:val="24"/>
                <w:lang w:val="kk-KZ" w:eastAsia="ru-RU"/>
              </w:rPr>
            </w:pPr>
          </w:p>
          <w:p w:rsidR="0066753C" w:rsidRPr="008E336E" w:rsidRDefault="0066753C" w:rsidP="0066753C">
            <w:pPr>
              <w:tabs>
                <w:tab w:val="left" w:pos="4820"/>
              </w:tabs>
              <w:spacing w:after="0" w:line="240" w:lineRule="auto"/>
              <w:jc w:val="both"/>
              <w:rPr>
                <w:rFonts w:ascii="Times New Roman" w:eastAsia="Times New Roman" w:hAnsi="Times New Roman" w:cs="Times New Roman"/>
                <w:sz w:val="24"/>
                <w:szCs w:val="24"/>
                <w:lang w:val="kk-KZ" w:eastAsia="ru-RU"/>
              </w:rPr>
            </w:pPr>
          </w:p>
          <w:p w:rsidR="008E336E" w:rsidRPr="008E336E" w:rsidRDefault="008E336E" w:rsidP="008E336E">
            <w:pPr>
              <w:tabs>
                <w:tab w:val="left" w:pos="4820"/>
              </w:tabs>
              <w:spacing w:after="0" w:line="240" w:lineRule="auto"/>
              <w:ind w:left="-70"/>
              <w:jc w:val="both"/>
              <w:rPr>
                <w:rFonts w:ascii="Times New Roman" w:eastAsia="Times New Roman" w:hAnsi="Times New Roman" w:cs="Times New Roman"/>
                <w:sz w:val="24"/>
                <w:szCs w:val="24"/>
                <w:lang w:val="kk-KZ" w:eastAsia="ru-RU"/>
              </w:rPr>
            </w:pPr>
          </w:p>
          <w:p w:rsidR="008E336E" w:rsidRPr="008E336E" w:rsidRDefault="008E336E" w:rsidP="008E336E">
            <w:pPr>
              <w:tabs>
                <w:tab w:val="left" w:pos="4820"/>
              </w:tabs>
              <w:spacing w:after="0" w:line="240" w:lineRule="auto"/>
              <w:jc w:val="both"/>
              <w:rPr>
                <w:rFonts w:ascii="Times New Roman" w:eastAsia="Times New Roman" w:hAnsi="Times New Roman" w:cs="Times New Roman"/>
                <w:sz w:val="24"/>
                <w:szCs w:val="24"/>
                <w:lang w:val="kk-KZ" w:eastAsia="ru-RU"/>
              </w:rPr>
            </w:pPr>
            <w:r w:rsidRPr="008E336E">
              <w:rPr>
                <w:rFonts w:ascii="Times New Roman" w:eastAsia="Times New Roman" w:hAnsi="Times New Roman" w:cs="Times New Roman"/>
                <w:sz w:val="24"/>
                <w:szCs w:val="24"/>
                <w:lang w:val="kk-KZ" w:eastAsia="ru-RU"/>
              </w:rPr>
              <w:t xml:space="preserve"> Басшының лауазымы </w:t>
            </w:r>
          </w:p>
          <w:p w:rsidR="008E336E" w:rsidRPr="008E336E" w:rsidRDefault="008E336E" w:rsidP="008E336E">
            <w:pPr>
              <w:tabs>
                <w:tab w:val="left" w:pos="4820"/>
              </w:tabs>
              <w:spacing w:after="0" w:line="240" w:lineRule="auto"/>
              <w:jc w:val="both"/>
              <w:rPr>
                <w:rFonts w:ascii="Times New Roman" w:eastAsia="Times New Roman" w:hAnsi="Times New Roman" w:cs="Times New Roman"/>
                <w:sz w:val="24"/>
                <w:szCs w:val="24"/>
                <w:lang w:val="kk-KZ" w:eastAsia="ru-RU"/>
              </w:rPr>
            </w:pPr>
            <w:r w:rsidRPr="008E336E">
              <w:rPr>
                <w:rFonts w:ascii="Times New Roman" w:eastAsia="Times New Roman" w:hAnsi="Times New Roman" w:cs="Times New Roman"/>
                <w:sz w:val="24"/>
                <w:szCs w:val="24"/>
                <w:lang w:val="kk-KZ" w:eastAsia="ru-RU"/>
              </w:rPr>
              <w:t xml:space="preserve"> Т.А.Ә. және оның қолы _________________                                             </w:t>
            </w:r>
          </w:p>
          <w:p w:rsidR="008E336E" w:rsidRPr="008E336E" w:rsidRDefault="008E336E" w:rsidP="008E336E">
            <w:pPr>
              <w:tabs>
                <w:tab w:val="left" w:pos="4820"/>
              </w:tabs>
              <w:spacing w:after="0" w:line="240" w:lineRule="auto"/>
              <w:jc w:val="both"/>
              <w:rPr>
                <w:rFonts w:ascii="Times New Roman" w:eastAsia="Times New Roman" w:hAnsi="Times New Roman" w:cs="Times New Roman"/>
                <w:sz w:val="24"/>
                <w:szCs w:val="24"/>
                <w:lang w:val="kk-KZ" w:eastAsia="ru-RU"/>
              </w:rPr>
            </w:pPr>
            <w:r w:rsidRPr="008E336E">
              <w:rPr>
                <w:rFonts w:ascii="Times New Roman" w:eastAsia="Times New Roman" w:hAnsi="Times New Roman" w:cs="Times New Roman"/>
                <w:sz w:val="24"/>
                <w:szCs w:val="24"/>
                <w:lang w:val="kk-KZ" w:eastAsia="ru-RU"/>
              </w:rPr>
              <w:t xml:space="preserve">                                                                                                                          </w:t>
            </w:r>
          </w:p>
          <w:p w:rsidR="008E336E" w:rsidRPr="008E336E" w:rsidRDefault="008E336E" w:rsidP="008E336E">
            <w:pPr>
              <w:tabs>
                <w:tab w:val="left" w:pos="4820"/>
              </w:tabs>
              <w:spacing w:after="0" w:line="240" w:lineRule="auto"/>
              <w:jc w:val="both"/>
              <w:rPr>
                <w:rFonts w:ascii="Times New Roman" w:eastAsia="Times New Roman" w:hAnsi="Times New Roman" w:cs="Times New Roman"/>
                <w:sz w:val="24"/>
                <w:szCs w:val="24"/>
                <w:lang w:val="kk-KZ" w:eastAsia="ru-RU"/>
              </w:rPr>
            </w:pPr>
          </w:p>
          <w:p w:rsidR="008E336E" w:rsidRPr="008E336E" w:rsidRDefault="008E336E" w:rsidP="008E336E">
            <w:pPr>
              <w:tabs>
                <w:tab w:val="left" w:pos="4820"/>
              </w:tabs>
              <w:spacing w:after="0" w:line="240" w:lineRule="auto"/>
              <w:ind w:left="-70"/>
              <w:jc w:val="both"/>
              <w:rPr>
                <w:rFonts w:ascii="Times New Roman" w:eastAsia="Times New Roman" w:hAnsi="Times New Roman" w:cs="Times New Roman"/>
                <w:bCs/>
                <w:sz w:val="24"/>
                <w:szCs w:val="24"/>
                <w:lang w:val="kk-KZ" w:eastAsia="ru-RU"/>
              </w:rPr>
            </w:pPr>
            <w:r w:rsidRPr="008E336E">
              <w:rPr>
                <w:rFonts w:ascii="Times New Roman" w:eastAsia="Times New Roman" w:hAnsi="Times New Roman" w:cs="Times New Roman"/>
                <w:sz w:val="24"/>
                <w:szCs w:val="24"/>
                <w:lang w:val="kk-KZ" w:eastAsia="ru-RU"/>
              </w:rPr>
              <w:t xml:space="preserve"> </w:t>
            </w:r>
          </w:p>
        </w:tc>
        <w:tc>
          <w:tcPr>
            <w:tcW w:w="4542" w:type="dxa"/>
          </w:tcPr>
          <w:p w:rsidR="008E336E" w:rsidRPr="008E336E" w:rsidRDefault="008E336E" w:rsidP="008E336E">
            <w:pPr>
              <w:tabs>
                <w:tab w:val="left" w:pos="4820"/>
              </w:tabs>
              <w:spacing w:after="0" w:line="240" w:lineRule="auto"/>
              <w:ind w:left="-108"/>
              <w:jc w:val="both"/>
              <w:rPr>
                <w:rFonts w:ascii="Times New Roman" w:eastAsia="Times New Roman" w:hAnsi="Times New Roman" w:cs="Times New Roman"/>
                <w:bCs/>
                <w:sz w:val="24"/>
                <w:szCs w:val="24"/>
                <w:lang w:val="kk-KZ" w:eastAsia="ru-RU"/>
              </w:rPr>
            </w:pPr>
            <w:r w:rsidRPr="008E336E">
              <w:rPr>
                <w:rFonts w:ascii="Times New Roman" w:eastAsia="Times New Roman" w:hAnsi="Times New Roman" w:cs="Times New Roman"/>
                <w:bCs/>
                <w:sz w:val="24"/>
                <w:szCs w:val="24"/>
                <w:lang w:val="kk-KZ" w:eastAsia="ru-RU"/>
              </w:rPr>
              <w:t xml:space="preserve"> </w:t>
            </w:r>
            <w:r w:rsidR="00E7724C">
              <w:rPr>
                <w:rFonts w:ascii="Times New Roman" w:eastAsia="Times New Roman" w:hAnsi="Times New Roman" w:cs="Times New Roman"/>
                <w:b/>
                <w:bCs/>
                <w:sz w:val="24"/>
                <w:szCs w:val="24"/>
                <w:lang w:val="kk-KZ" w:eastAsia="ru-RU"/>
              </w:rPr>
              <w:t>Жеткізуші</w:t>
            </w:r>
            <w:r w:rsidRPr="008E336E">
              <w:rPr>
                <w:rFonts w:ascii="Times New Roman" w:eastAsia="Times New Roman" w:hAnsi="Times New Roman" w:cs="Times New Roman"/>
                <w:bCs/>
                <w:sz w:val="24"/>
                <w:szCs w:val="24"/>
                <w:lang w:val="kk-KZ" w:eastAsia="ru-RU"/>
              </w:rPr>
              <w:t>:</w:t>
            </w:r>
          </w:p>
          <w:p w:rsidR="008E336E" w:rsidRPr="008E336E" w:rsidRDefault="008E336E" w:rsidP="008E336E">
            <w:pPr>
              <w:spacing w:after="0" w:line="240" w:lineRule="auto"/>
              <w:jc w:val="both"/>
              <w:rPr>
                <w:rFonts w:ascii="Times New Roman" w:eastAsia="Times New Roman" w:hAnsi="Times New Roman" w:cs="Times New Roman"/>
                <w:sz w:val="24"/>
                <w:szCs w:val="24"/>
                <w:lang w:val="kk-KZ" w:eastAsia="ru-RU"/>
              </w:rPr>
            </w:pPr>
          </w:p>
          <w:p w:rsidR="008E336E" w:rsidRPr="008E336E" w:rsidRDefault="008E336E" w:rsidP="008E336E">
            <w:pPr>
              <w:spacing w:after="0" w:line="240" w:lineRule="auto"/>
              <w:jc w:val="both"/>
              <w:rPr>
                <w:rFonts w:ascii="Times New Roman" w:eastAsia="Times New Roman" w:hAnsi="Times New Roman" w:cs="Times New Roman"/>
                <w:sz w:val="24"/>
                <w:szCs w:val="24"/>
                <w:lang w:val="kk-KZ" w:eastAsia="ru-RU"/>
              </w:rPr>
            </w:pPr>
          </w:p>
          <w:p w:rsidR="008E336E" w:rsidRPr="008E336E" w:rsidRDefault="008E336E" w:rsidP="008E336E">
            <w:pPr>
              <w:spacing w:after="0" w:line="240" w:lineRule="auto"/>
              <w:jc w:val="both"/>
              <w:rPr>
                <w:rFonts w:ascii="Times New Roman" w:eastAsia="Times New Roman" w:hAnsi="Times New Roman" w:cs="Times New Roman"/>
                <w:sz w:val="24"/>
                <w:szCs w:val="24"/>
                <w:lang w:val="kk-KZ" w:eastAsia="ru-RU"/>
              </w:rPr>
            </w:pPr>
          </w:p>
          <w:p w:rsidR="008E336E" w:rsidRPr="008E336E" w:rsidRDefault="008E336E" w:rsidP="008E336E">
            <w:pPr>
              <w:spacing w:after="0" w:line="240" w:lineRule="auto"/>
              <w:jc w:val="both"/>
              <w:rPr>
                <w:rFonts w:ascii="Times New Roman" w:eastAsia="Times New Roman" w:hAnsi="Times New Roman" w:cs="Times New Roman"/>
                <w:sz w:val="24"/>
                <w:szCs w:val="24"/>
                <w:lang w:val="kk-KZ" w:eastAsia="ru-RU"/>
              </w:rPr>
            </w:pPr>
          </w:p>
          <w:p w:rsidR="008E336E" w:rsidRPr="008E336E" w:rsidRDefault="008E336E" w:rsidP="008E336E">
            <w:pPr>
              <w:spacing w:after="0" w:line="240" w:lineRule="auto"/>
              <w:jc w:val="both"/>
              <w:rPr>
                <w:rFonts w:ascii="Times New Roman" w:eastAsia="Times New Roman" w:hAnsi="Times New Roman" w:cs="Times New Roman"/>
                <w:sz w:val="24"/>
                <w:szCs w:val="24"/>
                <w:lang w:val="kk-KZ" w:eastAsia="ru-RU"/>
              </w:rPr>
            </w:pPr>
          </w:p>
          <w:p w:rsidR="008E336E" w:rsidRPr="008E336E" w:rsidRDefault="008E336E" w:rsidP="008E336E">
            <w:pPr>
              <w:spacing w:after="0" w:line="240" w:lineRule="auto"/>
              <w:jc w:val="both"/>
              <w:rPr>
                <w:rFonts w:ascii="Times New Roman" w:eastAsia="Times New Roman" w:hAnsi="Times New Roman" w:cs="Times New Roman"/>
                <w:sz w:val="24"/>
                <w:szCs w:val="24"/>
                <w:lang w:val="kk-KZ" w:eastAsia="ru-RU"/>
              </w:rPr>
            </w:pPr>
          </w:p>
          <w:p w:rsidR="008E336E" w:rsidRPr="008E336E" w:rsidRDefault="008E336E" w:rsidP="008E336E">
            <w:pPr>
              <w:spacing w:after="0" w:line="240" w:lineRule="auto"/>
              <w:jc w:val="both"/>
              <w:rPr>
                <w:rFonts w:ascii="Times New Roman" w:eastAsia="Times New Roman" w:hAnsi="Times New Roman" w:cs="Times New Roman"/>
                <w:sz w:val="24"/>
                <w:szCs w:val="24"/>
                <w:lang w:val="kk-KZ" w:eastAsia="ru-RU"/>
              </w:rPr>
            </w:pPr>
          </w:p>
          <w:p w:rsidR="008E336E" w:rsidRPr="008E336E" w:rsidRDefault="008E336E" w:rsidP="008E336E">
            <w:pPr>
              <w:spacing w:after="0" w:line="240" w:lineRule="auto"/>
              <w:jc w:val="both"/>
              <w:rPr>
                <w:rFonts w:ascii="Times New Roman" w:eastAsia="Times New Roman" w:hAnsi="Times New Roman" w:cs="Times New Roman"/>
                <w:sz w:val="24"/>
                <w:szCs w:val="24"/>
                <w:lang w:val="kk-KZ" w:eastAsia="ru-RU"/>
              </w:rPr>
            </w:pPr>
          </w:p>
          <w:p w:rsidR="008E336E" w:rsidRPr="008E336E" w:rsidRDefault="008E336E" w:rsidP="008E336E">
            <w:pPr>
              <w:spacing w:after="0" w:line="240" w:lineRule="auto"/>
              <w:jc w:val="both"/>
              <w:rPr>
                <w:rFonts w:ascii="Times New Roman" w:eastAsia="Times New Roman" w:hAnsi="Times New Roman" w:cs="Times New Roman"/>
                <w:sz w:val="24"/>
                <w:szCs w:val="24"/>
                <w:lang w:val="kk-KZ" w:eastAsia="ru-RU"/>
              </w:rPr>
            </w:pPr>
          </w:p>
          <w:p w:rsidR="008E336E" w:rsidRPr="008E336E" w:rsidRDefault="008E336E" w:rsidP="008E336E">
            <w:pPr>
              <w:tabs>
                <w:tab w:val="left" w:pos="4820"/>
              </w:tabs>
              <w:spacing w:after="0" w:line="240" w:lineRule="auto"/>
              <w:jc w:val="both"/>
              <w:rPr>
                <w:rFonts w:ascii="Times New Roman" w:eastAsia="Times New Roman" w:hAnsi="Times New Roman" w:cs="Times New Roman"/>
                <w:sz w:val="24"/>
                <w:szCs w:val="24"/>
                <w:lang w:val="kk-KZ" w:eastAsia="ru-RU"/>
              </w:rPr>
            </w:pPr>
            <w:r w:rsidRPr="008E336E">
              <w:rPr>
                <w:rFonts w:ascii="Times New Roman" w:eastAsia="Times New Roman" w:hAnsi="Times New Roman" w:cs="Times New Roman"/>
                <w:sz w:val="24"/>
                <w:szCs w:val="24"/>
                <w:lang w:val="kk-KZ" w:eastAsia="ru-RU"/>
              </w:rPr>
              <w:t xml:space="preserve">Басшының лауазымы                                          </w:t>
            </w:r>
          </w:p>
          <w:p w:rsidR="008E336E" w:rsidRPr="008E336E" w:rsidRDefault="008E336E" w:rsidP="008E336E">
            <w:pPr>
              <w:tabs>
                <w:tab w:val="left" w:pos="4820"/>
              </w:tabs>
              <w:spacing w:after="0" w:line="240" w:lineRule="auto"/>
              <w:ind w:left="-70"/>
              <w:rPr>
                <w:rFonts w:ascii="Times New Roman" w:eastAsia="Times New Roman" w:hAnsi="Times New Roman" w:cs="Times New Roman"/>
                <w:sz w:val="24"/>
                <w:szCs w:val="24"/>
                <w:lang w:val="kk-KZ" w:eastAsia="ru-RU"/>
              </w:rPr>
            </w:pPr>
            <w:r w:rsidRPr="008E336E">
              <w:rPr>
                <w:rFonts w:ascii="Times New Roman" w:eastAsia="Times New Roman" w:hAnsi="Times New Roman" w:cs="Times New Roman"/>
                <w:sz w:val="24"/>
                <w:szCs w:val="24"/>
                <w:lang w:val="kk-KZ" w:eastAsia="ru-RU"/>
              </w:rPr>
              <w:t xml:space="preserve"> Т.А.Ә. және оның қолы _____________                                                                   </w:t>
            </w:r>
          </w:p>
        </w:tc>
      </w:tr>
    </w:tbl>
    <w:p w:rsidR="008E336E" w:rsidRPr="008E336E" w:rsidRDefault="008E336E" w:rsidP="008E336E">
      <w:pPr>
        <w:spacing w:after="0" w:line="240" w:lineRule="auto"/>
        <w:rPr>
          <w:rFonts w:ascii="Times New Roman" w:eastAsia="Times New Roman" w:hAnsi="Times New Roman" w:cs="Times New Roman"/>
          <w:b/>
          <w:sz w:val="24"/>
          <w:szCs w:val="24"/>
          <w:lang w:val="kk-KZ" w:eastAsia="ru-RU"/>
        </w:rPr>
      </w:pPr>
      <w:r w:rsidRPr="008E336E">
        <w:rPr>
          <w:rFonts w:ascii="Times New Roman" w:eastAsia="Times New Roman" w:hAnsi="Times New Roman" w:cs="Times New Roman"/>
          <w:b/>
          <w:sz w:val="24"/>
          <w:szCs w:val="24"/>
          <w:lang w:val="kk-KZ" w:eastAsia="ru-RU"/>
        </w:rPr>
        <w:t xml:space="preserve"> </w:t>
      </w:r>
    </w:p>
    <w:p w:rsidR="008E336E" w:rsidRPr="008E336E" w:rsidRDefault="008E336E" w:rsidP="008E336E">
      <w:pPr>
        <w:spacing w:after="0" w:line="240" w:lineRule="auto"/>
        <w:rPr>
          <w:rFonts w:ascii="Times New Roman" w:eastAsia="Times New Roman" w:hAnsi="Times New Roman" w:cs="Times New Roman"/>
          <w:b/>
          <w:sz w:val="24"/>
          <w:szCs w:val="24"/>
          <w:lang w:val="kk-KZ" w:eastAsia="ru-RU"/>
        </w:rPr>
      </w:pPr>
    </w:p>
    <w:p w:rsidR="008E336E" w:rsidRPr="008E336E" w:rsidRDefault="008E336E" w:rsidP="008E336E">
      <w:pPr>
        <w:spacing w:after="0" w:line="240" w:lineRule="auto"/>
        <w:rPr>
          <w:rFonts w:ascii="Times New Roman" w:eastAsia="Times New Roman" w:hAnsi="Times New Roman" w:cs="Times New Roman"/>
          <w:b/>
          <w:sz w:val="24"/>
          <w:szCs w:val="24"/>
          <w:lang w:val="kk-KZ" w:eastAsia="ru-RU"/>
        </w:rPr>
      </w:pPr>
    </w:p>
    <w:p w:rsidR="008E336E" w:rsidRPr="008E336E" w:rsidRDefault="008E336E" w:rsidP="008E336E">
      <w:pPr>
        <w:spacing w:after="0" w:line="240" w:lineRule="auto"/>
        <w:rPr>
          <w:rFonts w:ascii="Times New Roman" w:eastAsia="Times New Roman" w:hAnsi="Times New Roman" w:cs="Times New Roman"/>
          <w:b/>
          <w:sz w:val="24"/>
          <w:szCs w:val="24"/>
          <w:lang w:val="kk-KZ" w:eastAsia="ru-RU"/>
        </w:rPr>
      </w:pPr>
    </w:p>
    <w:p w:rsidR="008E336E" w:rsidRPr="008E336E" w:rsidRDefault="008E336E" w:rsidP="008E336E">
      <w:pPr>
        <w:spacing w:after="0" w:line="240" w:lineRule="auto"/>
        <w:rPr>
          <w:rFonts w:ascii="Times New Roman" w:eastAsia="Times New Roman" w:hAnsi="Times New Roman" w:cs="Times New Roman"/>
          <w:b/>
          <w:sz w:val="24"/>
          <w:szCs w:val="24"/>
          <w:lang w:val="kk-KZ" w:eastAsia="ru-RU"/>
        </w:rPr>
      </w:pPr>
    </w:p>
    <w:p w:rsidR="008E336E" w:rsidRPr="008E336E" w:rsidRDefault="008E336E" w:rsidP="008E336E">
      <w:pPr>
        <w:spacing w:after="0" w:line="240" w:lineRule="auto"/>
        <w:rPr>
          <w:rFonts w:ascii="Times New Roman" w:eastAsia="Times New Roman" w:hAnsi="Times New Roman" w:cs="Times New Roman"/>
          <w:b/>
          <w:sz w:val="24"/>
          <w:szCs w:val="24"/>
          <w:lang w:val="kk-KZ" w:eastAsia="ru-RU"/>
        </w:rPr>
      </w:pPr>
    </w:p>
    <w:p w:rsidR="008E336E" w:rsidRPr="008E336E" w:rsidRDefault="008E336E" w:rsidP="008E336E">
      <w:pPr>
        <w:spacing w:after="0" w:line="240" w:lineRule="auto"/>
        <w:rPr>
          <w:rFonts w:ascii="Times New Roman" w:eastAsia="Times New Roman" w:hAnsi="Times New Roman" w:cs="Times New Roman"/>
          <w:b/>
          <w:sz w:val="24"/>
          <w:szCs w:val="24"/>
          <w:lang w:val="kk-KZ" w:eastAsia="ru-RU"/>
        </w:rPr>
      </w:pPr>
    </w:p>
    <w:p w:rsidR="008E336E" w:rsidRPr="008E336E" w:rsidRDefault="008E336E" w:rsidP="008E336E">
      <w:pPr>
        <w:spacing w:after="0" w:line="240" w:lineRule="auto"/>
        <w:rPr>
          <w:rFonts w:ascii="Times New Roman" w:eastAsia="Times New Roman" w:hAnsi="Times New Roman" w:cs="Times New Roman"/>
          <w:b/>
          <w:sz w:val="24"/>
          <w:szCs w:val="24"/>
          <w:lang w:val="kk-KZ" w:eastAsia="ru-RU"/>
        </w:rPr>
      </w:pPr>
    </w:p>
    <w:p w:rsidR="008E336E" w:rsidRPr="008E336E" w:rsidRDefault="008E336E" w:rsidP="008E336E">
      <w:pPr>
        <w:spacing w:after="0" w:line="240" w:lineRule="auto"/>
        <w:rPr>
          <w:rFonts w:ascii="Times New Roman" w:eastAsia="Times New Roman" w:hAnsi="Times New Roman" w:cs="Times New Roman"/>
          <w:b/>
          <w:sz w:val="24"/>
          <w:szCs w:val="24"/>
          <w:lang w:val="kk-KZ" w:eastAsia="ru-RU"/>
        </w:rPr>
      </w:pPr>
    </w:p>
    <w:p w:rsidR="008E336E" w:rsidRPr="008E336E" w:rsidRDefault="008E336E" w:rsidP="008E336E">
      <w:pPr>
        <w:spacing w:after="0" w:line="240" w:lineRule="auto"/>
        <w:rPr>
          <w:rFonts w:ascii="Times New Roman" w:eastAsia="Times New Roman" w:hAnsi="Times New Roman" w:cs="Times New Roman"/>
          <w:b/>
          <w:sz w:val="24"/>
          <w:szCs w:val="24"/>
          <w:lang w:val="kk-KZ" w:eastAsia="ru-RU"/>
        </w:rPr>
      </w:pPr>
    </w:p>
    <w:p w:rsidR="008E336E" w:rsidRPr="008E336E" w:rsidRDefault="008E336E" w:rsidP="008E336E">
      <w:pPr>
        <w:spacing w:after="0" w:line="240" w:lineRule="auto"/>
        <w:rPr>
          <w:rFonts w:ascii="Times New Roman" w:eastAsia="Times New Roman" w:hAnsi="Times New Roman" w:cs="Times New Roman"/>
          <w:b/>
          <w:sz w:val="24"/>
          <w:szCs w:val="24"/>
          <w:lang w:val="kk-KZ" w:eastAsia="ru-RU"/>
        </w:rPr>
      </w:pPr>
    </w:p>
    <w:p w:rsidR="008E336E" w:rsidRPr="008E336E" w:rsidRDefault="008E336E" w:rsidP="008E336E">
      <w:pPr>
        <w:spacing w:after="0" w:line="240" w:lineRule="auto"/>
        <w:rPr>
          <w:rFonts w:ascii="Times New Roman" w:eastAsia="Times New Roman" w:hAnsi="Times New Roman" w:cs="Times New Roman"/>
          <w:b/>
          <w:sz w:val="24"/>
          <w:szCs w:val="24"/>
          <w:lang w:val="kk-KZ" w:eastAsia="ru-RU"/>
        </w:rPr>
      </w:pPr>
    </w:p>
    <w:p w:rsidR="008E336E" w:rsidRPr="008E336E" w:rsidRDefault="008E336E" w:rsidP="008E336E">
      <w:pPr>
        <w:spacing w:after="0" w:line="240" w:lineRule="auto"/>
        <w:rPr>
          <w:rFonts w:ascii="Times New Roman" w:eastAsia="Times New Roman" w:hAnsi="Times New Roman" w:cs="Times New Roman"/>
          <w:b/>
          <w:sz w:val="24"/>
          <w:szCs w:val="24"/>
          <w:lang w:val="kk-KZ" w:eastAsia="ru-RU"/>
        </w:rPr>
      </w:pPr>
    </w:p>
    <w:p w:rsidR="008E336E" w:rsidRPr="008E336E" w:rsidRDefault="008E336E" w:rsidP="008E336E">
      <w:pPr>
        <w:spacing w:after="0" w:line="240" w:lineRule="auto"/>
        <w:rPr>
          <w:rFonts w:ascii="Times New Roman" w:eastAsia="Times New Roman" w:hAnsi="Times New Roman" w:cs="Times New Roman"/>
          <w:b/>
          <w:sz w:val="24"/>
          <w:szCs w:val="24"/>
          <w:lang w:val="kk-KZ" w:eastAsia="ru-RU"/>
        </w:rPr>
      </w:pPr>
    </w:p>
    <w:p w:rsidR="008E336E" w:rsidRPr="008E336E" w:rsidRDefault="008E336E" w:rsidP="008E336E">
      <w:pPr>
        <w:spacing w:after="0" w:line="240" w:lineRule="auto"/>
        <w:rPr>
          <w:rFonts w:ascii="Times New Roman" w:eastAsia="Times New Roman" w:hAnsi="Times New Roman" w:cs="Times New Roman"/>
          <w:b/>
          <w:sz w:val="24"/>
          <w:szCs w:val="24"/>
          <w:lang w:val="kk-KZ" w:eastAsia="ru-RU"/>
        </w:rPr>
      </w:pPr>
    </w:p>
    <w:p w:rsidR="008E336E" w:rsidRPr="008E336E" w:rsidRDefault="008E336E" w:rsidP="008E336E">
      <w:pPr>
        <w:spacing w:after="0" w:line="240" w:lineRule="auto"/>
        <w:rPr>
          <w:rFonts w:ascii="Times New Roman" w:eastAsia="Times New Roman" w:hAnsi="Times New Roman" w:cs="Times New Roman"/>
          <w:b/>
          <w:sz w:val="24"/>
          <w:szCs w:val="24"/>
          <w:lang w:val="kk-KZ" w:eastAsia="ru-RU"/>
        </w:rPr>
      </w:pPr>
    </w:p>
    <w:p w:rsidR="00F9463A" w:rsidRDefault="00F9463A" w:rsidP="00F9463A">
      <w:pPr>
        <w:spacing w:after="0" w:line="240" w:lineRule="auto"/>
        <w:rPr>
          <w:rFonts w:ascii="Times New Roman" w:eastAsia="Times New Roman" w:hAnsi="Times New Roman" w:cs="Times New Roman"/>
          <w:sz w:val="24"/>
          <w:szCs w:val="24"/>
          <w:lang w:val="kk-KZ" w:eastAsia="ru-RU"/>
        </w:rPr>
      </w:pPr>
    </w:p>
    <w:p w:rsidR="00801EDF" w:rsidRDefault="00801EDF" w:rsidP="00F9463A">
      <w:pPr>
        <w:spacing w:after="0" w:line="240" w:lineRule="auto"/>
        <w:rPr>
          <w:rFonts w:ascii="Times New Roman" w:eastAsia="Times New Roman" w:hAnsi="Times New Roman" w:cs="Times New Roman"/>
          <w:sz w:val="24"/>
          <w:szCs w:val="24"/>
          <w:lang w:val="kk-KZ" w:eastAsia="ru-RU"/>
        </w:rPr>
      </w:pPr>
    </w:p>
    <w:p w:rsidR="00801EDF" w:rsidRDefault="00801EDF" w:rsidP="00F9463A">
      <w:pPr>
        <w:spacing w:after="0" w:line="240" w:lineRule="auto"/>
        <w:rPr>
          <w:rFonts w:ascii="Times New Roman" w:eastAsia="Times New Roman" w:hAnsi="Times New Roman" w:cs="Times New Roman"/>
          <w:sz w:val="24"/>
          <w:szCs w:val="24"/>
          <w:lang w:val="kk-KZ" w:eastAsia="ru-RU"/>
        </w:rPr>
      </w:pPr>
    </w:p>
    <w:p w:rsidR="00801EDF" w:rsidRDefault="00801EDF" w:rsidP="00F9463A">
      <w:pPr>
        <w:spacing w:after="0" w:line="240" w:lineRule="auto"/>
        <w:rPr>
          <w:rFonts w:ascii="Times New Roman" w:eastAsia="Times New Roman" w:hAnsi="Times New Roman" w:cs="Times New Roman"/>
          <w:sz w:val="24"/>
          <w:szCs w:val="24"/>
          <w:lang w:val="kk-KZ" w:eastAsia="ru-RU"/>
        </w:rPr>
      </w:pPr>
    </w:p>
    <w:p w:rsidR="00963204" w:rsidRDefault="008E336E" w:rsidP="00F9463A">
      <w:pPr>
        <w:spacing w:after="0" w:line="240" w:lineRule="auto"/>
        <w:rPr>
          <w:rFonts w:ascii="Times New Roman" w:eastAsia="Times New Roman" w:hAnsi="Times New Roman" w:cs="Times New Roman"/>
          <w:sz w:val="24"/>
          <w:szCs w:val="24"/>
          <w:lang w:val="kk-KZ" w:eastAsia="ru-RU"/>
        </w:rPr>
      </w:pPr>
      <w:r w:rsidRPr="00AE5221">
        <w:rPr>
          <w:rFonts w:ascii="Times New Roman" w:eastAsia="Times New Roman" w:hAnsi="Times New Roman" w:cs="Times New Roman"/>
          <w:sz w:val="24"/>
          <w:szCs w:val="24"/>
          <w:lang w:val="kk-KZ" w:eastAsia="ru-RU"/>
        </w:rPr>
        <w:t xml:space="preserve">                                                                </w:t>
      </w:r>
      <w:r w:rsidR="00F9463A">
        <w:rPr>
          <w:rFonts w:ascii="Times New Roman" w:eastAsia="Times New Roman" w:hAnsi="Times New Roman" w:cs="Times New Roman"/>
          <w:sz w:val="24"/>
          <w:szCs w:val="24"/>
          <w:lang w:val="kk-KZ" w:eastAsia="ru-RU"/>
        </w:rPr>
        <w:t xml:space="preserve">   </w:t>
      </w:r>
    </w:p>
    <w:p w:rsidR="00AE5221" w:rsidRPr="00AE5221" w:rsidRDefault="00E168B2" w:rsidP="008E336E">
      <w:pPr>
        <w:spacing w:after="0" w:line="240" w:lineRule="auto"/>
        <w:jc w:val="right"/>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lastRenderedPageBreak/>
        <w:t>2023</w:t>
      </w:r>
      <w:r w:rsidR="00AE5221" w:rsidRPr="00AE5221">
        <w:rPr>
          <w:rFonts w:ascii="Times New Roman" w:eastAsia="Times New Roman" w:hAnsi="Times New Roman" w:cs="Times New Roman"/>
          <w:sz w:val="24"/>
          <w:szCs w:val="24"/>
          <w:lang w:val="kk-KZ" w:eastAsia="ru-RU"/>
        </w:rPr>
        <w:t xml:space="preserve"> жылғы </w:t>
      </w:r>
      <w:r w:rsidR="008E336E" w:rsidRPr="00AE5221">
        <w:rPr>
          <w:rFonts w:ascii="Times New Roman" w:eastAsia="Times New Roman" w:hAnsi="Times New Roman" w:cs="Times New Roman"/>
          <w:sz w:val="24"/>
          <w:szCs w:val="24"/>
          <w:lang w:val="kk-KZ" w:eastAsia="ru-RU"/>
        </w:rPr>
        <w:t xml:space="preserve">«___» ____________ </w:t>
      </w:r>
    </w:p>
    <w:p w:rsidR="00924985" w:rsidRPr="00963204" w:rsidRDefault="00AE5221" w:rsidP="00AE5221">
      <w:pPr>
        <w:spacing w:after="0" w:line="240" w:lineRule="auto"/>
        <w:jc w:val="center"/>
        <w:rPr>
          <w:rFonts w:ascii="Times New Roman" w:eastAsia="Times New Roman" w:hAnsi="Times New Roman" w:cs="Times New Roman"/>
          <w:b/>
          <w:sz w:val="24"/>
          <w:szCs w:val="24"/>
          <w:lang w:val="kk-KZ" w:eastAsia="ru-RU"/>
        </w:rPr>
      </w:pPr>
      <w:r w:rsidRPr="00AE5221">
        <w:rPr>
          <w:rFonts w:ascii="Times New Roman" w:eastAsia="Times New Roman" w:hAnsi="Times New Roman" w:cs="Times New Roman"/>
          <w:sz w:val="24"/>
          <w:szCs w:val="24"/>
          <w:lang w:val="kk-KZ" w:eastAsia="ru-RU"/>
        </w:rPr>
        <w:t xml:space="preserve">                                                                                                     </w:t>
      </w:r>
      <w:r w:rsidR="00963204">
        <w:rPr>
          <w:rFonts w:ascii="Times New Roman" w:eastAsia="Times New Roman" w:hAnsi="Times New Roman" w:cs="Times New Roman"/>
          <w:sz w:val="24"/>
          <w:szCs w:val="24"/>
          <w:lang w:val="kk-KZ" w:eastAsia="ru-RU"/>
        </w:rPr>
        <w:t xml:space="preserve">                </w:t>
      </w:r>
      <w:r w:rsidR="008E336E" w:rsidRPr="00963204">
        <w:rPr>
          <w:rFonts w:ascii="Times New Roman" w:eastAsia="Times New Roman" w:hAnsi="Times New Roman" w:cs="Times New Roman"/>
          <w:b/>
          <w:sz w:val="24"/>
          <w:szCs w:val="24"/>
          <w:lang w:val="kk-KZ" w:eastAsia="ru-RU"/>
        </w:rPr>
        <w:t>№___Шартқа</w:t>
      </w:r>
      <w:r w:rsidRPr="00963204">
        <w:rPr>
          <w:rFonts w:ascii="Times New Roman" w:eastAsia="Times New Roman" w:hAnsi="Times New Roman" w:cs="Times New Roman"/>
          <w:b/>
          <w:sz w:val="24"/>
          <w:szCs w:val="24"/>
          <w:lang w:val="kk-KZ" w:eastAsia="ru-RU"/>
        </w:rPr>
        <w:t xml:space="preserve"> №1-қ</w:t>
      </w:r>
      <w:r w:rsidR="008E336E" w:rsidRPr="00963204">
        <w:rPr>
          <w:rFonts w:ascii="Times New Roman" w:eastAsia="Times New Roman" w:hAnsi="Times New Roman" w:cs="Times New Roman"/>
          <w:b/>
          <w:sz w:val="24"/>
          <w:szCs w:val="24"/>
          <w:lang w:val="kk-KZ" w:eastAsia="ru-RU"/>
        </w:rPr>
        <w:t xml:space="preserve">осымша   </w:t>
      </w:r>
    </w:p>
    <w:p w:rsidR="00963204" w:rsidRDefault="00963204" w:rsidP="00924985">
      <w:pPr>
        <w:spacing w:after="0" w:line="240" w:lineRule="auto"/>
        <w:jc w:val="center"/>
        <w:rPr>
          <w:rFonts w:ascii="Times New Roman" w:eastAsia="Times New Roman" w:hAnsi="Times New Roman" w:cs="Times New Roman"/>
          <w:b/>
          <w:lang w:val="kk-KZ" w:eastAsia="ru-RU"/>
        </w:rPr>
      </w:pPr>
    </w:p>
    <w:p w:rsidR="008E336E" w:rsidRPr="00963204" w:rsidRDefault="00924985" w:rsidP="00924985">
      <w:pPr>
        <w:spacing w:after="0" w:line="240" w:lineRule="auto"/>
        <w:jc w:val="center"/>
        <w:rPr>
          <w:rFonts w:ascii="Times New Roman" w:eastAsia="Times New Roman" w:hAnsi="Times New Roman" w:cs="Times New Roman"/>
          <w:b/>
          <w:sz w:val="24"/>
          <w:szCs w:val="24"/>
          <w:lang w:val="kk-KZ" w:eastAsia="ru-RU"/>
        </w:rPr>
      </w:pPr>
      <w:r w:rsidRPr="00963204">
        <w:rPr>
          <w:rFonts w:ascii="Times New Roman" w:eastAsia="Times New Roman" w:hAnsi="Times New Roman" w:cs="Times New Roman"/>
          <w:b/>
          <w:sz w:val="24"/>
          <w:szCs w:val="24"/>
          <w:lang w:val="kk-KZ" w:eastAsia="ru-RU"/>
        </w:rPr>
        <w:t>Жеткізілетін тауарлар тізбесі</w:t>
      </w:r>
    </w:p>
    <w:p w:rsidR="008E336E" w:rsidRPr="00924985" w:rsidRDefault="008E336E" w:rsidP="00924985">
      <w:pPr>
        <w:spacing w:after="0" w:line="240" w:lineRule="auto"/>
        <w:jc w:val="center"/>
        <w:rPr>
          <w:rFonts w:ascii="Times New Roman" w:eastAsia="Times New Roman" w:hAnsi="Times New Roman" w:cs="Times New Roman"/>
          <w:b/>
          <w:sz w:val="24"/>
          <w:szCs w:val="24"/>
          <w:lang w:val="kk-KZ" w:eastAsia="ru-RU"/>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8"/>
        <w:gridCol w:w="1495"/>
        <w:gridCol w:w="4673"/>
        <w:gridCol w:w="856"/>
        <w:gridCol w:w="597"/>
        <w:gridCol w:w="989"/>
        <w:gridCol w:w="987"/>
      </w:tblGrid>
      <w:tr w:rsidR="00963204" w:rsidRPr="004433F2" w:rsidTr="004433F2">
        <w:trPr>
          <w:jc w:val="center"/>
        </w:trPr>
        <w:tc>
          <w:tcPr>
            <w:tcW w:w="293" w:type="pct"/>
          </w:tcPr>
          <w:p w:rsidR="00924985" w:rsidRPr="004433F2" w:rsidRDefault="00963204" w:rsidP="004433F2">
            <w:pPr>
              <w:spacing w:after="0" w:line="240" w:lineRule="auto"/>
              <w:rPr>
                <w:rFonts w:ascii="Times New Roman" w:hAnsi="Times New Roman" w:cs="Times New Roman"/>
                <w:b/>
              </w:rPr>
            </w:pPr>
            <w:r w:rsidRPr="004433F2">
              <w:rPr>
                <w:rFonts w:ascii="Times New Roman" w:hAnsi="Times New Roman" w:cs="Times New Roman"/>
                <w:b/>
                <w:lang w:val="kk-KZ"/>
              </w:rPr>
              <w:t xml:space="preserve">Лот </w:t>
            </w:r>
            <w:r w:rsidR="00924985" w:rsidRPr="004433F2">
              <w:rPr>
                <w:rFonts w:ascii="Times New Roman" w:hAnsi="Times New Roman" w:cs="Times New Roman"/>
                <w:b/>
              </w:rPr>
              <w:t>№</w:t>
            </w:r>
          </w:p>
          <w:p w:rsidR="00924985" w:rsidRPr="004433F2" w:rsidRDefault="00924985" w:rsidP="004433F2">
            <w:pPr>
              <w:spacing w:after="0" w:line="240" w:lineRule="auto"/>
              <w:jc w:val="center"/>
              <w:rPr>
                <w:rFonts w:ascii="Times New Roman" w:hAnsi="Times New Roman" w:cs="Times New Roman"/>
                <w:b/>
                <w:lang w:val="kk-KZ"/>
              </w:rPr>
            </w:pPr>
          </w:p>
        </w:tc>
        <w:tc>
          <w:tcPr>
            <w:tcW w:w="733" w:type="pct"/>
          </w:tcPr>
          <w:p w:rsidR="00924985" w:rsidRPr="004433F2" w:rsidRDefault="00963204" w:rsidP="004433F2">
            <w:pPr>
              <w:spacing w:after="0" w:line="240" w:lineRule="auto"/>
              <w:jc w:val="center"/>
              <w:rPr>
                <w:rFonts w:ascii="Times New Roman" w:hAnsi="Times New Roman" w:cs="Times New Roman"/>
                <w:b/>
                <w:lang w:val="kk-KZ"/>
              </w:rPr>
            </w:pPr>
            <w:r w:rsidRPr="004433F2">
              <w:rPr>
                <w:rFonts w:ascii="Times New Roman" w:hAnsi="Times New Roman" w:cs="Times New Roman"/>
                <w:b/>
                <w:lang w:val="kk-KZ"/>
              </w:rPr>
              <w:t xml:space="preserve">Сатып алынатын тауардың </w:t>
            </w:r>
            <w:r w:rsidR="00924985" w:rsidRPr="004433F2">
              <w:rPr>
                <w:rFonts w:ascii="Times New Roman" w:hAnsi="Times New Roman" w:cs="Times New Roman"/>
                <w:b/>
                <w:lang w:val="kk-KZ"/>
              </w:rPr>
              <w:t>атауы</w:t>
            </w:r>
          </w:p>
        </w:tc>
        <w:tc>
          <w:tcPr>
            <w:tcW w:w="2292" w:type="pct"/>
          </w:tcPr>
          <w:p w:rsidR="00924985" w:rsidRPr="004433F2" w:rsidRDefault="00924985" w:rsidP="004433F2">
            <w:pPr>
              <w:spacing w:after="0" w:line="240" w:lineRule="auto"/>
              <w:jc w:val="center"/>
              <w:rPr>
                <w:rFonts w:ascii="Times New Roman" w:hAnsi="Times New Roman" w:cs="Times New Roman"/>
                <w:b/>
                <w:lang w:val="kk-KZ"/>
              </w:rPr>
            </w:pPr>
            <w:r w:rsidRPr="004433F2">
              <w:rPr>
                <w:rFonts w:ascii="Times New Roman" w:hAnsi="Times New Roman" w:cs="Times New Roman"/>
                <w:b/>
                <w:lang w:val="kk-KZ"/>
              </w:rPr>
              <w:t>МТР техникалық сипаттамасы (МЕМСТ,ТУ,түрі, маркасы,сұрып, көлемі, негізгі техникалық параметрлері)</w:t>
            </w:r>
          </w:p>
        </w:tc>
        <w:tc>
          <w:tcPr>
            <w:tcW w:w="420" w:type="pct"/>
          </w:tcPr>
          <w:p w:rsidR="00924985" w:rsidRPr="004433F2" w:rsidRDefault="00963204" w:rsidP="004433F2">
            <w:pPr>
              <w:spacing w:after="0" w:line="240" w:lineRule="auto"/>
              <w:jc w:val="center"/>
              <w:rPr>
                <w:rFonts w:ascii="Times New Roman" w:hAnsi="Times New Roman" w:cs="Times New Roman"/>
                <w:b/>
                <w:lang w:val="kk-KZ"/>
              </w:rPr>
            </w:pPr>
            <w:r w:rsidRPr="004433F2">
              <w:rPr>
                <w:rFonts w:ascii="Times New Roman" w:hAnsi="Times New Roman" w:cs="Times New Roman"/>
                <w:b/>
                <w:lang w:val="kk-KZ"/>
              </w:rPr>
              <w:t>Өлш</w:t>
            </w:r>
            <w:r w:rsidR="00924985" w:rsidRPr="004433F2">
              <w:rPr>
                <w:rFonts w:ascii="Times New Roman" w:hAnsi="Times New Roman" w:cs="Times New Roman"/>
                <w:b/>
                <w:lang w:val="kk-KZ"/>
              </w:rPr>
              <w:t xml:space="preserve"> бірлігі</w:t>
            </w:r>
          </w:p>
        </w:tc>
        <w:tc>
          <w:tcPr>
            <w:tcW w:w="293" w:type="pct"/>
          </w:tcPr>
          <w:p w:rsidR="00963204" w:rsidRPr="004433F2" w:rsidRDefault="0084182D" w:rsidP="004433F2">
            <w:pPr>
              <w:spacing w:after="0" w:line="240" w:lineRule="auto"/>
              <w:jc w:val="center"/>
              <w:rPr>
                <w:rFonts w:ascii="Times New Roman" w:hAnsi="Times New Roman" w:cs="Times New Roman"/>
                <w:b/>
                <w:lang w:val="kk-KZ"/>
              </w:rPr>
            </w:pPr>
            <w:r w:rsidRPr="004433F2">
              <w:rPr>
                <w:rFonts w:ascii="Times New Roman" w:hAnsi="Times New Roman" w:cs="Times New Roman"/>
                <w:b/>
                <w:lang w:val="kk-KZ"/>
              </w:rPr>
              <w:t>Са</w:t>
            </w:r>
          </w:p>
          <w:p w:rsidR="00924985" w:rsidRPr="004433F2" w:rsidRDefault="0084182D" w:rsidP="004433F2">
            <w:pPr>
              <w:spacing w:after="0" w:line="240" w:lineRule="auto"/>
              <w:jc w:val="center"/>
              <w:rPr>
                <w:rFonts w:ascii="Times New Roman" w:hAnsi="Times New Roman" w:cs="Times New Roman"/>
                <w:b/>
                <w:lang w:val="kk-KZ"/>
              </w:rPr>
            </w:pPr>
            <w:r w:rsidRPr="004433F2">
              <w:rPr>
                <w:rFonts w:ascii="Times New Roman" w:hAnsi="Times New Roman" w:cs="Times New Roman"/>
                <w:b/>
                <w:lang w:val="kk-KZ"/>
              </w:rPr>
              <w:t>ны</w:t>
            </w:r>
          </w:p>
        </w:tc>
        <w:tc>
          <w:tcPr>
            <w:tcW w:w="485" w:type="pct"/>
          </w:tcPr>
          <w:p w:rsidR="00924985" w:rsidRPr="004433F2" w:rsidRDefault="00924985" w:rsidP="004433F2">
            <w:pPr>
              <w:spacing w:after="0" w:line="240" w:lineRule="auto"/>
              <w:jc w:val="center"/>
              <w:rPr>
                <w:rFonts w:ascii="Times New Roman" w:hAnsi="Times New Roman" w:cs="Times New Roman"/>
                <w:b/>
                <w:lang w:val="kk-KZ"/>
              </w:rPr>
            </w:pPr>
            <w:r w:rsidRPr="004433F2">
              <w:rPr>
                <w:rFonts w:ascii="Times New Roman" w:hAnsi="Times New Roman" w:cs="Times New Roman"/>
                <w:b/>
                <w:lang w:val="kk-KZ"/>
              </w:rPr>
              <w:t>ҚҚС-сыз/пен бағасы</w:t>
            </w:r>
          </w:p>
          <w:p w:rsidR="00924985" w:rsidRPr="004433F2" w:rsidRDefault="00924985" w:rsidP="004433F2">
            <w:pPr>
              <w:spacing w:after="0" w:line="240" w:lineRule="auto"/>
              <w:jc w:val="center"/>
              <w:rPr>
                <w:rFonts w:ascii="Times New Roman" w:hAnsi="Times New Roman" w:cs="Times New Roman"/>
                <w:b/>
                <w:lang w:val="kk-KZ"/>
              </w:rPr>
            </w:pPr>
            <w:r w:rsidRPr="004433F2">
              <w:rPr>
                <w:rFonts w:ascii="Times New Roman" w:hAnsi="Times New Roman" w:cs="Times New Roman"/>
                <w:b/>
                <w:lang w:val="kk-KZ"/>
              </w:rPr>
              <w:t>(теңге)</w:t>
            </w:r>
          </w:p>
        </w:tc>
        <w:tc>
          <w:tcPr>
            <w:tcW w:w="484" w:type="pct"/>
          </w:tcPr>
          <w:p w:rsidR="00924985" w:rsidRPr="004433F2" w:rsidRDefault="00924985" w:rsidP="004433F2">
            <w:pPr>
              <w:spacing w:after="0" w:line="240" w:lineRule="auto"/>
              <w:jc w:val="center"/>
              <w:rPr>
                <w:rFonts w:ascii="Times New Roman" w:hAnsi="Times New Roman" w:cs="Times New Roman"/>
                <w:b/>
                <w:lang w:val="kk-KZ"/>
              </w:rPr>
            </w:pPr>
            <w:r w:rsidRPr="004433F2">
              <w:rPr>
                <w:rFonts w:ascii="Times New Roman" w:hAnsi="Times New Roman" w:cs="Times New Roman"/>
                <w:b/>
                <w:lang w:val="kk-KZ"/>
              </w:rPr>
              <w:t>ҚҚС-сыз/пен</w:t>
            </w:r>
          </w:p>
          <w:p w:rsidR="00924985" w:rsidRPr="004433F2" w:rsidRDefault="00924985" w:rsidP="004433F2">
            <w:pPr>
              <w:spacing w:after="0" w:line="240" w:lineRule="auto"/>
              <w:jc w:val="center"/>
              <w:rPr>
                <w:rFonts w:ascii="Times New Roman" w:hAnsi="Times New Roman" w:cs="Times New Roman"/>
                <w:b/>
                <w:lang w:val="kk-KZ"/>
              </w:rPr>
            </w:pPr>
            <w:r w:rsidRPr="004433F2">
              <w:rPr>
                <w:rFonts w:ascii="Times New Roman" w:hAnsi="Times New Roman" w:cs="Times New Roman"/>
                <w:b/>
                <w:lang w:val="kk-KZ"/>
              </w:rPr>
              <w:t>сома</w:t>
            </w:r>
          </w:p>
          <w:p w:rsidR="00924985" w:rsidRPr="004433F2" w:rsidRDefault="00924985" w:rsidP="004433F2">
            <w:pPr>
              <w:spacing w:after="0" w:line="240" w:lineRule="auto"/>
              <w:jc w:val="center"/>
              <w:rPr>
                <w:rFonts w:ascii="Times New Roman" w:hAnsi="Times New Roman" w:cs="Times New Roman"/>
                <w:b/>
                <w:lang w:val="kk-KZ"/>
              </w:rPr>
            </w:pPr>
            <w:r w:rsidRPr="004433F2">
              <w:rPr>
                <w:rFonts w:ascii="Times New Roman" w:hAnsi="Times New Roman" w:cs="Times New Roman"/>
                <w:b/>
                <w:lang w:val="kk-KZ"/>
              </w:rPr>
              <w:t>(теңге)</w:t>
            </w:r>
          </w:p>
        </w:tc>
      </w:tr>
      <w:tr w:rsidR="004433F2" w:rsidRPr="004433F2" w:rsidTr="004433F2">
        <w:trPr>
          <w:trHeight w:val="177"/>
          <w:jc w:val="center"/>
        </w:trPr>
        <w:tc>
          <w:tcPr>
            <w:tcW w:w="293" w:type="pct"/>
          </w:tcPr>
          <w:p w:rsidR="004433F2" w:rsidRPr="004433F2" w:rsidRDefault="004433F2" w:rsidP="004433F2">
            <w:pPr>
              <w:spacing w:after="0" w:line="240" w:lineRule="auto"/>
              <w:jc w:val="center"/>
              <w:rPr>
                <w:rFonts w:ascii="Times New Roman" w:hAnsi="Times New Roman" w:cs="Times New Roman"/>
                <w:lang w:val="kk-KZ"/>
              </w:rPr>
            </w:pPr>
            <w:r w:rsidRPr="004433F2">
              <w:rPr>
                <w:rFonts w:ascii="Times New Roman" w:hAnsi="Times New Roman" w:cs="Times New Roman"/>
                <w:lang w:val="kk-KZ"/>
              </w:rPr>
              <w:t>1</w:t>
            </w:r>
          </w:p>
        </w:tc>
        <w:tc>
          <w:tcPr>
            <w:tcW w:w="733" w:type="pct"/>
            <w:tcBorders>
              <w:top w:val="single" w:sz="4" w:space="0" w:color="auto"/>
              <w:left w:val="single" w:sz="4" w:space="0" w:color="auto"/>
              <w:bottom w:val="single" w:sz="4" w:space="0" w:color="auto"/>
              <w:right w:val="single" w:sz="4" w:space="0" w:color="auto"/>
            </w:tcBorders>
          </w:tcPr>
          <w:p w:rsidR="004433F2" w:rsidRPr="004433F2" w:rsidRDefault="004433F2" w:rsidP="004433F2">
            <w:pPr>
              <w:spacing w:after="0" w:line="240" w:lineRule="auto"/>
              <w:rPr>
                <w:rFonts w:ascii="Times New Roman" w:eastAsia="SimSun" w:hAnsi="Times New Roman" w:cs="Times New Roman"/>
                <w:bCs/>
                <w:lang w:val="en-US" w:eastAsia="zh-CN"/>
              </w:rPr>
            </w:pPr>
            <w:r w:rsidRPr="004433F2">
              <w:rPr>
                <w:rFonts w:ascii="Times New Roman" w:eastAsia="SimSun" w:hAnsi="Times New Roman" w:cs="Times New Roman"/>
                <w:bCs/>
                <w:lang w:eastAsia="zh-CN"/>
              </w:rPr>
              <w:t>(640)</w:t>
            </w:r>
            <w:r w:rsidRPr="004433F2">
              <w:rPr>
                <w:rFonts w:ascii="Times New Roman" w:eastAsia="SimSun" w:hAnsi="Times New Roman" w:cs="Times New Roman"/>
                <w:bCs/>
                <w:lang w:val="en-US" w:eastAsia="zh-CN"/>
              </w:rPr>
              <w:t xml:space="preserve"> SP</w:t>
            </w:r>
            <w:r w:rsidRPr="004433F2">
              <w:rPr>
                <w:rFonts w:ascii="Times New Roman" w:eastAsia="SimSun" w:hAnsi="Times New Roman" w:cs="Times New Roman"/>
                <w:bCs/>
                <w:lang w:eastAsia="zh-CN"/>
              </w:rPr>
              <w:t xml:space="preserve"> </w:t>
            </w:r>
            <w:proofErr w:type="spellStart"/>
            <w:r w:rsidRPr="004433F2">
              <w:rPr>
                <w:rFonts w:ascii="Times New Roman" w:eastAsia="SimSun" w:hAnsi="Times New Roman" w:cs="Times New Roman"/>
                <w:bCs/>
                <w:lang w:eastAsia="zh-CN"/>
              </w:rPr>
              <w:t>фольгасы</w:t>
            </w:r>
            <w:proofErr w:type="spellEnd"/>
          </w:p>
        </w:tc>
        <w:tc>
          <w:tcPr>
            <w:tcW w:w="2292" w:type="pct"/>
          </w:tcPr>
          <w:p w:rsidR="004433F2" w:rsidRPr="004433F2" w:rsidRDefault="004433F2" w:rsidP="004433F2">
            <w:pPr>
              <w:spacing w:after="0" w:line="240" w:lineRule="auto"/>
              <w:rPr>
                <w:rFonts w:ascii="Times New Roman" w:hAnsi="Times New Roman" w:cs="Times New Roman"/>
                <w:lang w:val="kk-KZ"/>
              </w:rPr>
            </w:pPr>
            <w:r w:rsidRPr="004433F2">
              <w:rPr>
                <w:rFonts w:ascii="Times New Roman" w:hAnsi="Times New Roman" w:cs="Times New Roman"/>
                <w:lang w:val="kk-KZ"/>
              </w:rPr>
              <w:t xml:space="preserve">Қағазға және картонға басуға арналған, металлдандырылған фольга. Өлшемі: </w:t>
            </w:r>
          </w:p>
          <w:p w:rsidR="004433F2" w:rsidRPr="004433F2" w:rsidRDefault="004433F2" w:rsidP="004433F2">
            <w:pPr>
              <w:spacing w:after="0" w:line="240" w:lineRule="auto"/>
              <w:rPr>
                <w:rFonts w:ascii="Times New Roman" w:hAnsi="Times New Roman" w:cs="Times New Roman"/>
                <w:lang w:val="kk-KZ"/>
              </w:rPr>
            </w:pPr>
            <w:r w:rsidRPr="004433F2">
              <w:rPr>
                <w:rFonts w:ascii="Times New Roman" w:hAnsi="Times New Roman" w:cs="Times New Roman"/>
                <w:lang w:val="kk-KZ"/>
              </w:rPr>
              <w:t>640 мм.* 122 мм. Түсі: күміс түстес.</w:t>
            </w:r>
          </w:p>
          <w:p w:rsidR="004433F2" w:rsidRDefault="004433F2" w:rsidP="004433F2">
            <w:pPr>
              <w:spacing w:after="0" w:line="240" w:lineRule="auto"/>
              <w:rPr>
                <w:rFonts w:ascii="Times New Roman" w:hAnsi="Times New Roman" w:cs="Times New Roman"/>
                <w:lang w:val="kk-KZ"/>
              </w:rPr>
            </w:pPr>
            <w:r w:rsidRPr="004433F2">
              <w:rPr>
                <w:rFonts w:ascii="Times New Roman" w:hAnsi="Times New Roman" w:cs="Times New Roman"/>
                <w:lang w:val="kk-KZ"/>
              </w:rPr>
              <w:t>Жұмыс температурасы: min 90°С – max 150 C°. Қолмен басу прессі және тигельді жартылай автомат жабдығына арналған.</w:t>
            </w:r>
          </w:p>
          <w:p w:rsidR="004433F2" w:rsidRPr="004433F2" w:rsidRDefault="004433F2" w:rsidP="004433F2">
            <w:pPr>
              <w:spacing w:after="0" w:line="240" w:lineRule="auto"/>
              <w:rPr>
                <w:rFonts w:ascii="Times New Roman" w:hAnsi="Times New Roman" w:cs="Times New Roman"/>
                <w:lang w:val="kk-KZ"/>
              </w:rPr>
            </w:pPr>
            <w:bookmarkStart w:id="0" w:name="_GoBack"/>
            <w:bookmarkEnd w:id="0"/>
          </w:p>
        </w:tc>
        <w:tc>
          <w:tcPr>
            <w:tcW w:w="420" w:type="pct"/>
          </w:tcPr>
          <w:p w:rsidR="004433F2" w:rsidRPr="004433F2" w:rsidRDefault="004433F2" w:rsidP="004433F2">
            <w:pPr>
              <w:autoSpaceDE w:val="0"/>
              <w:autoSpaceDN w:val="0"/>
              <w:adjustRightInd w:val="0"/>
              <w:spacing w:after="0" w:line="240" w:lineRule="auto"/>
              <w:jc w:val="center"/>
              <w:rPr>
                <w:rFonts w:ascii="Times New Roman" w:hAnsi="Times New Roman" w:cs="Times New Roman"/>
                <w:color w:val="000000"/>
                <w:lang w:val="kk-KZ"/>
              </w:rPr>
            </w:pPr>
            <w:r w:rsidRPr="004433F2">
              <w:rPr>
                <w:rFonts w:ascii="Times New Roman" w:hAnsi="Times New Roman" w:cs="Times New Roman"/>
                <w:color w:val="000000"/>
                <w:lang w:val="kk-KZ"/>
              </w:rPr>
              <w:t>орам</w:t>
            </w:r>
          </w:p>
        </w:tc>
        <w:tc>
          <w:tcPr>
            <w:tcW w:w="293" w:type="pct"/>
          </w:tcPr>
          <w:p w:rsidR="004433F2" w:rsidRPr="004433F2" w:rsidRDefault="004433F2" w:rsidP="004433F2">
            <w:pPr>
              <w:autoSpaceDE w:val="0"/>
              <w:autoSpaceDN w:val="0"/>
              <w:adjustRightInd w:val="0"/>
              <w:spacing w:after="0" w:line="240" w:lineRule="auto"/>
              <w:jc w:val="center"/>
              <w:rPr>
                <w:rFonts w:ascii="Times New Roman" w:hAnsi="Times New Roman" w:cs="Times New Roman"/>
                <w:color w:val="000000"/>
                <w:lang w:val="kk-KZ"/>
              </w:rPr>
            </w:pPr>
            <w:r w:rsidRPr="004433F2">
              <w:rPr>
                <w:rFonts w:ascii="Times New Roman" w:hAnsi="Times New Roman" w:cs="Times New Roman"/>
                <w:color w:val="000000"/>
                <w:lang w:val="kk-KZ"/>
              </w:rPr>
              <w:t>5</w:t>
            </w:r>
          </w:p>
        </w:tc>
        <w:tc>
          <w:tcPr>
            <w:tcW w:w="485" w:type="pct"/>
          </w:tcPr>
          <w:p w:rsidR="004433F2" w:rsidRPr="004433F2" w:rsidRDefault="004433F2" w:rsidP="004433F2">
            <w:pPr>
              <w:spacing w:after="0" w:line="240" w:lineRule="auto"/>
              <w:jc w:val="center"/>
              <w:rPr>
                <w:rFonts w:ascii="Times New Roman" w:hAnsi="Times New Roman" w:cs="Times New Roman"/>
                <w:lang w:val="kk-KZ"/>
              </w:rPr>
            </w:pPr>
          </w:p>
        </w:tc>
        <w:tc>
          <w:tcPr>
            <w:tcW w:w="484" w:type="pct"/>
          </w:tcPr>
          <w:p w:rsidR="004433F2" w:rsidRPr="004433F2" w:rsidRDefault="004433F2" w:rsidP="004433F2">
            <w:pPr>
              <w:spacing w:after="0" w:line="240" w:lineRule="auto"/>
              <w:jc w:val="center"/>
              <w:rPr>
                <w:rFonts w:ascii="Times New Roman" w:hAnsi="Times New Roman" w:cs="Times New Roman"/>
                <w:lang w:val="kk-KZ"/>
              </w:rPr>
            </w:pPr>
          </w:p>
        </w:tc>
      </w:tr>
      <w:tr w:rsidR="004433F2" w:rsidRPr="004433F2" w:rsidTr="004433F2">
        <w:trPr>
          <w:trHeight w:val="205"/>
          <w:jc w:val="center"/>
        </w:trPr>
        <w:tc>
          <w:tcPr>
            <w:tcW w:w="293" w:type="pct"/>
          </w:tcPr>
          <w:p w:rsidR="004433F2" w:rsidRPr="004433F2" w:rsidRDefault="004433F2" w:rsidP="004433F2">
            <w:pPr>
              <w:spacing w:after="0" w:line="240" w:lineRule="auto"/>
              <w:jc w:val="center"/>
              <w:rPr>
                <w:rFonts w:ascii="Times New Roman" w:hAnsi="Times New Roman" w:cs="Times New Roman"/>
                <w:lang w:val="kk-KZ"/>
              </w:rPr>
            </w:pPr>
            <w:r w:rsidRPr="004433F2">
              <w:rPr>
                <w:rFonts w:ascii="Times New Roman" w:hAnsi="Times New Roman" w:cs="Times New Roman"/>
                <w:lang w:val="kk-KZ"/>
              </w:rPr>
              <w:t>2</w:t>
            </w:r>
          </w:p>
        </w:tc>
        <w:tc>
          <w:tcPr>
            <w:tcW w:w="733" w:type="pct"/>
            <w:tcBorders>
              <w:top w:val="single" w:sz="4" w:space="0" w:color="auto"/>
              <w:left w:val="single" w:sz="4" w:space="0" w:color="auto"/>
              <w:bottom w:val="single" w:sz="4" w:space="0" w:color="auto"/>
              <w:right w:val="single" w:sz="4" w:space="0" w:color="auto"/>
            </w:tcBorders>
          </w:tcPr>
          <w:p w:rsidR="004433F2" w:rsidRPr="004433F2" w:rsidRDefault="004433F2" w:rsidP="004433F2">
            <w:pPr>
              <w:spacing w:after="0" w:line="240" w:lineRule="auto"/>
              <w:rPr>
                <w:rFonts w:ascii="Times New Roman" w:hAnsi="Times New Roman" w:cs="Times New Roman"/>
              </w:rPr>
            </w:pPr>
            <w:r w:rsidRPr="004433F2">
              <w:rPr>
                <w:rFonts w:ascii="Times New Roman" w:eastAsia="SimSun" w:hAnsi="Times New Roman" w:cs="Times New Roman"/>
                <w:bCs/>
                <w:lang w:eastAsia="zh-CN"/>
              </w:rPr>
              <w:t>(640)</w:t>
            </w:r>
            <w:r w:rsidRPr="004433F2">
              <w:rPr>
                <w:rFonts w:ascii="Times New Roman" w:eastAsia="SimSun" w:hAnsi="Times New Roman" w:cs="Times New Roman"/>
                <w:bCs/>
                <w:lang w:val="en-US" w:eastAsia="zh-CN"/>
              </w:rPr>
              <w:t xml:space="preserve"> PC</w:t>
            </w:r>
            <w:r w:rsidRPr="004433F2">
              <w:rPr>
                <w:rFonts w:ascii="Times New Roman" w:eastAsia="SimSun" w:hAnsi="Times New Roman" w:cs="Times New Roman"/>
                <w:bCs/>
                <w:lang w:eastAsia="zh-CN"/>
              </w:rPr>
              <w:t xml:space="preserve"> </w:t>
            </w:r>
            <w:proofErr w:type="spellStart"/>
            <w:r w:rsidRPr="004433F2">
              <w:rPr>
                <w:rFonts w:ascii="Times New Roman" w:eastAsia="SimSun" w:hAnsi="Times New Roman" w:cs="Times New Roman"/>
                <w:bCs/>
                <w:lang w:eastAsia="zh-CN"/>
              </w:rPr>
              <w:t>фольгасы</w:t>
            </w:r>
            <w:proofErr w:type="spellEnd"/>
          </w:p>
        </w:tc>
        <w:tc>
          <w:tcPr>
            <w:tcW w:w="2292" w:type="pct"/>
          </w:tcPr>
          <w:p w:rsidR="004433F2" w:rsidRPr="004433F2" w:rsidRDefault="004433F2" w:rsidP="004433F2">
            <w:pPr>
              <w:spacing w:after="0" w:line="240" w:lineRule="auto"/>
              <w:rPr>
                <w:rFonts w:ascii="Times New Roman" w:hAnsi="Times New Roman" w:cs="Times New Roman"/>
                <w:lang w:val="kk-KZ"/>
              </w:rPr>
            </w:pPr>
            <w:r w:rsidRPr="004433F2">
              <w:rPr>
                <w:rFonts w:ascii="Times New Roman" w:hAnsi="Times New Roman" w:cs="Times New Roman"/>
                <w:lang w:val="kk-KZ"/>
              </w:rPr>
              <w:t xml:space="preserve">Бумвинилға басуға арналған, металлдандырылған фольга. Өлшемі: </w:t>
            </w:r>
          </w:p>
          <w:p w:rsidR="004433F2" w:rsidRPr="004433F2" w:rsidRDefault="004433F2" w:rsidP="004433F2">
            <w:pPr>
              <w:spacing w:after="0" w:line="240" w:lineRule="auto"/>
              <w:rPr>
                <w:rFonts w:ascii="Times New Roman" w:hAnsi="Times New Roman" w:cs="Times New Roman"/>
                <w:lang w:val="kk-KZ"/>
              </w:rPr>
            </w:pPr>
            <w:r w:rsidRPr="004433F2">
              <w:rPr>
                <w:rFonts w:ascii="Times New Roman" w:hAnsi="Times New Roman" w:cs="Times New Roman"/>
                <w:lang w:val="kk-KZ"/>
              </w:rPr>
              <w:t>640 мм.* 122 мм. Түсі: күміс түстес.</w:t>
            </w:r>
          </w:p>
          <w:p w:rsidR="004433F2" w:rsidRPr="004433F2" w:rsidRDefault="004433F2" w:rsidP="004433F2">
            <w:pPr>
              <w:spacing w:after="0" w:line="240" w:lineRule="auto"/>
              <w:rPr>
                <w:rFonts w:ascii="Times New Roman" w:hAnsi="Times New Roman" w:cs="Times New Roman"/>
                <w:lang w:val="kk-KZ"/>
              </w:rPr>
            </w:pPr>
            <w:r w:rsidRPr="004433F2">
              <w:rPr>
                <w:rFonts w:ascii="Times New Roman" w:hAnsi="Times New Roman" w:cs="Times New Roman"/>
                <w:lang w:val="kk-KZ"/>
              </w:rPr>
              <w:t>Жұмыс температурасы: min 90°С – max 150 C°. Қолмен басу прессі және тигельді жартылай автомат жабдығына арналған.</w:t>
            </w:r>
          </w:p>
          <w:p w:rsidR="004433F2" w:rsidRPr="004433F2" w:rsidRDefault="004433F2" w:rsidP="004433F2">
            <w:pPr>
              <w:spacing w:after="0" w:line="240" w:lineRule="auto"/>
              <w:rPr>
                <w:rFonts w:ascii="Times New Roman" w:hAnsi="Times New Roman" w:cs="Times New Roman"/>
                <w:lang w:val="kk-KZ"/>
              </w:rPr>
            </w:pPr>
          </w:p>
        </w:tc>
        <w:tc>
          <w:tcPr>
            <w:tcW w:w="420" w:type="pct"/>
          </w:tcPr>
          <w:p w:rsidR="004433F2" w:rsidRPr="004433F2" w:rsidRDefault="004433F2" w:rsidP="004433F2">
            <w:pPr>
              <w:autoSpaceDE w:val="0"/>
              <w:autoSpaceDN w:val="0"/>
              <w:adjustRightInd w:val="0"/>
              <w:spacing w:after="0" w:line="240" w:lineRule="auto"/>
              <w:jc w:val="center"/>
              <w:rPr>
                <w:rFonts w:ascii="Times New Roman" w:hAnsi="Times New Roman" w:cs="Times New Roman"/>
                <w:color w:val="000000"/>
                <w:lang w:val="kk-KZ"/>
              </w:rPr>
            </w:pPr>
            <w:r w:rsidRPr="004433F2">
              <w:rPr>
                <w:rFonts w:ascii="Times New Roman" w:hAnsi="Times New Roman" w:cs="Times New Roman"/>
                <w:color w:val="000000"/>
                <w:lang w:val="kk-KZ"/>
              </w:rPr>
              <w:t>орам</w:t>
            </w:r>
          </w:p>
        </w:tc>
        <w:tc>
          <w:tcPr>
            <w:tcW w:w="293" w:type="pct"/>
          </w:tcPr>
          <w:p w:rsidR="004433F2" w:rsidRPr="004433F2" w:rsidRDefault="004433F2" w:rsidP="004433F2">
            <w:pPr>
              <w:autoSpaceDE w:val="0"/>
              <w:autoSpaceDN w:val="0"/>
              <w:adjustRightInd w:val="0"/>
              <w:spacing w:after="0" w:line="240" w:lineRule="auto"/>
              <w:jc w:val="center"/>
              <w:rPr>
                <w:rFonts w:ascii="Times New Roman" w:hAnsi="Times New Roman" w:cs="Times New Roman"/>
                <w:color w:val="000000"/>
                <w:lang w:val="kk-KZ"/>
              </w:rPr>
            </w:pPr>
            <w:r w:rsidRPr="004433F2">
              <w:rPr>
                <w:rFonts w:ascii="Times New Roman" w:hAnsi="Times New Roman" w:cs="Times New Roman"/>
                <w:color w:val="000000"/>
                <w:lang w:val="kk-KZ"/>
              </w:rPr>
              <w:t>5</w:t>
            </w:r>
          </w:p>
        </w:tc>
        <w:tc>
          <w:tcPr>
            <w:tcW w:w="485" w:type="pct"/>
            <w:vAlign w:val="center"/>
          </w:tcPr>
          <w:p w:rsidR="004433F2" w:rsidRPr="004433F2" w:rsidRDefault="004433F2" w:rsidP="004433F2">
            <w:pPr>
              <w:autoSpaceDE w:val="0"/>
              <w:autoSpaceDN w:val="0"/>
              <w:adjustRightInd w:val="0"/>
              <w:spacing w:after="0" w:line="240" w:lineRule="auto"/>
              <w:jc w:val="center"/>
              <w:rPr>
                <w:rFonts w:ascii="Times New Roman" w:hAnsi="Times New Roman" w:cs="Times New Roman"/>
                <w:bCs/>
                <w:color w:val="000000"/>
                <w:lang w:val="kk-KZ"/>
              </w:rPr>
            </w:pPr>
          </w:p>
        </w:tc>
        <w:tc>
          <w:tcPr>
            <w:tcW w:w="484" w:type="pct"/>
            <w:vAlign w:val="center"/>
          </w:tcPr>
          <w:p w:rsidR="004433F2" w:rsidRPr="004433F2" w:rsidRDefault="004433F2" w:rsidP="004433F2">
            <w:pPr>
              <w:autoSpaceDE w:val="0"/>
              <w:autoSpaceDN w:val="0"/>
              <w:adjustRightInd w:val="0"/>
              <w:spacing w:after="0" w:line="240" w:lineRule="auto"/>
              <w:jc w:val="center"/>
              <w:rPr>
                <w:rFonts w:ascii="Times New Roman" w:hAnsi="Times New Roman" w:cs="Times New Roman"/>
                <w:bCs/>
                <w:color w:val="000000"/>
                <w:lang w:val="kk-KZ"/>
              </w:rPr>
            </w:pPr>
          </w:p>
        </w:tc>
      </w:tr>
      <w:tr w:rsidR="00D12711" w:rsidRPr="004433F2" w:rsidTr="004433F2">
        <w:trPr>
          <w:trHeight w:val="205"/>
          <w:jc w:val="center"/>
        </w:trPr>
        <w:tc>
          <w:tcPr>
            <w:tcW w:w="4516" w:type="pct"/>
            <w:gridSpan w:val="6"/>
            <w:vAlign w:val="center"/>
          </w:tcPr>
          <w:p w:rsidR="00D12711" w:rsidRPr="004433F2" w:rsidRDefault="00D12711" w:rsidP="004433F2">
            <w:pPr>
              <w:autoSpaceDE w:val="0"/>
              <w:autoSpaceDN w:val="0"/>
              <w:adjustRightInd w:val="0"/>
              <w:spacing w:after="0" w:line="240" w:lineRule="auto"/>
              <w:jc w:val="center"/>
              <w:rPr>
                <w:rFonts w:ascii="Times New Roman" w:hAnsi="Times New Roman" w:cs="Times New Roman"/>
                <w:bCs/>
                <w:color w:val="000000"/>
                <w:lang w:val="kk-KZ"/>
              </w:rPr>
            </w:pPr>
            <w:r w:rsidRPr="004433F2">
              <w:rPr>
                <w:rFonts w:ascii="Times New Roman" w:hAnsi="Times New Roman" w:cs="Times New Roman"/>
                <w:bCs/>
                <w:color w:val="000000"/>
                <w:lang w:val="kk-KZ"/>
              </w:rPr>
              <w:t xml:space="preserve">Барлығы: </w:t>
            </w:r>
          </w:p>
        </w:tc>
        <w:tc>
          <w:tcPr>
            <w:tcW w:w="484" w:type="pct"/>
            <w:vAlign w:val="center"/>
          </w:tcPr>
          <w:p w:rsidR="00D12711" w:rsidRPr="004433F2" w:rsidRDefault="00D12711" w:rsidP="004433F2">
            <w:pPr>
              <w:autoSpaceDE w:val="0"/>
              <w:autoSpaceDN w:val="0"/>
              <w:adjustRightInd w:val="0"/>
              <w:spacing w:after="0" w:line="240" w:lineRule="auto"/>
              <w:jc w:val="center"/>
              <w:rPr>
                <w:rFonts w:ascii="Times New Roman" w:hAnsi="Times New Roman" w:cs="Times New Roman"/>
                <w:bCs/>
                <w:color w:val="000000"/>
                <w:lang w:val="kk-KZ"/>
              </w:rPr>
            </w:pPr>
          </w:p>
        </w:tc>
      </w:tr>
    </w:tbl>
    <w:p w:rsidR="008E336E" w:rsidRPr="0066753C" w:rsidRDefault="008E336E" w:rsidP="008E336E">
      <w:pPr>
        <w:tabs>
          <w:tab w:val="left" w:pos="4820"/>
        </w:tabs>
        <w:spacing w:after="0" w:line="240" w:lineRule="auto"/>
        <w:jc w:val="both"/>
        <w:rPr>
          <w:rFonts w:ascii="Times New Roman" w:eastAsia="Times New Roman" w:hAnsi="Times New Roman" w:cs="Times New Roman"/>
          <w:lang w:val="kk-KZ" w:eastAsia="ru-RU"/>
        </w:rPr>
      </w:pPr>
      <w:r w:rsidRPr="0066753C">
        <w:rPr>
          <w:rFonts w:ascii="Times New Roman" w:eastAsia="Times New Roman" w:hAnsi="Times New Roman" w:cs="Times New Roman"/>
          <w:lang w:val="kk-KZ" w:eastAsia="ru-RU"/>
        </w:rPr>
        <w:t xml:space="preserve">                                                                                      </w:t>
      </w:r>
    </w:p>
    <w:p w:rsidR="008E336E" w:rsidRPr="008E336E" w:rsidRDefault="008E336E" w:rsidP="008E336E">
      <w:pPr>
        <w:framePr w:hSpace="180" w:wrap="around" w:vAnchor="text" w:hAnchor="margin" w:y="132"/>
        <w:spacing w:after="0" w:line="240" w:lineRule="auto"/>
        <w:jc w:val="both"/>
        <w:rPr>
          <w:rFonts w:ascii="Times New Roman" w:eastAsia="Times New Roman" w:hAnsi="Times New Roman" w:cs="Times New Roman"/>
          <w:sz w:val="18"/>
          <w:szCs w:val="18"/>
          <w:lang w:val="kk-KZ" w:eastAsia="ru-RU"/>
        </w:rPr>
      </w:pPr>
    </w:p>
    <w:p w:rsidR="00384684" w:rsidRDefault="00384684" w:rsidP="008E336E">
      <w:pPr>
        <w:tabs>
          <w:tab w:val="left" w:pos="4820"/>
        </w:tabs>
        <w:spacing w:after="0" w:line="240" w:lineRule="auto"/>
        <w:jc w:val="both"/>
        <w:rPr>
          <w:rFonts w:ascii="Times New Roman" w:eastAsia="Times New Roman" w:hAnsi="Times New Roman" w:cs="Times New Roman"/>
          <w:b/>
          <w:bCs/>
          <w:color w:val="000000"/>
          <w:lang w:val="kk-KZ" w:eastAsia="ru-RU"/>
        </w:rPr>
      </w:pPr>
    </w:p>
    <w:p w:rsidR="008E336E" w:rsidRPr="008E336E" w:rsidRDefault="008E336E" w:rsidP="008E336E">
      <w:pPr>
        <w:tabs>
          <w:tab w:val="left" w:pos="4820"/>
        </w:tabs>
        <w:spacing w:after="0" w:line="240" w:lineRule="auto"/>
        <w:jc w:val="both"/>
        <w:rPr>
          <w:rFonts w:ascii="Times New Roman" w:eastAsia="Times New Roman" w:hAnsi="Times New Roman" w:cs="Times New Roman"/>
          <w:bCs/>
          <w:lang w:val="kk-KZ" w:eastAsia="ru-RU"/>
        </w:rPr>
      </w:pPr>
      <w:r w:rsidRPr="008E336E">
        <w:rPr>
          <w:rFonts w:ascii="Times New Roman" w:eastAsia="Times New Roman" w:hAnsi="Times New Roman" w:cs="Times New Roman"/>
          <w:b/>
          <w:bCs/>
          <w:color w:val="000000"/>
          <w:lang w:val="kk-KZ" w:eastAsia="ru-RU"/>
        </w:rPr>
        <w:t>Тапсырыс беруші</w:t>
      </w:r>
      <w:r w:rsidRPr="008E336E">
        <w:rPr>
          <w:rFonts w:ascii="Times New Roman" w:eastAsia="Times New Roman" w:hAnsi="Times New Roman" w:cs="Times New Roman"/>
          <w:bCs/>
          <w:color w:val="000000"/>
          <w:lang w:val="kk-KZ" w:eastAsia="ru-RU"/>
        </w:rPr>
        <w:t xml:space="preserve">:                                                   </w:t>
      </w:r>
      <w:r w:rsidR="00931A4E">
        <w:rPr>
          <w:rFonts w:ascii="Times New Roman" w:eastAsia="Times New Roman" w:hAnsi="Times New Roman" w:cs="Times New Roman"/>
          <w:bCs/>
          <w:color w:val="000000"/>
          <w:lang w:val="kk-KZ" w:eastAsia="ru-RU"/>
        </w:rPr>
        <w:t xml:space="preserve">                </w:t>
      </w:r>
      <w:r w:rsidR="00E7724C">
        <w:rPr>
          <w:rFonts w:ascii="Times New Roman" w:eastAsia="Times New Roman" w:hAnsi="Times New Roman" w:cs="Times New Roman"/>
          <w:b/>
          <w:bCs/>
          <w:lang w:val="kk-KZ" w:eastAsia="ru-RU"/>
        </w:rPr>
        <w:t>Жеткізуші</w:t>
      </w:r>
      <w:r w:rsidRPr="008E336E">
        <w:rPr>
          <w:rFonts w:ascii="Times New Roman" w:eastAsia="Times New Roman" w:hAnsi="Times New Roman" w:cs="Times New Roman"/>
          <w:bCs/>
          <w:lang w:val="kk-KZ" w:eastAsia="ru-RU"/>
        </w:rPr>
        <w:t>:</w:t>
      </w:r>
    </w:p>
    <w:p w:rsidR="008E336E" w:rsidRPr="008E336E" w:rsidRDefault="008E336E" w:rsidP="008E336E">
      <w:pPr>
        <w:tabs>
          <w:tab w:val="left" w:pos="4820"/>
        </w:tabs>
        <w:spacing w:after="0" w:line="240" w:lineRule="auto"/>
        <w:jc w:val="both"/>
        <w:rPr>
          <w:rFonts w:ascii="Times New Roman" w:eastAsia="Times New Roman" w:hAnsi="Times New Roman" w:cs="Times New Roman"/>
          <w:lang w:val="kk-KZ" w:eastAsia="ru-RU"/>
        </w:rPr>
      </w:pPr>
      <w:r w:rsidRPr="008E336E">
        <w:rPr>
          <w:rFonts w:ascii="Times New Roman" w:eastAsia="Times New Roman" w:hAnsi="Times New Roman" w:cs="Times New Roman"/>
          <w:lang w:val="kk-KZ" w:eastAsia="ru-RU"/>
        </w:rPr>
        <w:t xml:space="preserve">Басшының лауазымы                                                                Басшының лауазымы                                             </w:t>
      </w:r>
    </w:p>
    <w:p w:rsidR="008E336E" w:rsidRPr="008E336E" w:rsidRDefault="008E336E" w:rsidP="008E336E">
      <w:pPr>
        <w:tabs>
          <w:tab w:val="left" w:pos="4820"/>
        </w:tabs>
        <w:spacing w:after="0" w:line="240" w:lineRule="auto"/>
        <w:jc w:val="both"/>
        <w:rPr>
          <w:rFonts w:ascii="Times New Roman" w:eastAsia="Times New Roman" w:hAnsi="Times New Roman" w:cs="Times New Roman"/>
          <w:lang w:val="kk-KZ" w:eastAsia="ru-RU"/>
        </w:rPr>
      </w:pPr>
      <w:r w:rsidRPr="008E336E">
        <w:rPr>
          <w:rFonts w:ascii="Times New Roman" w:eastAsia="Times New Roman" w:hAnsi="Times New Roman" w:cs="Times New Roman"/>
          <w:lang w:val="kk-KZ" w:eastAsia="ru-RU"/>
        </w:rPr>
        <w:t xml:space="preserve">Т.Ә.А. және оның қолы ______________                               Т.Ә.А. және оның қолы ______________                                                                                                                          </w:t>
      </w:r>
    </w:p>
    <w:p w:rsidR="008E336E" w:rsidRPr="008E336E" w:rsidRDefault="008E336E" w:rsidP="008E336E">
      <w:pPr>
        <w:tabs>
          <w:tab w:val="left" w:pos="4820"/>
        </w:tabs>
        <w:spacing w:after="0" w:line="240" w:lineRule="auto"/>
        <w:ind w:left="-70"/>
        <w:jc w:val="both"/>
        <w:rPr>
          <w:rFonts w:ascii="Times New Roman" w:eastAsia="Times New Roman" w:hAnsi="Times New Roman" w:cs="Times New Roman"/>
          <w:lang w:val="kk-KZ" w:eastAsia="ru-RU"/>
        </w:rPr>
      </w:pPr>
      <w:r w:rsidRPr="008E336E">
        <w:rPr>
          <w:rFonts w:ascii="Times New Roman" w:eastAsia="Times New Roman" w:hAnsi="Times New Roman" w:cs="Times New Roman"/>
          <w:lang w:val="kk-KZ" w:eastAsia="ru-RU"/>
        </w:rPr>
        <w:t xml:space="preserve"> </w:t>
      </w:r>
    </w:p>
    <w:p w:rsidR="008E336E" w:rsidRPr="008E336E" w:rsidRDefault="008E336E" w:rsidP="008E336E">
      <w:pPr>
        <w:autoSpaceDE w:val="0"/>
        <w:autoSpaceDN w:val="0"/>
        <w:adjustRightInd w:val="0"/>
        <w:spacing w:after="0" w:line="240" w:lineRule="auto"/>
        <w:rPr>
          <w:rFonts w:ascii="Times New Roman" w:eastAsia="Times New Roman" w:hAnsi="Times New Roman" w:cs="Times New Roman"/>
          <w:color w:val="000000"/>
          <w:sz w:val="24"/>
          <w:szCs w:val="24"/>
          <w:lang w:val="kk-KZ" w:eastAsia="ru-RU"/>
        </w:rPr>
      </w:pPr>
    </w:p>
    <w:p w:rsidR="001C30C9" w:rsidRPr="008E336E" w:rsidRDefault="001C30C9">
      <w:pPr>
        <w:rPr>
          <w:lang w:val="kk-KZ"/>
        </w:rPr>
      </w:pPr>
    </w:p>
    <w:sectPr w:rsidR="001C30C9" w:rsidRPr="008E336E" w:rsidSect="00D22B9F">
      <w:pgSz w:w="11906" w:h="16838"/>
      <w:pgMar w:top="709" w:right="567"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inherit">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53A02"/>
    <w:multiLevelType w:val="multilevel"/>
    <w:tmpl w:val="37C2954C"/>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65"/>
        </w:tabs>
        <w:ind w:left="765" w:hanging="405"/>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440"/>
        </w:tabs>
        <w:ind w:left="1440" w:hanging="108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1800"/>
        </w:tabs>
        <w:ind w:left="180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36E"/>
    <w:rsid w:val="00007600"/>
    <w:rsid w:val="000F3ED3"/>
    <w:rsid w:val="00112475"/>
    <w:rsid w:val="00122A93"/>
    <w:rsid w:val="0013772C"/>
    <w:rsid w:val="00163E69"/>
    <w:rsid w:val="001917CB"/>
    <w:rsid w:val="001C30C9"/>
    <w:rsid w:val="002B0C94"/>
    <w:rsid w:val="00384684"/>
    <w:rsid w:val="00407083"/>
    <w:rsid w:val="004433F2"/>
    <w:rsid w:val="00492CBF"/>
    <w:rsid w:val="004E168D"/>
    <w:rsid w:val="004E3670"/>
    <w:rsid w:val="004F5CC8"/>
    <w:rsid w:val="00501C46"/>
    <w:rsid w:val="00535965"/>
    <w:rsid w:val="00535AAF"/>
    <w:rsid w:val="00566037"/>
    <w:rsid w:val="0058635B"/>
    <w:rsid w:val="005936F5"/>
    <w:rsid w:val="005C44BB"/>
    <w:rsid w:val="005D5992"/>
    <w:rsid w:val="005F2BD0"/>
    <w:rsid w:val="0066753C"/>
    <w:rsid w:val="0069130E"/>
    <w:rsid w:val="00707A5C"/>
    <w:rsid w:val="007710E4"/>
    <w:rsid w:val="00795579"/>
    <w:rsid w:val="00801EDF"/>
    <w:rsid w:val="00807BE9"/>
    <w:rsid w:val="00826A55"/>
    <w:rsid w:val="0084182D"/>
    <w:rsid w:val="00877DF3"/>
    <w:rsid w:val="00895715"/>
    <w:rsid w:val="008E336E"/>
    <w:rsid w:val="00924985"/>
    <w:rsid w:val="00931A4E"/>
    <w:rsid w:val="00963204"/>
    <w:rsid w:val="00974344"/>
    <w:rsid w:val="00A93306"/>
    <w:rsid w:val="00AA16EB"/>
    <w:rsid w:val="00AE5221"/>
    <w:rsid w:val="00B15D10"/>
    <w:rsid w:val="00B20984"/>
    <w:rsid w:val="00B92441"/>
    <w:rsid w:val="00BD5D12"/>
    <w:rsid w:val="00C80BD4"/>
    <w:rsid w:val="00CA6EC8"/>
    <w:rsid w:val="00CF1B3A"/>
    <w:rsid w:val="00D12711"/>
    <w:rsid w:val="00D22B9F"/>
    <w:rsid w:val="00D70072"/>
    <w:rsid w:val="00D7269C"/>
    <w:rsid w:val="00E168B2"/>
    <w:rsid w:val="00E7724C"/>
    <w:rsid w:val="00EC59FE"/>
    <w:rsid w:val="00F34AB1"/>
    <w:rsid w:val="00F64CBE"/>
    <w:rsid w:val="00F946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41594E"/>
  <w15:chartTrackingRefBased/>
  <w15:docId w15:val="{1042EC1E-419E-4B90-82CE-118884C2B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unhideWhenUsed/>
    <w:rsid w:val="00EC59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EC59FE"/>
    <w:rPr>
      <w:rFonts w:ascii="Courier New" w:eastAsia="Times New Roman" w:hAnsi="Courier New" w:cs="Courier New"/>
      <w:sz w:val="20"/>
      <w:szCs w:val="20"/>
      <w:lang w:eastAsia="ru-RU"/>
    </w:rPr>
  </w:style>
  <w:style w:type="character" w:customStyle="1" w:styleId="translation-word">
    <w:name w:val="translation-word"/>
    <w:basedOn w:val="a0"/>
    <w:rsid w:val="00EC59FE"/>
  </w:style>
  <w:style w:type="character" w:styleId="a3">
    <w:name w:val="Hyperlink"/>
    <w:rsid w:val="00566037"/>
    <w:rPr>
      <w:color w:val="0000FF"/>
      <w:u w:val="single"/>
    </w:rPr>
  </w:style>
  <w:style w:type="paragraph" w:styleId="a4">
    <w:name w:val="List Paragraph"/>
    <w:basedOn w:val="a"/>
    <w:uiPriority w:val="34"/>
    <w:qFormat/>
    <w:rsid w:val="00F9463A"/>
    <w:pPr>
      <w:ind w:left="720"/>
      <w:contextualSpacing/>
    </w:pPr>
  </w:style>
  <w:style w:type="paragraph" w:customStyle="1" w:styleId="1">
    <w:name w:val="Знак Знак1 Знак Знак Знак Знак Знак Знак Знак"/>
    <w:basedOn w:val="a"/>
    <w:autoRedefine/>
    <w:rsid w:val="004433F2"/>
    <w:pPr>
      <w:spacing w:line="240" w:lineRule="exact"/>
    </w:pPr>
    <w:rPr>
      <w:rFonts w:ascii="Times New Roman" w:eastAsia="SimSun" w:hAnsi="Times New Roman" w:cs="Times New Roman"/>
      <w:b/>
      <w:bCs/>
      <w:sz w:val="28"/>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490059">
      <w:bodyDiv w:val="1"/>
      <w:marLeft w:val="0"/>
      <w:marRight w:val="0"/>
      <w:marTop w:val="0"/>
      <w:marBottom w:val="0"/>
      <w:divBdr>
        <w:top w:val="none" w:sz="0" w:space="0" w:color="auto"/>
        <w:left w:val="none" w:sz="0" w:space="0" w:color="auto"/>
        <w:bottom w:val="none" w:sz="0" w:space="0" w:color="auto"/>
        <w:right w:val="none" w:sz="0" w:space="0" w:color="auto"/>
      </w:divBdr>
    </w:div>
    <w:div w:id="60638882">
      <w:bodyDiv w:val="1"/>
      <w:marLeft w:val="0"/>
      <w:marRight w:val="0"/>
      <w:marTop w:val="0"/>
      <w:marBottom w:val="0"/>
      <w:divBdr>
        <w:top w:val="none" w:sz="0" w:space="0" w:color="auto"/>
        <w:left w:val="none" w:sz="0" w:space="0" w:color="auto"/>
        <w:bottom w:val="none" w:sz="0" w:space="0" w:color="auto"/>
        <w:right w:val="none" w:sz="0" w:space="0" w:color="auto"/>
      </w:divBdr>
    </w:div>
    <w:div w:id="106900630">
      <w:bodyDiv w:val="1"/>
      <w:marLeft w:val="0"/>
      <w:marRight w:val="0"/>
      <w:marTop w:val="0"/>
      <w:marBottom w:val="0"/>
      <w:divBdr>
        <w:top w:val="none" w:sz="0" w:space="0" w:color="auto"/>
        <w:left w:val="none" w:sz="0" w:space="0" w:color="auto"/>
        <w:bottom w:val="none" w:sz="0" w:space="0" w:color="auto"/>
        <w:right w:val="none" w:sz="0" w:space="0" w:color="auto"/>
      </w:divBdr>
    </w:div>
    <w:div w:id="349379041">
      <w:bodyDiv w:val="1"/>
      <w:marLeft w:val="0"/>
      <w:marRight w:val="0"/>
      <w:marTop w:val="0"/>
      <w:marBottom w:val="0"/>
      <w:divBdr>
        <w:top w:val="none" w:sz="0" w:space="0" w:color="auto"/>
        <w:left w:val="none" w:sz="0" w:space="0" w:color="auto"/>
        <w:bottom w:val="none" w:sz="0" w:space="0" w:color="auto"/>
        <w:right w:val="none" w:sz="0" w:space="0" w:color="auto"/>
      </w:divBdr>
    </w:div>
    <w:div w:id="364604009">
      <w:bodyDiv w:val="1"/>
      <w:marLeft w:val="0"/>
      <w:marRight w:val="0"/>
      <w:marTop w:val="0"/>
      <w:marBottom w:val="0"/>
      <w:divBdr>
        <w:top w:val="none" w:sz="0" w:space="0" w:color="auto"/>
        <w:left w:val="none" w:sz="0" w:space="0" w:color="auto"/>
        <w:bottom w:val="none" w:sz="0" w:space="0" w:color="auto"/>
        <w:right w:val="none" w:sz="0" w:space="0" w:color="auto"/>
      </w:divBdr>
    </w:div>
    <w:div w:id="605502769">
      <w:bodyDiv w:val="1"/>
      <w:marLeft w:val="0"/>
      <w:marRight w:val="0"/>
      <w:marTop w:val="0"/>
      <w:marBottom w:val="0"/>
      <w:divBdr>
        <w:top w:val="none" w:sz="0" w:space="0" w:color="auto"/>
        <w:left w:val="none" w:sz="0" w:space="0" w:color="auto"/>
        <w:bottom w:val="none" w:sz="0" w:space="0" w:color="auto"/>
        <w:right w:val="none" w:sz="0" w:space="0" w:color="auto"/>
      </w:divBdr>
    </w:div>
    <w:div w:id="631448234">
      <w:bodyDiv w:val="1"/>
      <w:marLeft w:val="0"/>
      <w:marRight w:val="0"/>
      <w:marTop w:val="0"/>
      <w:marBottom w:val="0"/>
      <w:divBdr>
        <w:top w:val="none" w:sz="0" w:space="0" w:color="auto"/>
        <w:left w:val="none" w:sz="0" w:space="0" w:color="auto"/>
        <w:bottom w:val="none" w:sz="0" w:space="0" w:color="auto"/>
        <w:right w:val="none" w:sz="0" w:space="0" w:color="auto"/>
      </w:divBdr>
    </w:div>
    <w:div w:id="631793608">
      <w:bodyDiv w:val="1"/>
      <w:marLeft w:val="0"/>
      <w:marRight w:val="0"/>
      <w:marTop w:val="0"/>
      <w:marBottom w:val="0"/>
      <w:divBdr>
        <w:top w:val="none" w:sz="0" w:space="0" w:color="auto"/>
        <w:left w:val="none" w:sz="0" w:space="0" w:color="auto"/>
        <w:bottom w:val="none" w:sz="0" w:space="0" w:color="auto"/>
        <w:right w:val="none" w:sz="0" w:space="0" w:color="auto"/>
      </w:divBdr>
    </w:div>
    <w:div w:id="640959596">
      <w:bodyDiv w:val="1"/>
      <w:marLeft w:val="0"/>
      <w:marRight w:val="0"/>
      <w:marTop w:val="0"/>
      <w:marBottom w:val="0"/>
      <w:divBdr>
        <w:top w:val="none" w:sz="0" w:space="0" w:color="auto"/>
        <w:left w:val="none" w:sz="0" w:space="0" w:color="auto"/>
        <w:bottom w:val="none" w:sz="0" w:space="0" w:color="auto"/>
        <w:right w:val="none" w:sz="0" w:space="0" w:color="auto"/>
      </w:divBdr>
    </w:div>
    <w:div w:id="646856765">
      <w:bodyDiv w:val="1"/>
      <w:marLeft w:val="0"/>
      <w:marRight w:val="0"/>
      <w:marTop w:val="0"/>
      <w:marBottom w:val="0"/>
      <w:divBdr>
        <w:top w:val="none" w:sz="0" w:space="0" w:color="auto"/>
        <w:left w:val="none" w:sz="0" w:space="0" w:color="auto"/>
        <w:bottom w:val="none" w:sz="0" w:space="0" w:color="auto"/>
        <w:right w:val="none" w:sz="0" w:space="0" w:color="auto"/>
      </w:divBdr>
    </w:div>
    <w:div w:id="673652276">
      <w:bodyDiv w:val="1"/>
      <w:marLeft w:val="0"/>
      <w:marRight w:val="0"/>
      <w:marTop w:val="0"/>
      <w:marBottom w:val="0"/>
      <w:divBdr>
        <w:top w:val="none" w:sz="0" w:space="0" w:color="auto"/>
        <w:left w:val="none" w:sz="0" w:space="0" w:color="auto"/>
        <w:bottom w:val="none" w:sz="0" w:space="0" w:color="auto"/>
        <w:right w:val="none" w:sz="0" w:space="0" w:color="auto"/>
      </w:divBdr>
    </w:div>
    <w:div w:id="725185515">
      <w:bodyDiv w:val="1"/>
      <w:marLeft w:val="0"/>
      <w:marRight w:val="0"/>
      <w:marTop w:val="0"/>
      <w:marBottom w:val="0"/>
      <w:divBdr>
        <w:top w:val="none" w:sz="0" w:space="0" w:color="auto"/>
        <w:left w:val="none" w:sz="0" w:space="0" w:color="auto"/>
        <w:bottom w:val="none" w:sz="0" w:space="0" w:color="auto"/>
        <w:right w:val="none" w:sz="0" w:space="0" w:color="auto"/>
      </w:divBdr>
    </w:div>
    <w:div w:id="1112558320">
      <w:bodyDiv w:val="1"/>
      <w:marLeft w:val="0"/>
      <w:marRight w:val="0"/>
      <w:marTop w:val="0"/>
      <w:marBottom w:val="0"/>
      <w:divBdr>
        <w:top w:val="none" w:sz="0" w:space="0" w:color="auto"/>
        <w:left w:val="none" w:sz="0" w:space="0" w:color="auto"/>
        <w:bottom w:val="none" w:sz="0" w:space="0" w:color="auto"/>
        <w:right w:val="none" w:sz="0" w:space="0" w:color="auto"/>
      </w:divBdr>
    </w:div>
    <w:div w:id="1159149724">
      <w:bodyDiv w:val="1"/>
      <w:marLeft w:val="0"/>
      <w:marRight w:val="0"/>
      <w:marTop w:val="0"/>
      <w:marBottom w:val="0"/>
      <w:divBdr>
        <w:top w:val="none" w:sz="0" w:space="0" w:color="auto"/>
        <w:left w:val="none" w:sz="0" w:space="0" w:color="auto"/>
        <w:bottom w:val="none" w:sz="0" w:space="0" w:color="auto"/>
        <w:right w:val="none" w:sz="0" w:space="0" w:color="auto"/>
      </w:divBdr>
    </w:div>
    <w:div w:id="1304240582">
      <w:bodyDiv w:val="1"/>
      <w:marLeft w:val="0"/>
      <w:marRight w:val="0"/>
      <w:marTop w:val="0"/>
      <w:marBottom w:val="0"/>
      <w:divBdr>
        <w:top w:val="none" w:sz="0" w:space="0" w:color="auto"/>
        <w:left w:val="none" w:sz="0" w:space="0" w:color="auto"/>
        <w:bottom w:val="none" w:sz="0" w:space="0" w:color="auto"/>
        <w:right w:val="none" w:sz="0" w:space="0" w:color="auto"/>
      </w:divBdr>
    </w:div>
    <w:div w:id="1343388726">
      <w:bodyDiv w:val="1"/>
      <w:marLeft w:val="0"/>
      <w:marRight w:val="0"/>
      <w:marTop w:val="0"/>
      <w:marBottom w:val="0"/>
      <w:divBdr>
        <w:top w:val="none" w:sz="0" w:space="0" w:color="auto"/>
        <w:left w:val="none" w:sz="0" w:space="0" w:color="auto"/>
        <w:bottom w:val="none" w:sz="0" w:space="0" w:color="auto"/>
        <w:right w:val="none" w:sz="0" w:space="0" w:color="auto"/>
      </w:divBdr>
    </w:div>
    <w:div w:id="1435057798">
      <w:bodyDiv w:val="1"/>
      <w:marLeft w:val="0"/>
      <w:marRight w:val="0"/>
      <w:marTop w:val="0"/>
      <w:marBottom w:val="0"/>
      <w:divBdr>
        <w:top w:val="none" w:sz="0" w:space="0" w:color="auto"/>
        <w:left w:val="none" w:sz="0" w:space="0" w:color="auto"/>
        <w:bottom w:val="none" w:sz="0" w:space="0" w:color="auto"/>
        <w:right w:val="none" w:sz="0" w:space="0" w:color="auto"/>
      </w:divBdr>
    </w:div>
    <w:div w:id="1485969598">
      <w:bodyDiv w:val="1"/>
      <w:marLeft w:val="0"/>
      <w:marRight w:val="0"/>
      <w:marTop w:val="0"/>
      <w:marBottom w:val="0"/>
      <w:divBdr>
        <w:top w:val="none" w:sz="0" w:space="0" w:color="auto"/>
        <w:left w:val="none" w:sz="0" w:space="0" w:color="auto"/>
        <w:bottom w:val="none" w:sz="0" w:space="0" w:color="auto"/>
        <w:right w:val="none" w:sz="0" w:space="0" w:color="auto"/>
      </w:divBdr>
    </w:div>
    <w:div w:id="1717392352">
      <w:bodyDiv w:val="1"/>
      <w:marLeft w:val="0"/>
      <w:marRight w:val="0"/>
      <w:marTop w:val="0"/>
      <w:marBottom w:val="0"/>
      <w:divBdr>
        <w:top w:val="none" w:sz="0" w:space="0" w:color="auto"/>
        <w:left w:val="none" w:sz="0" w:space="0" w:color="auto"/>
        <w:bottom w:val="none" w:sz="0" w:space="0" w:color="auto"/>
        <w:right w:val="none" w:sz="0" w:space="0" w:color="auto"/>
      </w:divBdr>
    </w:div>
    <w:div w:id="1903979185">
      <w:bodyDiv w:val="1"/>
      <w:marLeft w:val="0"/>
      <w:marRight w:val="0"/>
      <w:marTop w:val="0"/>
      <w:marBottom w:val="0"/>
      <w:divBdr>
        <w:top w:val="none" w:sz="0" w:space="0" w:color="auto"/>
        <w:left w:val="none" w:sz="0" w:space="0" w:color="auto"/>
        <w:bottom w:val="none" w:sz="0" w:space="0" w:color="auto"/>
        <w:right w:val="none" w:sz="0" w:space="0" w:color="auto"/>
      </w:divBdr>
    </w:div>
    <w:div w:id="1995837721">
      <w:bodyDiv w:val="1"/>
      <w:marLeft w:val="0"/>
      <w:marRight w:val="0"/>
      <w:marTop w:val="0"/>
      <w:marBottom w:val="0"/>
      <w:divBdr>
        <w:top w:val="none" w:sz="0" w:space="0" w:color="auto"/>
        <w:left w:val="none" w:sz="0" w:space="0" w:color="auto"/>
        <w:bottom w:val="none" w:sz="0" w:space="0" w:color="auto"/>
        <w:right w:val="none" w:sz="0" w:space="0" w:color="auto"/>
      </w:divBdr>
    </w:div>
    <w:div w:id="2079938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630</TotalTime>
  <Pages>6</Pages>
  <Words>2780</Words>
  <Characters>15851</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Камшат Достемесова</dc:creator>
  <cp:keywords/>
  <dc:description/>
  <cp:lastModifiedBy>Едыге Медеубаев</cp:lastModifiedBy>
  <cp:revision>18</cp:revision>
  <dcterms:created xsi:type="dcterms:W3CDTF">2022-04-22T03:24:00Z</dcterms:created>
  <dcterms:modified xsi:type="dcterms:W3CDTF">2023-12-08T06:08:00Z</dcterms:modified>
</cp:coreProperties>
</file>