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9FC" w:rsidRPr="004B5826" w:rsidRDefault="007D49FC" w:rsidP="004B5826">
      <w:pPr>
        <w:spacing w:after="0" w:line="240" w:lineRule="auto"/>
        <w:ind w:firstLine="567"/>
        <w:contextualSpacing/>
        <w:jc w:val="right"/>
        <w:rPr>
          <w:rFonts w:eastAsia="Times New Roman"/>
          <w:sz w:val="24"/>
          <w:szCs w:val="24"/>
          <w:lang w:eastAsia="ru-RU"/>
        </w:rPr>
      </w:pPr>
      <w:r w:rsidRPr="004B5826">
        <w:rPr>
          <w:rFonts w:eastAsia="Times New Roman"/>
          <w:b/>
          <w:bCs/>
          <w:sz w:val="24"/>
          <w:szCs w:val="24"/>
          <w:lang w:eastAsia="ru-RU"/>
        </w:rPr>
        <w:t>Утверждаю:</w:t>
      </w:r>
    </w:p>
    <w:p w:rsidR="007D49FC" w:rsidRPr="004B5826" w:rsidRDefault="007D49FC" w:rsidP="004B5826">
      <w:pPr>
        <w:spacing w:after="0" w:line="240" w:lineRule="auto"/>
        <w:ind w:firstLine="567"/>
        <w:contextualSpacing/>
        <w:jc w:val="right"/>
        <w:rPr>
          <w:rFonts w:eastAsia="Times New Roman"/>
          <w:sz w:val="24"/>
          <w:szCs w:val="24"/>
          <w:lang w:eastAsia="ru-RU"/>
        </w:rPr>
      </w:pPr>
      <w:r w:rsidRPr="004B5826">
        <w:rPr>
          <w:rFonts w:eastAsia="Times New Roman"/>
          <w:sz w:val="24"/>
          <w:szCs w:val="24"/>
          <w:lang w:eastAsia="ru-RU"/>
        </w:rPr>
        <w:t xml:space="preserve">Член Правления, Управляющий директор АО «ЕНПФ» </w:t>
      </w:r>
      <w:r w:rsidR="000F70A4" w:rsidRPr="004B5826">
        <w:rPr>
          <w:rFonts w:eastAsia="Times New Roman"/>
          <w:sz w:val="24"/>
          <w:szCs w:val="24"/>
          <w:lang w:eastAsia="ru-RU"/>
        </w:rPr>
        <w:t>Мухатов А.Т.</w:t>
      </w:r>
    </w:p>
    <w:p w:rsidR="007D49FC" w:rsidRPr="004B5826" w:rsidRDefault="003A4BE1" w:rsidP="004B5826">
      <w:pPr>
        <w:spacing w:after="0" w:line="240" w:lineRule="auto"/>
        <w:ind w:firstLine="567"/>
        <w:contextualSpacing/>
        <w:jc w:val="right"/>
        <w:rPr>
          <w:rFonts w:eastAsia="Times New Roman"/>
          <w:sz w:val="24"/>
          <w:szCs w:val="24"/>
          <w:lang w:val="kk-KZ" w:eastAsia="ru-RU"/>
        </w:rPr>
      </w:pPr>
      <w:r w:rsidRPr="004B5826">
        <w:rPr>
          <w:rFonts w:eastAsia="Times New Roman"/>
          <w:sz w:val="24"/>
          <w:szCs w:val="24"/>
          <w:lang w:eastAsia="ru-RU"/>
        </w:rPr>
        <w:t>«</w:t>
      </w:r>
      <w:r w:rsidR="004B5826">
        <w:rPr>
          <w:rFonts w:eastAsia="Times New Roman"/>
          <w:sz w:val="24"/>
          <w:szCs w:val="24"/>
          <w:lang w:eastAsia="ru-RU"/>
        </w:rPr>
        <w:t>25</w:t>
      </w:r>
      <w:r w:rsidRPr="004B5826">
        <w:rPr>
          <w:rFonts w:eastAsia="Times New Roman"/>
          <w:sz w:val="24"/>
          <w:szCs w:val="24"/>
          <w:lang w:eastAsia="ru-RU"/>
        </w:rPr>
        <w:t>»</w:t>
      </w:r>
      <w:r w:rsidR="004B5826">
        <w:rPr>
          <w:rFonts w:eastAsia="Times New Roman"/>
          <w:sz w:val="24"/>
          <w:szCs w:val="24"/>
          <w:lang w:eastAsia="ru-RU"/>
        </w:rPr>
        <w:t xml:space="preserve"> января </w:t>
      </w:r>
      <w:r w:rsidR="004B3373" w:rsidRPr="004B5826">
        <w:rPr>
          <w:rFonts w:eastAsia="Times New Roman"/>
          <w:sz w:val="24"/>
          <w:szCs w:val="24"/>
          <w:lang w:eastAsia="ru-RU"/>
        </w:rPr>
        <w:t>202</w:t>
      </w:r>
      <w:r w:rsidR="000F70A4" w:rsidRPr="004B5826">
        <w:rPr>
          <w:rFonts w:eastAsia="Times New Roman"/>
          <w:sz w:val="24"/>
          <w:szCs w:val="24"/>
          <w:lang w:eastAsia="ru-RU"/>
        </w:rPr>
        <w:t>1</w:t>
      </w:r>
      <w:r w:rsidR="008A44CD" w:rsidRPr="004B5826">
        <w:rPr>
          <w:rFonts w:eastAsia="Times New Roman"/>
          <w:sz w:val="24"/>
          <w:szCs w:val="24"/>
          <w:lang w:val="kk-KZ" w:eastAsia="ru-RU"/>
        </w:rPr>
        <w:t xml:space="preserve"> </w:t>
      </w:r>
      <w:r w:rsidR="007D49FC" w:rsidRPr="004B5826">
        <w:rPr>
          <w:rFonts w:eastAsia="Times New Roman"/>
          <w:sz w:val="24"/>
          <w:szCs w:val="24"/>
          <w:lang w:eastAsia="ru-RU"/>
        </w:rPr>
        <w:t>года, Приказ №</w:t>
      </w:r>
      <w:r w:rsidR="004B5826">
        <w:rPr>
          <w:rFonts w:eastAsia="Times New Roman"/>
          <w:sz w:val="24"/>
          <w:szCs w:val="24"/>
          <w:lang w:eastAsia="ru-RU"/>
        </w:rPr>
        <w:t>78</w:t>
      </w:r>
    </w:p>
    <w:p w:rsidR="007D49FC" w:rsidRPr="004B5826" w:rsidRDefault="00950FB8" w:rsidP="004B5826">
      <w:pPr>
        <w:tabs>
          <w:tab w:val="left" w:pos="5844"/>
        </w:tabs>
        <w:spacing w:after="0" w:line="240" w:lineRule="auto"/>
        <w:ind w:firstLine="567"/>
        <w:contextualSpacing/>
        <w:rPr>
          <w:rFonts w:eastAsia="Times New Roman"/>
          <w:b/>
          <w:bCs/>
          <w:sz w:val="24"/>
          <w:szCs w:val="24"/>
          <w:lang w:eastAsia="ru-RU"/>
        </w:rPr>
      </w:pPr>
      <w:r w:rsidRPr="004B5826">
        <w:rPr>
          <w:rFonts w:eastAsia="Times New Roman"/>
          <w:b/>
          <w:bCs/>
          <w:sz w:val="24"/>
          <w:szCs w:val="24"/>
          <w:lang w:eastAsia="ru-RU"/>
        </w:rPr>
        <w:tab/>
      </w:r>
    </w:p>
    <w:p w:rsidR="007D49FC" w:rsidRPr="004B5826" w:rsidRDefault="007D49FC" w:rsidP="004B5826">
      <w:pPr>
        <w:spacing w:after="0" w:line="240" w:lineRule="auto"/>
        <w:ind w:firstLine="567"/>
        <w:contextualSpacing/>
        <w:jc w:val="center"/>
        <w:rPr>
          <w:rFonts w:eastAsia="Times New Roman"/>
          <w:b/>
          <w:sz w:val="24"/>
          <w:szCs w:val="24"/>
          <w:lang w:eastAsia="ru-RU"/>
        </w:rPr>
      </w:pPr>
      <w:r w:rsidRPr="004B5826">
        <w:rPr>
          <w:rFonts w:eastAsia="Times New Roman"/>
          <w:b/>
          <w:bCs/>
          <w:sz w:val="24"/>
          <w:szCs w:val="24"/>
          <w:lang w:eastAsia="ru-RU"/>
        </w:rPr>
        <w:t>УСЛОВИЯ ТЕНДЕРА</w:t>
      </w:r>
    </w:p>
    <w:p w:rsidR="007D49FC" w:rsidRPr="004B5826" w:rsidRDefault="00E84E17" w:rsidP="004B5826">
      <w:pPr>
        <w:spacing w:after="0" w:line="240" w:lineRule="auto"/>
        <w:contextualSpacing/>
        <w:jc w:val="center"/>
        <w:rPr>
          <w:b/>
          <w:bCs/>
          <w:sz w:val="24"/>
        </w:rPr>
      </w:pPr>
      <w:r w:rsidRPr="004B5826">
        <w:rPr>
          <w:rFonts w:eastAsia="Times New Roman"/>
          <w:b/>
          <w:bCs/>
          <w:sz w:val="24"/>
          <w:szCs w:val="24"/>
          <w:lang w:eastAsia="ru-RU"/>
        </w:rPr>
        <w:t xml:space="preserve">по электронным закупкам </w:t>
      </w:r>
      <w:r w:rsidR="001C3FDF" w:rsidRPr="004B5826">
        <w:rPr>
          <w:rFonts w:eastAsia="Times New Roman"/>
          <w:b/>
          <w:bCs/>
          <w:sz w:val="24"/>
          <w:szCs w:val="24"/>
          <w:lang w:eastAsia="ru-RU"/>
        </w:rPr>
        <w:t xml:space="preserve">услуг по страхованию имущества от ущерба (кроме страхования автомобильного, железнодорожного, воздушного, водного транспорта, грузов) для акционерного общества «Единый накопительный пенсионный фонд» </w:t>
      </w:r>
      <w:r w:rsidR="00182FD5" w:rsidRPr="004B5826">
        <w:rPr>
          <w:rFonts w:eastAsia="Times New Roman"/>
          <w:b/>
          <w:bCs/>
          <w:sz w:val="24"/>
          <w:szCs w:val="24"/>
          <w:lang w:eastAsia="ru-RU"/>
        </w:rPr>
        <w:t>по Лотам №№ 1-3,</w:t>
      </w:r>
      <w:r w:rsidR="00AD6F57" w:rsidRPr="004B5826">
        <w:rPr>
          <w:rFonts w:eastAsia="Times New Roman"/>
          <w:b/>
          <w:bCs/>
          <w:sz w:val="24"/>
          <w:szCs w:val="24"/>
          <w:lang w:eastAsia="ru-RU"/>
        </w:rPr>
        <w:t xml:space="preserve"> </w:t>
      </w:r>
      <w:r w:rsidR="00182FD5" w:rsidRPr="004B5826">
        <w:rPr>
          <w:rFonts w:eastAsia="Times New Roman"/>
          <w:b/>
          <w:bCs/>
          <w:sz w:val="24"/>
          <w:szCs w:val="24"/>
          <w:lang w:eastAsia="ru-RU"/>
        </w:rPr>
        <w:t>5-8 на 2021 год с учетом изменений</w:t>
      </w:r>
    </w:p>
    <w:p w:rsidR="00671DCC" w:rsidRPr="004B5826" w:rsidRDefault="00671DCC" w:rsidP="004B5826">
      <w:pPr>
        <w:spacing w:after="0" w:line="240" w:lineRule="auto"/>
        <w:contextualSpacing/>
        <w:jc w:val="center"/>
        <w:rPr>
          <w:b/>
          <w:bCs/>
          <w:sz w:val="24"/>
          <w:szCs w:val="24"/>
        </w:rPr>
      </w:pPr>
    </w:p>
    <w:p w:rsidR="007D49FC" w:rsidRPr="004B5826" w:rsidRDefault="007D49FC" w:rsidP="004B5826">
      <w:pPr>
        <w:tabs>
          <w:tab w:val="left" w:pos="284"/>
          <w:tab w:val="left" w:pos="851"/>
        </w:tabs>
        <w:autoSpaceDE w:val="0"/>
        <w:autoSpaceDN w:val="0"/>
        <w:adjustRightInd w:val="0"/>
        <w:spacing w:after="0" w:line="240" w:lineRule="auto"/>
        <w:ind w:firstLine="567"/>
        <w:contextualSpacing/>
        <w:jc w:val="both"/>
        <w:rPr>
          <w:bCs/>
          <w:sz w:val="24"/>
          <w:szCs w:val="24"/>
        </w:rPr>
      </w:pPr>
      <w:r w:rsidRPr="004B5826">
        <w:rPr>
          <w:bCs/>
          <w:sz w:val="24"/>
          <w:szCs w:val="24"/>
        </w:rPr>
        <w:t xml:space="preserve">1. </w:t>
      </w:r>
      <w:r w:rsidR="00F92501" w:rsidRPr="004B5826">
        <w:rPr>
          <w:rFonts w:eastAsia="Times New Roman"/>
          <w:color w:val="000000"/>
          <w:sz w:val="24"/>
          <w:szCs w:val="24"/>
          <w:lang w:eastAsia="ru-RU"/>
        </w:rPr>
        <w:t>Объемы оказываемых услуг с указанием с</w:t>
      </w:r>
      <w:r w:rsidR="00F92501" w:rsidRPr="004B5826">
        <w:rPr>
          <w:sz w:val="24"/>
          <w:szCs w:val="24"/>
        </w:rPr>
        <w:t>умм, выделенных для данного тендера по закупкам услуг</w:t>
      </w:r>
      <w:r w:rsidRPr="004B5826">
        <w:rPr>
          <w:bCs/>
          <w:sz w:val="24"/>
          <w:szCs w:val="24"/>
        </w:rPr>
        <w:t xml:space="preserve"> составляет:</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31"/>
        <w:gridCol w:w="992"/>
        <w:gridCol w:w="709"/>
        <w:gridCol w:w="1597"/>
        <w:gridCol w:w="1714"/>
      </w:tblGrid>
      <w:tr w:rsidR="00AE659B" w:rsidRPr="004B5826" w:rsidTr="009C58CF">
        <w:trPr>
          <w:trHeight w:val="414"/>
          <w:jc w:val="center"/>
        </w:trPr>
        <w:tc>
          <w:tcPr>
            <w:tcW w:w="562" w:type="dxa"/>
            <w:shd w:val="clear" w:color="auto" w:fill="C5E0B3"/>
            <w:vAlign w:val="center"/>
            <w:hideMark/>
          </w:tcPr>
          <w:p w:rsidR="00AE659B" w:rsidRPr="004B5826" w:rsidRDefault="00AE659B" w:rsidP="004B5826">
            <w:pPr>
              <w:spacing w:after="0" w:line="240" w:lineRule="auto"/>
              <w:contextualSpacing/>
              <w:jc w:val="center"/>
              <w:rPr>
                <w:b/>
                <w:color w:val="000000"/>
                <w:sz w:val="16"/>
                <w:szCs w:val="16"/>
              </w:rPr>
            </w:pPr>
            <w:r w:rsidRPr="004B5826">
              <w:rPr>
                <w:b/>
                <w:color w:val="000000"/>
                <w:sz w:val="16"/>
                <w:szCs w:val="16"/>
              </w:rPr>
              <w:t>№ лота</w:t>
            </w:r>
          </w:p>
        </w:tc>
        <w:tc>
          <w:tcPr>
            <w:tcW w:w="3931" w:type="dxa"/>
            <w:shd w:val="clear" w:color="auto" w:fill="C5E0B3"/>
            <w:vAlign w:val="center"/>
            <w:hideMark/>
          </w:tcPr>
          <w:p w:rsidR="00AE659B" w:rsidRPr="004B5826" w:rsidRDefault="00AE659B" w:rsidP="004B5826">
            <w:pPr>
              <w:spacing w:after="0" w:line="240" w:lineRule="auto"/>
              <w:contextualSpacing/>
              <w:jc w:val="center"/>
              <w:rPr>
                <w:b/>
                <w:color w:val="000000"/>
                <w:sz w:val="16"/>
                <w:szCs w:val="16"/>
              </w:rPr>
            </w:pPr>
            <w:r w:rsidRPr="004B5826">
              <w:rPr>
                <w:b/>
                <w:color w:val="000000"/>
                <w:sz w:val="16"/>
                <w:szCs w:val="16"/>
              </w:rPr>
              <w:t>Наименование</w:t>
            </w:r>
          </w:p>
        </w:tc>
        <w:tc>
          <w:tcPr>
            <w:tcW w:w="992" w:type="dxa"/>
            <w:shd w:val="clear" w:color="auto" w:fill="C5E0B3"/>
            <w:vAlign w:val="center"/>
            <w:hideMark/>
          </w:tcPr>
          <w:p w:rsidR="00AE659B" w:rsidRPr="004B5826" w:rsidRDefault="00AE659B" w:rsidP="004B5826">
            <w:pPr>
              <w:spacing w:after="0" w:line="240" w:lineRule="auto"/>
              <w:contextualSpacing/>
              <w:jc w:val="center"/>
              <w:rPr>
                <w:b/>
                <w:color w:val="000000"/>
                <w:sz w:val="16"/>
                <w:szCs w:val="16"/>
              </w:rPr>
            </w:pPr>
            <w:r w:rsidRPr="004B5826">
              <w:rPr>
                <w:b/>
                <w:color w:val="000000"/>
                <w:sz w:val="16"/>
                <w:szCs w:val="16"/>
              </w:rPr>
              <w:t>Ед. измерения</w:t>
            </w:r>
          </w:p>
        </w:tc>
        <w:tc>
          <w:tcPr>
            <w:tcW w:w="709" w:type="dxa"/>
            <w:shd w:val="clear" w:color="auto" w:fill="C5E0B3"/>
            <w:noWrap/>
            <w:vAlign w:val="center"/>
            <w:hideMark/>
          </w:tcPr>
          <w:p w:rsidR="00AE659B" w:rsidRPr="004B5826" w:rsidRDefault="00AE659B" w:rsidP="004B5826">
            <w:pPr>
              <w:spacing w:after="0" w:line="240" w:lineRule="auto"/>
              <w:contextualSpacing/>
              <w:jc w:val="center"/>
              <w:rPr>
                <w:b/>
                <w:color w:val="000000"/>
                <w:sz w:val="16"/>
                <w:szCs w:val="16"/>
              </w:rPr>
            </w:pPr>
            <w:r w:rsidRPr="004B5826">
              <w:rPr>
                <w:b/>
                <w:color w:val="000000"/>
                <w:sz w:val="16"/>
                <w:szCs w:val="16"/>
              </w:rPr>
              <w:t>Кол-во</w:t>
            </w:r>
          </w:p>
        </w:tc>
        <w:tc>
          <w:tcPr>
            <w:tcW w:w="1597" w:type="dxa"/>
            <w:shd w:val="clear" w:color="auto" w:fill="C5E0B3"/>
            <w:noWrap/>
            <w:vAlign w:val="center"/>
            <w:hideMark/>
          </w:tcPr>
          <w:p w:rsidR="00AE659B" w:rsidRPr="004B5826" w:rsidRDefault="00AE659B" w:rsidP="004B5826">
            <w:pPr>
              <w:spacing w:after="0" w:line="240" w:lineRule="auto"/>
              <w:contextualSpacing/>
              <w:jc w:val="center"/>
              <w:rPr>
                <w:b/>
                <w:color w:val="000000"/>
                <w:sz w:val="16"/>
                <w:szCs w:val="16"/>
              </w:rPr>
            </w:pPr>
            <w:r w:rsidRPr="004B5826">
              <w:rPr>
                <w:b/>
                <w:color w:val="000000"/>
                <w:sz w:val="16"/>
                <w:szCs w:val="16"/>
              </w:rPr>
              <w:t>Цена за ед., предусмотренная в Плане закупок, в тенге без НДС</w:t>
            </w:r>
          </w:p>
        </w:tc>
        <w:tc>
          <w:tcPr>
            <w:tcW w:w="1714" w:type="dxa"/>
            <w:shd w:val="clear" w:color="auto" w:fill="C5E0B3"/>
            <w:noWrap/>
            <w:vAlign w:val="center"/>
            <w:hideMark/>
          </w:tcPr>
          <w:p w:rsidR="00AE659B" w:rsidRPr="004B5826" w:rsidRDefault="00AE659B" w:rsidP="004B5826">
            <w:pPr>
              <w:spacing w:after="0" w:line="240" w:lineRule="auto"/>
              <w:contextualSpacing/>
              <w:jc w:val="center"/>
              <w:rPr>
                <w:b/>
                <w:color w:val="000000"/>
                <w:sz w:val="16"/>
                <w:szCs w:val="16"/>
              </w:rPr>
            </w:pPr>
            <w:r w:rsidRPr="004B5826">
              <w:rPr>
                <w:b/>
                <w:color w:val="000000"/>
                <w:sz w:val="16"/>
                <w:szCs w:val="16"/>
              </w:rPr>
              <w:t>Сумма, предусмотренная в Плане закупок, в тенге без НДС</w:t>
            </w:r>
          </w:p>
        </w:tc>
      </w:tr>
      <w:tr w:rsidR="00671DCC" w:rsidRPr="004B5826" w:rsidTr="009C58CF">
        <w:trPr>
          <w:trHeight w:val="285"/>
          <w:jc w:val="center"/>
        </w:trPr>
        <w:tc>
          <w:tcPr>
            <w:tcW w:w="562" w:type="dxa"/>
            <w:vAlign w:val="center"/>
            <w:hideMark/>
          </w:tcPr>
          <w:p w:rsidR="00671DCC" w:rsidRPr="004B5826" w:rsidRDefault="00671DCC" w:rsidP="004B5826">
            <w:pPr>
              <w:spacing w:after="0" w:line="240" w:lineRule="auto"/>
              <w:contextualSpacing/>
              <w:jc w:val="center"/>
              <w:rPr>
                <w:sz w:val="24"/>
                <w:szCs w:val="24"/>
              </w:rPr>
            </w:pPr>
            <w:r w:rsidRPr="004B5826">
              <w:rPr>
                <w:sz w:val="24"/>
                <w:szCs w:val="24"/>
              </w:rPr>
              <w:t>1</w:t>
            </w:r>
          </w:p>
        </w:tc>
        <w:tc>
          <w:tcPr>
            <w:tcW w:w="3931" w:type="dxa"/>
            <w:vAlign w:val="center"/>
          </w:tcPr>
          <w:p w:rsidR="00671DCC" w:rsidRPr="004B5826" w:rsidRDefault="00722E25" w:rsidP="004B5826">
            <w:pPr>
              <w:spacing w:after="0" w:line="240" w:lineRule="auto"/>
              <w:contextualSpacing/>
              <w:jc w:val="center"/>
              <w:rPr>
                <w:sz w:val="20"/>
                <w:szCs w:val="20"/>
                <w:lang w:val="kk-KZ"/>
              </w:rPr>
            </w:pPr>
            <w:r w:rsidRPr="004B5826">
              <w:rPr>
                <w:sz w:val="20"/>
                <w:szCs w:val="20"/>
                <w:lang w:val="kk-KZ"/>
              </w:rPr>
              <w:t>Услуги по страхованию имущества от ущерба (кроме страхования автомобильного, железнодорожного, воздушного, водного транспорта, грузов)</w:t>
            </w:r>
          </w:p>
        </w:tc>
        <w:tc>
          <w:tcPr>
            <w:tcW w:w="992" w:type="dxa"/>
            <w:vAlign w:val="center"/>
          </w:tcPr>
          <w:p w:rsidR="00671DCC" w:rsidRPr="004B5826" w:rsidRDefault="00950FB8" w:rsidP="004B5826">
            <w:pPr>
              <w:spacing w:after="0" w:line="240" w:lineRule="auto"/>
              <w:contextualSpacing/>
              <w:jc w:val="center"/>
              <w:rPr>
                <w:sz w:val="20"/>
                <w:szCs w:val="20"/>
              </w:rPr>
            </w:pPr>
            <w:r w:rsidRPr="004B5826">
              <w:rPr>
                <w:sz w:val="20"/>
                <w:szCs w:val="20"/>
              </w:rPr>
              <w:t>Одна услуга</w:t>
            </w:r>
          </w:p>
        </w:tc>
        <w:tc>
          <w:tcPr>
            <w:tcW w:w="709" w:type="dxa"/>
            <w:noWrap/>
            <w:vAlign w:val="center"/>
          </w:tcPr>
          <w:p w:rsidR="00671DCC" w:rsidRPr="004B5826" w:rsidRDefault="00671DCC" w:rsidP="004B5826">
            <w:pPr>
              <w:spacing w:after="0" w:line="240" w:lineRule="auto"/>
              <w:contextualSpacing/>
              <w:jc w:val="center"/>
              <w:rPr>
                <w:sz w:val="20"/>
                <w:szCs w:val="20"/>
                <w:lang w:val="kk-KZ"/>
              </w:rPr>
            </w:pPr>
            <w:r w:rsidRPr="004B5826">
              <w:rPr>
                <w:sz w:val="20"/>
                <w:szCs w:val="20"/>
                <w:lang w:val="kk-KZ"/>
              </w:rPr>
              <w:t>1</w:t>
            </w:r>
          </w:p>
        </w:tc>
        <w:tc>
          <w:tcPr>
            <w:tcW w:w="1597" w:type="dxa"/>
            <w:noWrap/>
            <w:vAlign w:val="center"/>
          </w:tcPr>
          <w:p w:rsidR="00671DCC" w:rsidRPr="004B5826" w:rsidRDefault="00722E25" w:rsidP="004B5826">
            <w:pPr>
              <w:spacing w:after="0" w:line="240" w:lineRule="auto"/>
              <w:jc w:val="center"/>
              <w:rPr>
                <w:color w:val="000000"/>
                <w:sz w:val="20"/>
                <w:szCs w:val="20"/>
              </w:rPr>
            </w:pPr>
            <w:r w:rsidRPr="004B5826">
              <w:rPr>
                <w:color w:val="000000"/>
                <w:sz w:val="20"/>
                <w:szCs w:val="20"/>
              </w:rPr>
              <w:t>7 658 577,00</w:t>
            </w:r>
          </w:p>
        </w:tc>
        <w:tc>
          <w:tcPr>
            <w:tcW w:w="1714" w:type="dxa"/>
            <w:noWrap/>
            <w:vAlign w:val="center"/>
          </w:tcPr>
          <w:p w:rsidR="00671DCC" w:rsidRPr="004B5826" w:rsidRDefault="00722E25" w:rsidP="004B5826">
            <w:pPr>
              <w:spacing w:after="0" w:line="240" w:lineRule="auto"/>
              <w:jc w:val="center"/>
              <w:rPr>
                <w:color w:val="000000"/>
                <w:sz w:val="20"/>
                <w:szCs w:val="20"/>
              </w:rPr>
            </w:pPr>
            <w:r w:rsidRPr="004B5826">
              <w:rPr>
                <w:color w:val="000000"/>
                <w:sz w:val="20"/>
                <w:szCs w:val="20"/>
              </w:rPr>
              <w:t>7 658 577,00</w:t>
            </w:r>
          </w:p>
        </w:tc>
      </w:tr>
      <w:tr w:rsidR="00722E25" w:rsidRPr="004B5826" w:rsidTr="009C58CF">
        <w:trPr>
          <w:trHeight w:val="285"/>
          <w:jc w:val="center"/>
        </w:trPr>
        <w:tc>
          <w:tcPr>
            <w:tcW w:w="562" w:type="dxa"/>
            <w:vAlign w:val="center"/>
          </w:tcPr>
          <w:p w:rsidR="00722E25" w:rsidRPr="004B5826" w:rsidRDefault="00722E25" w:rsidP="004B5826">
            <w:pPr>
              <w:spacing w:after="0" w:line="240" w:lineRule="auto"/>
              <w:contextualSpacing/>
              <w:jc w:val="center"/>
              <w:rPr>
                <w:sz w:val="24"/>
                <w:szCs w:val="24"/>
              </w:rPr>
            </w:pPr>
            <w:r w:rsidRPr="004B5826">
              <w:rPr>
                <w:sz w:val="24"/>
                <w:szCs w:val="24"/>
              </w:rPr>
              <w:t>2</w:t>
            </w:r>
          </w:p>
        </w:tc>
        <w:tc>
          <w:tcPr>
            <w:tcW w:w="3931" w:type="dxa"/>
            <w:vAlign w:val="center"/>
          </w:tcPr>
          <w:p w:rsidR="00722E25" w:rsidRPr="004B5826" w:rsidRDefault="00722E25" w:rsidP="004B5826">
            <w:pPr>
              <w:spacing w:after="0" w:line="240" w:lineRule="auto"/>
              <w:contextualSpacing/>
              <w:jc w:val="center"/>
              <w:rPr>
                <w:sz w:val="20"/>
                <w:szCs w:val="20"/>
                <w:lang w:val="kk-KZ"/>
              </w:rPr>
            </w:pPr>
            <w:r w:rsidRPr="004B5826">
              <w:rPr>
                <w:sz w:val="20"/>
                <w:szCs w:val="20"/>
                <w:lang w:val="kk-KZ"/>
              </w:rPr>
              <w:t>Услуги по страхованию имущества от ущерба (кроме страхования автомобильного, железнодорожного, воздушного, водного транспорта, грузов)</w:t>
            </w:r>
          </w:p>
        </w:tc>
        <w:tc>
          <w:tcPr>
            <w:tcW w:w="992" w:type="dxa"/>
            <w:vAlign w:val="center"/>
          </w:tcPr>
          <w:p w:rsidR="00722E25" w:rsidRPr="004B5826" w:rsidRDefault="00722E25" w:rsidP="004B5826">
            <w:pPr>
              <w:spacing w:after="0" w:line="240" w:lineRule="auto"/>
              <w:contextualSpacing/>
              <w:jc w:val="center"/>
              <w:rPr>
                <w:sz w:val="20"/>
                <w:szCs w:val="20"/>
              </w:rPr>
            </w:pPr>
            <w:r w:rsidRPr="004B5826">
              <w:rPr>
                <w:sz w:val="20"/>
                <w:szCs w:val="20"/>
              </w:rPr>
              <w:t>Одна услуга</w:t>
            </w:r>
          </w:p>
        </w:tc>
        <w:tc>
          <w:tcPr>
            <w:tcW w:w="709" w:type="dxa"/>
            <w:noWrap/>
            <w:vAlign w:val="center"/>
          </w:tcPr>
          <w:p w:rsidR="00722E25" w:rsidRPr="004B5826" w:rsidRDefault="00722E25" w:rsidP="004B5826">
            <w:pPr>
              <w:spacing w:after="0" w:line="240" w:lineRule="auto"/>
              <w:contextualSpacing/>
              <w:jc w:val="center"/>
              <w:rPr>
                <w:sz w:val="20"/>
                <w:szCs w:val="20"/>
                <w:lang w:val="kk-KZ"/>
              </w:rPr>
            </w:pPr>
            <w:r w:rsidRPr="004B5826">
              <w:rPr>
                <w:sz w:val="20"/>
                <w:szCs w:val="20"/>
                <w:lang w:val="kk-KZ"/>
              </w:rPr>
              <w:t>1</w:t>
            </w:r>
          </w:p>
        </w:tc>
        <w:tc>
          <w:tcPr>
            <w:tcW w:w="1597" w:type="dxa"/>
            <w:noWrap/>
            <w:vAlign w:val="center"/>
          </w:tcPr>
          <w:p w:rsidR="00722E25" w:rsidRPr="004B5826" w:rsidRDefault="00722E25" w:rsidP="004B5826">
            <w:pPr>
              <w:spacing w:after="0" w:line="240" w:lineRule="auto"/>
              <w:jc w:val="center"/>
              <w:rPr>
                <w:color w:val="000000"/>
                <w:sz w:val="20"/>
                <w:szCs w:val="20"/>
              </w:rPr>
            </w:pPr>
            <w:r w:rsidRPr="004B5826">
              <w:rPr>
                <w:color w:val="000000"/>
                <w:sz w:val="20"/>
                <w:szCs w:val="20"/>
              </w:rPr>
              <w:t>493 851,00</w:t>
            </w:r>
          </w:p>
        </w:tc>
        <w:tc>
          <w:tcPr>
            <w:tcW w:w="1714" w:type="dxa"/>
            <w:noWrap/>
            <w:vAlign w:val="center"/>
          </w:tcPr>
          <w:p w:rsidR="00722E25" w:rsidRPr="004B5826" w:rsidRDefault="00722E25" w:rsidP="004B5826">
            <w:pPr>
              <w:spacing w:after="0" w:line="240" w:lineRule="auto"/>
              <w:jc w:val="center"/>
              <w:rPr>
                <w:color w:val="000000"/>
                <w:sz w:val="20"/>
                <w:szCs w:val="20"/>
              </w:rPr>
            </w:pPr>
            <w:r w:rsidRPr="004B5826">
              <w:rPr>
                <w:color w:val="000000"/>
                <w:sz w:val="20"/>
                <w:szCs w:val="20"/>
              </w:rPr>
              <w:t>493 851,00</w:t>
            </w:r>
          </w:p>
        </w:tc>
      </w:tr>
      <w:tr w:rsidR="00722E25" w:rsidRPr="004B5826" w:rsidTr="009C58CF">
        <w:trPr>
          <w:trHeight w:val="285"/>
          <w:jc w:val="center"/>
        </w:trPr>
        <w:tc>
          <w:tcPr>
            <w:tcW w:w="562" w:type="dxa"/>
            <w:vAlign w:val="center"/>
          </w:tcPr>
          <w:p w:rsidR="00722E25" w:rsidRPr="004B5826" w:rsidRDefault="00722E25" w:rsidP="004B5826">
            <w:pPr>
              <w:spacing w:after="0" w:line="240" w:lineRule="auto"/>
              <w:contextualSpacing/>
              <w:jc w:val="center"/>
              <w:rPr>
                <w:sz w:val="24"/>
                <w:szCs w:val="24"/>
              </w:rPr>
            </w:pPr>
            <w:r w:rsidRPr="004B5826">
              <w:rPr>
                <w:sz w:val="24"/>
                <w:szCs w:val="24"/>
              </w:rPr>
              <w:t>3</w:t>
            </w:r>
          </w:p>
        </w:tc>
        <w:tc>
          <w:tcPr>
            <w:tcW w:w="3931" w:type="dxa"/>
            <w:vAlign w:val="center"/>
          </w:tcPr>
          <w:p w:rsidR="00722E25" w:rsidRPr="004B5826" w:rsidRDefault="00722E25" w:rsidP="004B5826">
            <w:pPr>
              <w:spacing w:after="0" w:line="240" w:lineRule="auto"/>
              <w:contextualSpacing/>
              <w:jc w:val="center"/>
              <w:rPr>
                <w:sz w:val="20"/>
                <w:szCs w:val="20"/>
                <w:lang w:val="kk-KZ"/>
              </w:rPr>
            </w:pPr>
            <w:r w:rsidRPr="004B5826">
              <w:rPr>
                <w:sz w:val="20"/>
                <w:szCs w:val="20"/>
                <w:lang w:val="kk-KZ"/>
              </w:rPr>
              <w:t>Услуги по страхованию имущества от ущерба (кроме страхования автомобильного, железнодорожного, воздушного, водного транспорта, грузов)</w:t>
            </w:r>
          </w:p>
        </w:tc>
        <w:tc>
          <w:tcPr>
            <w:tcW w:w="992" w:type="dxa"/>
            <w:vAlign w:val="center"/>
          </w:tcPr>
          <w:p w:rsidR="00722E25" w:rsidRPr="004B5826" w:rsidRDefault="00722E25" w:rsidP="004B5826">
            <w:pPr>
              <w:spacing w:after="0" w:line="240" w:lineRule="auto"/>
              <w:contextualSpacing/>
              <w:jc w:val="center"/>
              <w:rPr>
                <w:sz w:val="20"/>
                <w:szCs w:val="20"/>
              </w:rPr>
            </w:pPr>
            <w:r w:rsidRPr="004B5826">
              <w:rPr>
                <w:sz w:val="20"/>
                <w:szCs w:val="20"/>
              </w:rPr>
              <w:t>Одна услуга</w:t>
            </w:r>
          </w:p>
        </w:tc>
        <w:tc>
          <w:tcPr>
            <w:tcW w:w="709" w:type="dxa"/>
            <w:noWrap/>
            <w:vAlign w:val="center"/>
          </w:tcPr>
          <w:p w:rsidR="00722E25" w:rsidRPr="004B5826" w:rsidRDefault="00722E25" w:rsidP="004B5826">
            <w:pPr>
              <w:spacing w:after="0" w:line="240" w:lineRule="auto"/>
              <w:contextualSpacing/>
              <w:jc w:val="center"/>
              <w:rPr>
                <w:sz w:val="20"/>
                <w:szCs w:val="20"/>
                <w:lang w:val="kk-KZ"/>
              </w:rPr>
            </w:pPr>
            <w:r w:rsidRPr="004B5826">
              <w:rPr>
                <w:sz w:val="20"/>
                <w:szCs w:val="20"/>
                <w:lang w:val="kk-KZ"/>
              </w:rPr>
              <w:t>1</w:t>
            </w:r>
          </w:p>
        </w:tc>
        <w:tc>
          <w:tcPr>
            <w:tcW w:w="1597" w:type="dxa"/>
            <w:noWrap/>
            <w:vAlign w:val="center"/>
          </w:tcPr>
          <w:p w:rsidR="00722E25" w:rsidRPr="004B5826" w:rsidRDefault="00722E25" w:rsidP="004B5826">
            <w:pPr>
              <w:spacing w:after="0" w:line="240" w:lineRule="auto"/>
              <w:jc w:val="center"/>
              <w:rPr>
                <w:color w:val="000000"/>
                <w:sz w:val="20"/>
                <w:szCs w:val="20"/>
              </w:rPr>
            </w:pPr>
            <w:r w:rsidRPr="004B5826">
              <w:rPr>
                <w:color w:val="000000"/>
                <w:sz w:val="20"/>
                <w:szCs w:val="20"/>
              </w:rPr>
              <w:t>493 412,00</w:t>
            </w:r>
          </w:p>
        </w:tc>
        <w:tc>
          <w:tcPr>
            <w:tcW w:w="1714" w:type="dxa"/>
            <w:noWrap/>
            <w:vAlign w:val="center"/>
          </w:tcPr>
          <w:p w:rsidR="00722E25" w:rsidRPr="004B5826" w:rsidRDefault="00722E25" w:rsidP="004B5826">
            <w:pPr>
              <w:spacing w:after="0" w:line="240" w:lineRule="auto"/>
              <w:jc w:val="center"/>
              <w:rPr>
                <w:color w:val="000000"/>
                <w:sz w:val="20"/>
                <w:szCs w:val="20"/>
              </w:rPr>
            </w:pPr>
            <w:r w:rsidRPr="004B5826">
              <w:rPr>
                <w:color w:val="000000"/>
                <w:sz w:val="20"/>
                <w:szCs w:val="20"/>
              </w:rPr>
              <w:t>493 412,00</w:t>
            </w:r>
          </w:p>
        </w:tc>
      </w:tr>
      <w:tr w:rsidR="00722E25" w:rsidRPr="004B5826" w:rsidTr="009C58CF">
        <w:trPr>
          <w:trHeight w:val="285"/>
          <w:jc w:val="center"/>
        </w:trPr>
        <w:tc>
          <w:tcPr>
            <w:tcW w:w="562" w:type="dxa"/>
            <w:vAlign w:val="center"/>
          </w:tcPr>
          <w:p w:rsidR="00722E25" w:rsidRPr="004B5826" w:rsidRDefault="00722E25" w:rsidP="004B5826">
            <w:pPr>
              <w:spacing w:after="0" w:line="240" w:lineRule="auto"/>
              <w:contextualSpacing/>
              <w:jc w:val="center"/>
              <w:rPr>
                <w:sz w:val="24"/>
                <w:szCs w:val="24"/>
              </w:rPr>
            </w:pPr>
            <w:r w:rsidRPr="004B5826">
              <w:rPr>
                <w:sz w:val="24"/>
                <w:szCs w:val="24"/>
              </w:rPr>
              <w:t>5</w:t>
            </w:r>
          </w:p>
        </w:tc>
        <w:tc>
          <w:tcPr>
            <w:tcW w:w="3931" w:type="dxa"/>
            <w:vAlign w:val="center"/>
          </w:tcPr>
          <w:p w:rsidR="00722E25" w:rsidRPr="004B5826" w:rsidRDefault="00722E25" w:rsidP="004B5826">
            <w:pPr>
              <w:spacing w:after="0" w:line="240" w:lineRule="auto"/>
              <w:contextualSpacing/>
              <w:jc w:val="center"/>
              <w:rPr>
                <w:sz w:val="20"/>
                <w:szCs w:val="20"/>
                <w:lang w:val="kk-KZ"/>
              </w:rPr>
            </w:pPr>
            <w:r w:rsidRPr="004B5826">
              <w:rPr>
                <w:sz w:val="20"/>
                <w:szCs w:val="20"/>
                <w:lang w:val="kk-KZ"/>
              </w:rPr>
              <w:t>Услуги по страхованию имущества от ущерба (кроме страхования автомобильного, железнодорожного, воздушного, водного транспорта, грузов)</w:t>
            </w:r>
          </w:p>
        </w:tc>
        <w:tc>
          <w:tcPr>
            <w:tcW w:w="992" w:type="dxa"/>
            <w:vAlign w:val="center"/>
          </w:tcPr>
          <w:p w:rsidR="00722E25" w:rsidRPr="004B5826" w:rsidRDefault="00722E25" w:rsidP="004B5826">
            <w:pPr>
              <w:spacing w:after="0" w:line="240" w:lineRule="auto"/>
              <w:contextualSpacing/>
              <w:jc w:val="center"/>
              <w:rPr>
                <w:sz w:val="20"/>
                <w:szCs w:val="20"/>
              </w:rPr>
            </w:pPr>
            <w:r w:rsidRPr="004B5826">
              <w:rPr>
                <w:sz w:val="20"/>
                <w:szCs w:val="20"/>
              </w:rPr>
              <w:t>Одна услуга</w:t>
            </w:r>
          </w:p>
        </w:tc>
        <w:tc>
          <w:tcPr>
            <w:tcW w:w="709" w:type="dxa"/>
            <w:noWrap/>
            <w:vAlign w:val="center"/>
          </w:tcPr>
          <w:p w:rsidR="00722E25" w:rsidRPr="004B5826" w:rsidRDefault="00722E25" w:rsidP="004B5826">
            <w:pPr>
              <w:spacing w:after="0" w:line="240" w:lineRule="auto"/>
              <w:contextualSpacing/>
              <w:jc w:val="center"/>
              <w:rPr>
                <w:sz w:val="20"/>
                <w:szCs w:val="20"/>
                <w:lang w:val="kk-KZ"/>
              </w:rPr>
            </w:pPr>
            <w:r w:rsidRPr="004B5826">
              <w:rPr>
                <w:sz w:val="20"/>
                <w:szCs w:val="20"/>
                <w:lang w:val="kk-KZ"/>
              </w:rPr>
              <w:t>1</w:t>
            </w:r>
          </w:p>
        </w:tc>
        <w:tc>
          <w:tcPr>
            <w:tcW w:w="1597" w:type="dxa"/>
            <w:noWrap/>
            <w:vAlign w:val="center"/>
          </w:tcPr>
          <w:p w:rsidR="00722E25" w:rsidRPr="004B5826" w:rsidRDefault="00722E25" w:rsidP="004B5826">
            <w:pPr>
              <w:spacing w:after="0" w:line="240" w:lineRule="auto"/>
              <w:jc w:val="center"/>
              <w:rPr>
                <w:color w:val="000000"/>
                <w:sz w:val="20"/>
                <w:szCs w:val="20"/>
              </w:rPr>
            </w:pPr>
            <w:r w:rsidRPr="004B5826">
              <w:rPr>
                <w:color w:val="000000"/>
                <w:sz w:val="20"/>
                <w:szCs w:val="20"/>
              </w:rPr>
              <w:t>1 229 909,00</w:t>
            </w:r>
          </w:p>
        </w:tc>
        <w:tc>
          <w:tcPr>
            <w:tcW w:w="1714" w:type="dxa"/>
            <w:noWrap/>
            <w:vAlign w:val="center"/>
          </w:tcPr>
          <w:p w:rsidR="00722E25" w:rsidRPr="004B5826" w:rsidRDefault="00722E25" w:rsidP="004B5826">
            <w:pPr>
              <w:spacing w:after="0" w:line="240" w:lineRule="auto"/>
              <w:jc w:val="center"/>
              <w:rPr>
                <w:color w:val="000000"/>
                <w:sz w:val="20"/>
                <w:szCs w:val="20"/>
              </w:rPr>
            </w:pPr>
            <w:r w:rsidRPr="004B5826">
              <w:rPr>
                <w:color w:val="000000"/>
                <w:sz w:val="20"/>
                <w:szCs w:val="20"/>
              </w:rPr>
              <w:t>1 229 909,00</w:t>
            </w:r>
          </w:p>
        </w:tc>
      </w:tr>
      <w:tr w:rsidR="00722E25" w:rsidRPr="004B5826" w:rsidTr="009C58CF">
        <w:trPr>
          <w:trHeight w:val="285"/>
          <w:jc w:val="center"/>
        </w:trPr>
        <w:tc>
          <w:tcPr>
            <w:tcW w:w="562" w:type="dxa"/>
            <w:vAlign w:val="center"/>
          </w:tcPr>
          <w:p w:rsidR="00722E25" w:rsidRPr="004B5826" w:rsidRDefault="00722E25" w:rsidP="004B5826">
            <w:pPr>
              <w:spacing w:after="0" w:line="240" w:lineRule="auto"/>
              <w:contextualSpacing/>
              <w:jc w:val="center"/>
              <w:rPr>
                <w:sz w:val="24"/>
                <w:szCs w:val="24"/>
              </w:rPr>
            </w:pPr>
            <w:r w:rsidRPr="004B5826">
              <w:rPr>
                <w:sz w:val="24"/>
                <w:szCs w:val="24"/>
              </w:rPr>
              <w:t>6</w:t>
            </w:r>
          </w:p>
        </w:tc>
        <w:tc>
          <w:tcPr>
            <w:tcW w:w="3931" w:type="dxa"/>
            <w:vAlign w:val="center"/>
          </w:tcPr>
          <w:p w:rsidR="00722E25" w:rsidRPr="004B5826" w:rsidRDefault="00722E25" w:rsidP="004B5826">
            <w:pPr>
              <w:spacing w:after="0" w:line="240" w:lineRule="auto"/>
              <w:contextualSpacing/>
              <w:jc w:val="center"/>
              <w:rPr>
                <w:sz w:val="20"/>
                <w:szCs w:val="20"/>
                <w:lang w:val="kk-KZ"/>
              </w:rPr>
            </w:pPr>
            <w:r w:rsidRPr="004B5826">
              <w:rPr>
                <w:sz w:val="20"/>
                <w:szCs w:val="20"/>
                <w:lang w:val="kk-KZ"/>
              </w:rPr>
              <w:t>Услуги по страхованию имущества от ущерба (кроме страхования автомобильного, железнодорожного, воздушного, водного транспорта, грузов)</w:t>
            </w:r>
          </w:p>
        </w:tc>
        <w:tc>
          <w:tcPr>
            <w:tcW w:w="992" w:type="dxa"/>
            <w:vAlign w:val="center"/>
          </w:tcPr>
          <w:p w:rsidR="00722E25" w:rsidRPr="004B5826" w:rsidRDefault="00722E25" w:rsidP="004B5826">
            <w:pPr>
              <w:spacing w:after="0" w:line="240" w:lineRule="auto"/>
              <w:contextualSpacing/>
              <w:jc w:val="center"/>
              <w:rPr>
                <w:sz w:val="20"/>
                <w:szCs w:val="20"/>
              </w:rPr>
            </w:pPr>
            <w:r w:rsidRPr="004B5826">
              <w:rPr>
                <w:sz w:val="20"/>
                <w:szCs w:val="20"/>
              </w:rPr>
              <w:t>Одна услуга</w:t>
            </w:r>
          </w:p>
        </w:tc>
        <w:tc>
          <w:tcPr>
            <w:tcW w:w="709" w:type="dxa"/>
            <w:noWrap/>
            <w:vAlign w:val="center"/>
          </w:tcPr>
          <w:p w:rsidR="00722E25" w:rsidRPr="004B5826" w:rsidRDefault="00722E25" w:rsidP="004B5826">
            <w:pPr>
              <w:spacing w:after="0" w:line="240" w:lineRule="auto"/>
              <w:contextualSpacing/>
              <w:jc w:val="center"/>
              <w:rPr>
                <w:sz w:val="20"/>
                <w:szCs w:val="20"/>
                <w:lang w:val="kk-KZ"/>
              </w:rPr>
            </w:pPr>
            <w:r w:rsidRPr="004B5826">
              <w:rPr>
                <w:sz w:val="20"/>
                <w:szCs w:val="20"/>
                <w:lang w:val="kk-KZ"/>
              </w:rPr>
              <w:t>1</w:t>
            </w:r>
          </w:p>
        </w:tc>
        <w:tc>
          <w:tcPr>
            <w:tcW w:w="1597" w:type="dxa"/>
            <w:noWrap/>
            <w:vAlign w:val="center"/>
          </w:tcPr>
          <w:p w:rsidR="00722E25" w:rsidRPr="004B5826" w:rsidRDefault="00722E25" w:rsidP="004B5826">
            <w:pPr>
              <w:spacing w:after="0" w:line="240" w:lineRule="auto"/>
              <w:jc w:val="center"/>
              <w:rPr>
                <w:color w:val="000000"/>
                <w:sz w:val="20"/>
                <w:szCs w:val="20"/>
              </w:rPr>
            </w:pPr>
            <w:r w:rsidRPr="004B5826">
              <w:rPr>
                <w:color w:val="000000"/>
                <w:sz w:val="20"/>
                <w:szCs w:val="20"/>
              </w:rPr>
              <w:t>3 775 484,00</w:t>
            </w:r>
          </w:p>
        </w:tc>
        <w:tc>
          <w:tcPr>
            <w:tcW w:w="1714" w:type="dxa"/>
            <w:noWrap/>
            <w:vAlign w:val="center"/>
          </w:tcPr>
          <w:p w:rsidR="00722E25" w:rsidRPr="004B5826" w:rsidRDefault="00722E25" w:rsidP="004B5826">
            <w:pPr>
              <w:spacing w:after="0" w:line="240" w:lineRule="auto"/>
              <w:jc w:val="center"/>
              <w:rPr>
                <w:color w:val="000000"/>
                <w:sz w:val="20"/>
                <w:szCs w:val="20"/>
              </w:rPr>
            </w:pPr>
            <w:r w:rsidRPr="004B5826">
              <w:rPr>
                <w:color w:val="000000"/>
                <w:sz w:val="20"/>
                <w:szCs w:val="20"/>
              </w:rPr>
              <w:t>3 775 484,00</w:t>
            </w:r>
          </w:p>
        </w:tc>
      </w:tr>
      <w:tr w:rsidR="00722E25" w:rsidRPr="004B5826" w:rsidTr="009C58CF">
        <w:trPr>
          <w:trHeight w:val="285"/>
          <w:jc w:val="center"/>
        </w:trPr>
        <w:tc>
          <w:tcPr>
            <w:tcW w:w="562" w:type="dxa"/>
            <w:vAlign w:val="center"/>
          </w:tcPr>
          <w:p w:rsidR="00722E25" w:rsidRPr="004B5826" w:rsidRDefault="00722E25" w:rsidP="004B5826">
            <w:pPr>
              <w:spacing w:after="0" w:line="240" w:lineRule="auto"/>
              <w:contextualSpacing/>
              <w:jc w:val="center"/>
              <w:rPr>
                <w:sz w:val="24"/>
                <w:szCs w:val="24"/>
              </w:rPr>
            </w:pPr>
            <w:r w:rsidRPr="004B5826">
              <w:rPr>
                <w:sz w:val="24"/>
                <w:szCs w:val="24"/>
              </w:rPr>
              <w:t>7</w:t>
            </w:r>
          </w:p>
        </w:tc>
        <w:tc>
          <w:tcPr>
            <w:tcW w:w="3931" w:type="dxa"/>
            <w:vAlign w:val="center"/>
          </w:tcPr>
          <w:p w:rsidR="00722E25" w:rsidRPr="004B5826" w:rsidRDefault="00722E25" w:rsidP="004B5826">
            <w:pPr>
              <w:spacing w:after="0" w:line="240" w:lineRule="auto"/>
              <w:contextualSpacing/>
              <w:jc w:val="center"/>
              <w:rPr>
                <w:sz w:val="20"/>
                <w:szCs w:val="20"/>
                <w:lang w:val="kk-KZ"/>
              </w:rPr>
            </w:pPr>
            <w:r w:rsidRPr="004B5826">
              <w:rPr>
                <w:sz w:val="20"/>
                <w:szCs w:val="20"/>
                <w:lang w:val="kk-KZ"/>
              </w:rPr>
              <w:t>Услуги по страхованию имущества от ущерба (кроме страхования автомобильного, железнодорожного, воздушного, водного транспорта, грузов)</w:t>
            </w:r>
          </w:p>
        </w:tc>
        <w:tc>
          <w:tcPr>
            <w:tcW w:w="992" w:type="dxa"/>
            <w:vAlign w:val="center"/>
          </w:tcPr>
          <w:p w:rsidR="00722E25" w:rsidRPr="004B5826" w:rsidRDefault="00722E25" w:rsidP="004B5826">
            <w:pPr>
              <w:spacing w:after="0" w:line="240" w:lineRule="auto"/>
              <w:contextualSpacing/>
              <w:jc w:val="center"/>
              <w:rPr>
                <w:sz w:val="20"/>
                <w:szCs w:val="20"/>
              </w:rPr>
            </w:pPr>
            <w:r w:rsidRPr="004B5826">
              <w:rPr>
                <w:sz w:val="20"/>
                <w:szCs w:val="20"/>
              </w:rPr>
              <w:t>Одна услуга</w:t>
            </w:r>
          </w:p>
        </w:tc>
        <w:tc>
          <w:tcPr>
            <w:tcW w:w="709" w:type="dxa"/>
            <w:noWrap/>
            <w:vAlign w:val="center"/>
          </w:tcPr>
          <w:p w:rsidR="00722E25" w:rsidRPr="004B5826" w:rsidRDefault="00722E25" w:rsidP="004B5826">
            <w:pPr>
              <w:spacing w:after="0" w:line="240" w:lineRule="auto"/>
              <w:contextualSpacing/>
              <w:jc w:val="center"/>
              <w:rPr>
                <w:sz w:val="20"/>
                <w:szCs w:val="20"/>
                <w:lang w:val="kk-KZ"/>
              </w:rPr>
            </w:pPr>
            <w:r w:rsidRPr="004B5826">
              <w:rPr>
                <w:sz w:val="20"/>
                <w:szCs w:val="20"/>
                <w:lang w:val="kk-KZ"/>
              </w:rPr>
              <w:t>1</w:t>
            </w:r>
          </w:p>
        </w:tc>
        <w:tc>
          <w:tcPr>
            <w:tcW w:w="1597" w:type="dxa"/>
            <w:noWrap/>
            <w:vAlign w:val="center"/>
          </w:tcPr>
          <w:p w:rsidR="00722E25" w:rsidRPr="004B5826" w:rsidRDefault="00722E25" w:rsidP="004B5826">
            <w:pPr>
              <w:spacing w:after="0" w:line="240" w:lineRule="auto"/>
              <w:jc w:val="center"/>
              <w:rPr>
                <w:color w:val="000000"/>
                <w:sz w:val="20"/>
                <w:szCs w:val="20"/>
              </w:rPr>
            </w:pPr>
            <w:r w:rsidRPr="004B5826">
              <w:rPr>
                <w:color w:val="000000"/>
                <w:sz w:val="20"/>
                <w:szCs w:val="20"/>
              </w:rPr>
              <w:t>178 887,00</w:t>
            </w:r>
          </w:p>
        </w:tc>
        <w:tc>
          <w:tcPr>
            <w:tcW w:w="1714" w:type="dxa"/>
            <w:noWrap/>
            <w:vAlign w:val="center"/>
          </w:tcPr>
          <w:p w:rsidR="00722E25" w:rsidRPr="004B5826" w:rsidRDefault="00722E25" w:rsidP="004B5826">
            <w:pPr>
              <w:spacing w:after="0" w:line="240" w:lineRule="auto"/>
              <w:jc w:val="center"/>
              <w:rPr>
                <w:color w:val="000000"/>
                <w:sz w:val="20"/>
                <w:szCs w:val="20"/>
              </w:rPr>
            </w:pPr>
            <w:r w:rsidRPr="004B5826">
              <w:rPr>
                <w:color w:val="000000"/>
                <w:sz w:val="20"/>
                <w:szCs w:val="20"/>
              </w:rPr>
              <w:t>178 887,00</w:t>
            </w:r>
          </w:p>
        </w:tc>
      </w:tr>
      <w:tr w:rsidR="00722E25" w:rsidRPr="004B5826" w:rsidTr="009C58CF">
        <w:trPr>
          <w:trHeight w:val="285"/>
          <w:jc w:val="center"/>
        </w:trPr>
        <w:tc>
          <w:tcPr>
            <w:tcW w:w="562" w:type="dxa"/>
            <w:vAlign w:val="center"/>
          </w:tcPr>
          <w:p w:rsidR="00722E25" w:rsidRPr="004B5826" w:rsidRDefault="00722E25" w:rsidP="004B5826">
            <w:pPr>
              <w:spacing w:after="0" w:line="240" w:lineRule="auto"/>
              <w:contextualSpacing/>
              <w:jc w:val="center"/>
              <w:rPr>
                <w:sz w:val="24"/>
                <w:szCs w:val="24"/>
              </w:rPr>
            </w:pPr>
            <w:r w:rsidRPr="004B5826">
              <w:rPr>
                <w:sz w:val="24"/>
                <w:szCs w:val="24"/>
              </w:rPr>
              <w:t>8</w:t>
            </w:r>
          </w:p>
        </w:tc>
        <w:tc>
          <w:tcPr>
            <w:tcW w:w="3931" w:type="dxa"/>
            <w:vAlign w:val="center"/>
          </w:tcPr>
          <w:p w:rsidR="00722E25" w:rsidRPr="004B5826" w:rsidRDefault="00722E25" w:rsidP="004B5826">
            <w:pPr>
              <w:spacing w:after="0" w:line="240" w:lineRule="auto"/>
              <w:contextualSpacing/>
              <w:jc w:val="center"/>
              <w:rPr>
                <w:sz w:val="20"/>
                <w:szCs w:val="20"/>
                <w:lang w:val="kk-KZ"/>
              </w:rPr>
            </w:pPr>
            <w:r w:rsidRPr="004B5826">
              <w:rPr>
                <w:sz w:val="20"/>
                <w:szCs w:val="20"/>
                <w:lang w:val="kk-KZ"/>
              </w:rPr>
              <w:t>Услуги по страхованию имущества от ущерба (кроме страхования автомобильного, железнодорожного, воздушного, водного транспорта, грузов)</w:t>
            </w:r>
          </w:p>
        </w:tc>
        <w:tc>
          <w:tcPr>
            <w:tcW w:w="992" w:type="dxa"/>
            <w:vAlign w:val="center"/>
          </w:tcPr>
          <w:p w:rsidR="00722E25" w:rsidRPr="004B5826" w:rsidRDefault="00722E25" w:rsidP="004B5826">
            <w:pPr>
              <w:spacing w:after="0" w:line="240" w:lineRule="auto"/>
              <w:contextualSpacing/>
              <w:jc w:val="center"/>
              <w:rPr>
                <w:sz w:val="20"/>
                <w:szCs w:val="20"/>
              </w:rPr>
            </w:pPr>
            <w:r w:rsidRPr="004B5826">
              <w:rPr>
                <w:sz w:val="20"/>
                <w:szCs w:val="20"/>
              </w:rPr>
              <w:t>Одна услуга</w:t>
            </w:r>
          </w:p>
        </w:tc>
        <w:tc>
          <w:tcPr>
            <w:tcW w:w="709" w:type="dxa"/>
            <w:noWrap/>
            <w:vAlign w:val="center"/>
          </w:tcPr>
          <w:p w:rsidR="00722E25" w:rsidRPr="004B5826" w:rsidRDefault="00722E25" w:rsidP="004B5826">
            <w:pPr>
              <w:spacing w:after="0" w:line="240" w:lineRule="auto"/>
              <w:contextualSpacing/>
              <w:jc w:val="center"/>
              <w:rPr>
                <w:sz w:val="20"/>
                <w:szCs w:val="20"/>
                <w:lang w:val="kk-KZ"/>
              </w:rPr>
            </w:pPr>
            <w:r w:rsidRPr="004B5826">
              <w:rPr>
                <w:sz w:val="20"/>
                <w:szCs w:val="20"/>
                <w:lang w:val="kk-KZ"/>
              </w:rPr>
              <w:t>1</w:t>
            </w:r>
          </w:p>
        </w:tc>
        <w:tc>
          <w:tcPr>
            <w:tcW w:w="1597" w:type="dxa"/>
            <w:noWrap/>
            <w:vAlign w:val="center"/>
          </w:tcPr>
          <w:p w:rsidR="00722E25" w:rsidRPr="004B5826" w:rsidRDefault="00722E25" w:rsidP="004B5826">
            <w:pPr>
              <w:spacing w:after="0" w:line="240" w:lineRule="auto"/>
              <w:jc w:val="center"/>
              <w:rPr>
                <w:color w:val="000000"/>
                <w:sz w:val="20"/>
                <w:szCs w:val="20"/>
              </w:rPr>
            </w:pPr>
            <w:r w:rsidRPr="004B5826">
              <w:rPr>
                <w:color w:val="000000"/>
                <w:sz w:val="20"/>
                <w:szCs w:val="20"/>
              </w:rPr>
              <w:t>1 183 840,00</w:t>
            </w:r>
          </w:p>
        </w:tc>
        <w:tc>
          <w:tcPr>
            <w:tcW w:w="1714" w:type="dxa"/>
            <w:noWrap/>
            <w:vAlign w:val="center"/>
          </w:tcPr>
          <w:p w:rsidR="00722E25" w:rsidRPr="004B5826" w:rsidRDefault="00722E25" w:rsidP="004B5826">
            <w:pPr>
              <w:spacing w:after="0" w:line="240" w:lineRule="auto"/>
              <w:jc w:val="center"/>
              <w:rPr>
                <w:color w:val="000000"/>
                <w:sz w:val="20"/>
                <w:szCs w:val="20"/>
              </w:rPr>
            </w:pPr>
            <w:r w:rsidRPr="004B5826">
              <w:rPr>
                <w:color w:val="000000"/>
                <w:sz w:val="20"/>
                <w:szCs w:val="20"/>
              </w:rPr>
              <w:t>1 183 840,00</w:t>
            </w:r>
          </w:p>
        </w:tc>
      </w:tr>
    </w:tbl>
    <w:p w:rsidR="009C58CF" w:rsidRPr="004B5826" w:rsidRDefault="009C58CF" w:rsidP="004B5826">
      <w:pPr>
        <w:tabs>
          <w:tab w:val="left" w:pos="284"/>
          <w:tab w:val="left" w:pos="851"/>
        </w:tabs>
        <w:autoSpaceDE w:val="0"/>
        <w:autoSpaceDN w:val="0"/>
        <w:adjustRightInd w:val="0"/>
        <w:spacing w:after="0" w:line="240" w:lineRule="auto"/>
        <w:ind w:firstLine="567"/>
        <w:contextualSpacing/>
        <w:jc w:val="both"/>
        <w:rPr>
          <w:bCs/>
          <w:sz w:val="24"/>
          <w:szCs w:val="24"/>
        </w:rPr>
      </w:pPr>
    </w:p>
    <w:p w:rsidR="007D49FC" w:rsidRPr="004B5826" w:rsidRDefault="007D49FC" w:rsidP="004B5826">
      <w:pPr>
        <w:tabs>
          <w:tab w:val="left" w:pos="284"/>
          <w:tab w:val="left" w:pos="851"/>
        </w:tabs>
        <w:autoSpaceDE w:val="0"/>
        <w:autoSpaceDN w:val="0"/>
        <w:adjustRightInd w:val="0"/>
        <w:spacing w:after="0" w:line="240" w:lineRule="auto"/>
        <w:ind w:firstLine="567"/>
        <w:contextualSpacing/>
        <w:jc w:val="both"/>
        <w:rPr>
          <w:bCs/>
          <w:sz w:val="24"/>
          <w:szCs w:val="24"/>
        </w:rPr>
      </w:pPr>
      <w:r w:rsidRPr="004B5826">
        <w:rPr>
          <w:bCs/>
          <w:sz w:val="24"/>
          <w:szCs w:val="24"/>
        </w:rPr>
        <w:t xml:space="preserve">2. </w:t>
      </w:r>
      <w:r w:rsidR="001106B8" w:rsidRPr="004B5826">
        <w:rPr>
          <w:bCs/>
          <w:sz w:val="24"/>
          <w:szCs w:val="24"/>
        </w:rPr>
        <w:t>Техническая спецификация на закупаемые услуги (на</w:t>
      </w:r>
      <w:r w:rsidR="00231CC1" w:rsidRPr="004B5826">
        <w:rPr>
          <w:bCs/>
          <w:sz w:val="24"/>
          <w:szCs w:val="24"/>
        </w:rPr>
        <w:t xml:space="preserve"> </w:t>
      </w:r>
      <w:r w:rsidR="000D0647" w:rsidRPr="004B5826">
        <w:rPr>
          <w:bCs/>
          <w:sz w:val="24"/>
          <w:szCs w:val="24"/>
          <w:lang w:val="kk-KZ"/>
        </w:rPr>
        <w:t>5</w:t>
      </w:r>
      <w:r w:rsidR="001106B8" w:rsidRPr="004B5826">
        <w:rPr>
          <w:bCs/>
          <w:sz w:val="24"/>
          <w:szCs w:val="24"/>
        </w:rPr>
        <w:t xml:space="preserve"> (</w:t>
      </w:r>
      <w:r w:rsidR="000D0647" w:rsidRPr="004B5826">
        <w:rPr>
          <w:bCs/>
          <w:sz w:val="24"/>
          <w:szCs w:val="24"/>
          <w:lang w:val="kk-KZ"/>
        </w:rPr>
        <w:t>пяти</w:t>
      </w:r>
      <w:r w:rsidR="001106B8" w:rsidRPr="004B5826">
        <w:rPr>
          <w:bCs/>
          <w:sz w:val="24"/>
          <w:szCs w:val="24"/>
        </w:rPr>
        <w:t xml:space="preserve">) листах согласно </w:t>
      </w:r>
      <w:r w:rsidR="001106B8" w:rsidRPr="004B5826">
        <w:rPr>
          <w:b/>
          <w:bCs/>
          <w:sz w:val="24"/>
          <w:szCs w:val="24"/>
        </w:rPr>
        <w:t>приложению 1</w:t>
      </w:r>
      <w:r w:rsidR="001106B8" w:rsidRPr="004B5826">
        <w:rPr>
          <w:bCs/>
          <w:sz w:val="24"/>
          <w:szCs w:val="24"/>
        </w:rPr>
        <w:t xml:space="preserve"> к настоящим Условиям тендера). Критерии оценки заявок потенциальных поставщиков и величины их значимости не предусмотрены.</w:t>
      </w:r>
    </w:p>
    <w:p w:rsidR="007229E0" w:rsidRPr="004B5826" w:rsidRDefault="007229E0" w:rsidP="004B5826">
      <w:pPr>
        <w:tabs>
          <w:tab w:val="left" w:pos="284"/>
          <w:tab w:val="left" w:pos="851"/>
        </w:tabs>
        <w:autoSpaceDE w:val="0"/>
        <w:autoSpaceDN w:val="0"/>
        <w:adjustRightInd w:val="0"/>
        <w:spacing w:after="0" w:line="240" w:lineRule="auto"/>
        <w:ind w:firstLine="567"/>
        <w:contextualSpacing/>
        <w:jc w:val="both"/>
        <w:rPr>
          <w:bCs/>
          <w:sz w:val="24"/>
          <w:szCs w:val="24"/>
        </w:rPr>
      </w:pPr>
    </w:p>
    <w:p w:rsidR="007D49FC" w:rsidRPr="004B5826" w:rsidRDefault="007D49FC" w:rsidP="004B5826">
      <w:pPr>
        <w:tabs>
          <w:tab w:val="left" w:pos="851"/>
          <w:tab w:val="left" w:pos="1080"/>
        </w:tabs>
        <w:autoSpaceDE w:val="0"/>
        <w:autoSpaceDN w:val="0"/>
        <w:adjustRightInd w:val="0"/>
        <w:spacing w:after="0" w:line="240" w:lineRule="auto"/>
        <w:ind w:firstLine="567"/>
        <w:contextualSpacing/>
        <w:jc w:val="both"/>
        <w:rPr>
          <w:bCs/>
          <w:sz w:val="24"/>
          <w:szCs w:val="24"/>
        </w:rPr>
      </w:pPr>
      <w:r w:rsidRPr="004B5826">
        <w:rPr>
          <w:bCs/>
          <w:sz w:val="24"/>
          <w:szCs w:val="24"/>
        </w:rPr>
        <w:t xml:space="preserve">3. Проект договора о закупках с указанием существенных условий (на </w:t>
      </w:r>
      <w:r w:rsidR="00F8180D" w:rsidRPr="004B5826">
        <w:rPr>
          <w:bCs/>
          <w:sz w:val="24"/>
          <w:szCs w:val="24"/>
          <w:lang w:val="kk-KZ"/>
        </w:rPr>
        <w:t>1</w:t>
      </w:r>
      <w:r w:rsidR="00AF20AE" w:rsidRPr="004B5826">
        <w:rPr>
          <w:bCs/>
          <w:sz w:val="24"/>
          <w:szCs w:val="24"/>
          <w:lang w:val="kk-KZ"/>
        </w:rPr>
        <w:t>7</w:t>
      </w:r>
      <w:r w:rsidR="007F5E23" w:rsidRPr="004B5826">
        <w:rPr>
          <w:bCs/>
          <w:sz w:val="24"/>
          <w:szCs w:val="24"/>
        </w:rPr>
        <w:t xml:space="preserve"> (</w:t>
      </w:r>
      <w:r w:rsidR="00AF20AE" w:rsidRPr="004B5826">
        <w:rPr>
          <w:bCs/>
          <w:sz w:val="24"/>
          <w:szCs w:val="24"/>
        </w:rPr>
        <w:t>семнадцати)</w:t>
      </w:r>
      <w:r w:rsidRPr="004B5826">
        <w:rPr>
          <w:bCs/>
          <w:sz w:val="24"/>
          <w:szCs w:val="24"/>
        </w:rPr>
        <w:t xml:space="preserve"> листах согласно </w:t>
      </w:r>
      <w:r w:rsidRPr="004B5826">
        <w:rPr>
          <w:b/>
          <w:bCs/>
          <w:sz w:val="24"/>
          <w:szCs w:val="24"/>
        </w:rPr>
        <w:t xml:space="preserve">приложению </w:t>
      </w:r>
      <w:r w:rsidR="001106B8" w:rsidRPr="004B5826">
        <w:rPr>
          <w:b/>
          <w:bCs/>
          <w:sz w:val="24"/>
          <w:szCs w:val="24"/>
        </w:rPr>
        <w:t>2</w:t>
      </w:r>
      <w:r w:rsidRPr="004B5826">
        <w:rPr>
          <w:bCs/>
          <w:sz w:val="24"/>
          <w:szCs w:val="24"/>
        </w:rPr>
        <w:t xml:space="preserve"> к настоящим Условиям тендера).</w:t>
      </w:r>
    </w:p>
    <w:p w:rsidR="007D49FC" w:rsidRPr="004B5826" w:rsidRDefault="007D49FC" w:rsidP="004B5826">
      <w:pPr>
        <w:tabs>
          <w:tab w:val="left" w:pos="851"/>
          <w:tab w:val="left" w:pos="1080"/>
        </w:tabs>
        <w:autoSpaceDE w:val="0"/>
        <w:autoSpaceDN w:val="0"/>
        <w:adjustRightInd w:val="0"/>
        <w:spacing w:after="0" w:line="240" w:lineRule="auto"/>
        <w:ind w:firstLine="567"/>
        <w:contextualSpacing/>
        <w:jc w:val="both"/>
        <w:rPr>
          <w:bCs/>
          <w:sz w:val="24"/>
          <w:szCs w:val="24"/>
        </w:rPr>
      </w:pPr>
    </w:p>
    <w:p w:rsidR="001623B3" w:rsidRPr="004B5826" w:rsidRDefault="001623B3" w:rsidP="004B5826">
      <w:pPr>
        <w:tabs>
          <w:tab w:val="left" w:pos="851"/>
        </w:tabs>
        <w:autoSpaceDE w:val="0"/>
        <w:autoSpaceDN w:val="0"/>
        <w:adjustRightInd w:val="0"/>
        <w:spacing w:after="0" w:line="0" w:lineRule="atLeast"/>
        <w:ind w:firstLine="567"/>
        <w:contextualSpacing/>
        <w:jc w:val="both"/>
        <w:rPr>
          <w:bCs/>
          <w:sz w:val="24"/>
          <w:szCs w:val="24"/>
        </w:rPr>
      </w:pPr>
    </w:p>
    <w:p w:rsidR="001623B3" w:rsidRPr="004B5826" w:rsidRDefault="001623B3" w:rsidP="004B5826">
      <w:pPr>
        <w:tabs>
          <w:tab w:val="left" w:pos="851"/>
        </w:tabs>
        <w:autoSpaceDE w:val="0"/>
        <w:autoSpaceDN w:val="0"/>
        <w:adjustRightInd w:val="0"/>
        <w:spacing w:after="0" w:line="0" w:lineRule="atLeast"/>
        <w:ind w:firstLine="567"/>
        <w:contextualSpacing/>
        <w:jc w:val="both"/>
        <w:rPr>
          <w:bCs/>
          <w:sz w:val="24"/>
          <w:szCs w:val="24"/>
        </w:rPr>
      </w:pPr>
      <w:r w:rsidRPr="004B5826">
        <w:rPr>
          <w:bCs/>
          <w:sz w:val="24"/>
          <w:szCs w:val="24"/>
        </w:rPr>
        <w:t>4. Организатор закупок в течение 2 (двух) рабочих дней с даты получения запроса:</w:t>
      </w:r>
    </w:p>
    <w:p w:rsidR="001623B3" w:rsidRPr="004B5826" w:rsidRDefault="001623B3" w:rsidP="004B5826">
      <w:pPr>
        <w:tabs>
          <w:tab w:val="left" w:pos="851"/>
          <w:tab w:val="left" w:pos="993"/>
        </w:tabs>
        <w:autoSpaceDE w:val="0"/>
        <w:autoSpaceDN w:val="0"/>
        <w:adjustRightInd w:val="0"/>
        <w:spacing w:after="0" w:line="0" w:lineRule="atLeast"/>
        <w:ind w:firstLine="567"/>
        <w:contextualSpacing/>
        <w:jc w:val="both"/>
        <w:rPr>
          <w:bCs/>
          <w:sz w:val="24"/>
          <w:szCs w:val="24"/>
        </w:rPr>
      </w:pPr>
      <w:r w:rsidRPr="004B5826">
        <w:rPr>
          <w:bCs/>
          <w:sz w:val="24"/>
          <w:szCs w:val="24"/>
        </w:rPr>
        <w:t>1)</w:t>
      </w:r>
      <w:r w:rsidRPr="004B5826">
        <w:rPr>
          <w:bCs/>
          <w:sz w:val="24"/>
          <w:szCs w:val="24"/>
        </w:rPr>
        <w:tab/>
        <w:t>опубликовывает текст разъяснения условий тендера на портале закупок при проведении электронных закупок способом тендера;</w:t>
      </w:r>
    </w:p>
    <w:p w:rsidR="001623B3" w:rsidRPr="004B5826" w:rsidRDefault="001623B3" w:rsidP="004B5826">
      <w:pPr>
        <w:tabs>
          <w:tab w:val="left" w:pos="851"/>
          <w:tab w:val="left" w:pos="993"/>
        </w:tabs>
        <w:autoSpaceDE w:val="0"/>
        <w:autoSpaceDN w:val="0"/>
        <w:adjustRightInd w:val="0"/>
        <w:spacing w:after="0" w:line="0" w:lineRule="atLeast"/>
        <w:ind w:firstLine="567"/>
        <w:contextualSpacing/>
        <w:jc w:val="both"/>
        <w:rPr>
          <w:bCs/>
          <w:sz w:val="24"/>
          <w:szCs w:val="24"/>
        </w:rPr>
      </w:pPr>
      <w:r w:rsidRPr="004B5826">
        <w:rPr>
          <w:bCs/>
          <w:sz w:val="24"/>
          <w:szCs w:val="24"/>
        </w:rPr>
        <w:t>2)</w:t>
      </w:r>
      <w:r w:rsidRPr="004B5826">
        <w:rPr>
          <w:bCs/>
          <w:sz w:val="24"/>
          <w:szCs w:val="24"/>
        </w:rPr>
        <w:tab/>
        <w:t xml:space="preserve"> автоматически уведомляет потенциальных поставщиков посредством портала закупок об опубликовании текста разъяснения условий тендера при проведении электронных закупок способом тендера без указания от кого поступил запрос.</w:t>
      </w:r>
    </w:p>
    <w:p w:rsidR="001623B3" w:rsidRPr="004B5826" w:rsidRDefault="001623B3" w:rsidP="004B5826">
      <w:pPr>
        <w:tabs>
          <w:tab w:val="left" w:pos="851"/>
          <w:tab w:val="left" w:pos="993"/>
        </w:tabs>
        <w:autoSpaceDE w:val="0"/>
        <w:autoSpaceDN w:val="0"/>
        <w:adjustRightInd w:val="0"/>
        <w:spacing w:after="0" w:line="0" w:lineRule="atLeast"/>
        <w:ind w:firstLine="567"/>
        <w:contextualSpacing/>
        <w:jc w:val="both"/>
        <w:rPr>
          <w:bCs/>
          <w:sz w:val="24"/>
          <w:szCs w:val="24"/>
        </w:rPr>
      </w:pPr>
    </w:p>
    <w:p w:rsidR="001623B3" w:rsidRPr="004B5826" w:rsidRDefault="001623B3" w:rsidP="004B5826">
      <w:pPr>
        <w:tabs>
          <w:tab w:val="left" w:pos="851"/>
          <w:tab w:val="left" w:pos="993"/>
        </w:tabs>
        <w:autoSpaceDE w:val="0"/>
        <w:autoSpaceDN w:val="0"/>
        <w:adjustRightInd w:val="0"/>
        <w:spacing w:after="0" w:line="0" w:lineRule="atLeast"/>
        <w:ind w:firstLine="567"/>
        <w:contextualSpacing/>
        <w:jc w:val="both"/>
        <w:rPr>
          <w:bCs/>
          <w:sz w:val="24"/>
          <w:szCs w:val="24"/>
        </w:rPr>
      </w:pPr>
      <w:r w:rsidRPr="004B5826">
        <w:rPr>
          <w:bCs/>
          <w:sz w:val="24"/>
          <w:szCs w:val="24"/>
        </w:rPr>
        <w:t xml:space="preserve">5. Организатор закупок в срок не позднее в соответствии с пунктом 46 Правил НБ РК </w:t>
      </w:r>
      <w:r w:rsidRPr="004B5826">
        <w:rPr>
          <w:rStyle w:val="s0"/>
        </w:rPr>
        <w:t>не позднее 3 (трех) календарных дней до истечения окончательной даты представления тендерных заявок</w:t>
      </w:r>
      <w:r w:rsidRPr="004B5826">
        <w:rPr>
          <w:bCs/>
          <w:sz w:val="24"/>
          <w:szCs w:val="24"/>
        </w:rPr>
        <w:t xml:space="preserve"> по собственной инициативе или в ответ на запрос потенциального поставщика, вносит изменения и (или) дополнения в условия тендера.</w:t>
      </w:r>
    </w:p>
    <w:p w:rsidR="001623B3" w:rsidRPr="004B5826" w:rsidRDefault="001623B3" w:rsidP="004B5826">
      <w:pPr>
        <w:tabs>
          <w:tab w:val="left" w:pos="851"/>
          <w:tab w:val="left" w:pos="993"/>
        </w:tabs>
        <w:autoSpaceDE w:val="0"/>
        <w:autoSpaceDN w:val="0"/>
        <w:adjustRightInd w:val="0"/>
        <w:spacing w:after="0" w:line="0" w:lineRule="atLeast"/>
        <w:ind w:firstLine="567"/>
        <w:contextualSpacing/>
        <w:jc w:val="both"/>
        <w:rPr>
          <w:bCs/>
          <w:sz w:val="24"/>
          <w:szCs w:val="24"/>
        </w:rPr>
      </w:pPr>
      <w:r w:rsidRPr="004B5826">
        <w:rPr>
          <w:bCs/>
          <w:sz w:val="24"/>
          <w:szCs w:val="24"/>
        </w:rPr>
        <w:t>Организатор закупок в срок не позднее 2 (двух) рабочих дней с даты принятия решения о внесении изменений и (или) дополнений в условия тендера размещает текст внесенных изменений и (или) дополнений в условия тендера на портале закупок при проведении электронных закупок способом тендера.</w:t>
      </w:r>
    </w:p>
    <w:p w:rsidR="001623B3" w:rsidRPr="004B5826" w:rsidRDefault="001623B3" w:rsidP="004B5826">
      <w:pPr>
        <w:tabs>
          <w:tab w:val="left" w:pos="851"/>
          <w:tab w:val="left" w:pos="993"/>
        </w:tabs>
        <w:autoSpaceDE w:val="0"/>
        <w:autoSpaceDN w:val="0"/>
        <w:adjustRightInd w:val="0"/>
        <w:spacing w:after="0" w:line="0" w:lineRule="atLeast"/>
        <w:ind w:firstLine="567"/>
        <w:contextualSpacing/>
        <w:jc w:val="both"/>
        <w:rPr>
          <w:bCs/>
          <w:sz w:val="24"/>
          <w:szCs w:val="24"/>
        </w:rPr>
      </w:pPr>
      <w:r w:rsidRPr="004B5826">
        <w:rPr>
          <w:bCs/>
          <w:sz w:val="24"/>
          <w:szCs w:val="24"/>
        </w:rPr>
        <w:t xml:space="preserve">Окончательный срок представления тендерных заявок продлевается не менее чем на 5 (пять) календарных дней. </w:t>
      </w:r>
    </w:p>
    <w:p w:rsidR="001623B3" w:rsidRPr="004B5826" w:rsidRDefault="001623B3" w:rsidP="004B5826">
      <w:pPr>
        <w:tabs>
          <w:tab w:val="left" w:pos="851"/>
          <w:tab w:val="left" w:pos="993"/>
        </w:tabs>
        <w:autoSpaceDE w:val="0"/>
        <w:autoSpaceDN w:val="0"/>
        <w:adjustRightInd w:val="0"/>
        <w:spacing w:after="0" w:line="0" w:lineRule="atLeast"/>
        <w:ind w:firstLine="567"/>
        <w:contextualSpacing/>
        <w:jc w:val="both"/>
        <w:rPr>
          <w:bCs/>
          <w:sz w:val="24"/>
          <w:szCs w:val="24"/>
        </w:rPr>
      </w:pPr>
    </w:p>
    <w:p w:rsidR="001623B3" w:rsidRPr="004B5826" w:rsidRDefault="001623B3" w:rsidP="004B5826">
      <w:pPr>
        <w:tabs>
          <w:tab w:val="left" w:pos="851"/>
          <w:tab w:val="left" w:pos="993"/>
        </w:tabs>
        <w:autoSpaceDE w:val="0"/>
        <w:autoSpaceDN w:val="0"/>
        <w:adjustRightInd w:val="0"/>
        <w:spacing w:after="0" w:line="0" w:lineRule="atLeast"/>
        <w:ind w:firstLine="567"/>
        <w:contextualSpacing/>
        <w:jc w:val="both"/>
        <w:rPr>
          <w:bCs/>
          <w:sz w:val="24"/>
          <w:szCs w:val="24"/>
        </w:rPr>
      </w:pPr>
      <w:r w:rsidRPr="004B5826">
        <w:rPr>
          <w:bCs/>
          <w:sz w:val="24"/>
          <w:szCs w:val="24"/>
        </w:rPr>
        <w:t>6. Потенциальный поставщик, изъявивший желание участвовать в тендере, в сроки, установленные объявлением, представляет документы, предусмотренные пунктами 50 и (или) 53 Правил НБ РК.</w:t>
      </w:r>
    </w:p>
    <w:p w:rsidR="001623B3" w:rsidRPr="004B5826" w:rsidRDefault="001623B3" w:rsidP="004B5826">
      <w:pPr>
        <w:tabs>
          <w:tab w:val="left" w:pos="851"/>
          <w:tab w:val="left" w:pos="993"/>
        </w:tabs>
        <w:autoSpaceDE w:val="0"/>
        <w:autoSpaceDN w:val="0"/>
        <w:adjustRightInd w:val="0"/>
        <w:spacing w:after="0" w:line="0" w:lineRule="atLeast"/>
        <w:ind w:firstLine="567"/>
        <w:contextualSpacing/>
        <w:jc w:val="both"/>
        <w:rPr>
          <w:bCs/>
          <w:sz w:val="24"/>
          <w:szCs w:val="24"/>
        </w:rPr>
      </w:pPr>
      <w:r w:rsidRPr="004B5826">
        <w:rPr>
          <w:bCs/>
          <w:sz w:val="24"/>
          <w:szCs w:val="24"/>
        </w:rPr>
        <w:t>При проведении электронных закупок потенциальный поставщик представляет электронные копии документов, удостоверенных электронной цифровой подписью руководителя потенциального поставщика либо лица, им уполномоченного.</w:t>
      </w:r>
    </w:p>
    <w:p w:rsidR="001623B3" w:rsidRPr="004B5826" w:rsidRDefault="001623B3" w:rsidP="004B5826">
      <w:pPr>
        <w:tabs>
          <w:tab w:val="left" w:pos="993"/>
        </w:tabs>
        <w:autoSpaceDE w:val="0"/>
        <w:autoSpaceDN w:val="0"/>
        <w:adjustRightInd w:val="0"/>
        <w:spacing w:after="0" w:line="0" w:lineRule="atLeast"/>
        <w:ind w:firstLine="567"/>
        <w:contextualSpacing/>
        <w:jc w:val="both"/>
        <w:rPr>
          <w:bCs/>
          <w:sz w:val="24"/>
          <w:szCs w:val="24"/>
        </w:rPr>
      </w:pPr>
    </w:p>
    <w:p w:rsidR="001623B3" w:rsidRPr="004B5826" w:rsidRDefault="001623B3" w:rsidP="004B5826">
      <w:pPr>
        <w:tabs>
          <w:tab w:val="left" w:pos="993"/>
        </w:tabs>
        <w:autoSpaceDE w:val="0"/>
        <w:autoSpaceDN w:val="0"/>
        <w:adjustRightInd w:val="0"/>
        <w:spacing w:after="0" w:line="0" w:lineRule="atLeast"/>
        <w:ind w:firstLine="567"/>
        <w:contextualSpacing/>
        <w:jc w:val="both"/>
        <w:rPr>
          <w:bCs/>
          <w:sz w:val="24"/>
          <w:szCs w:val="24"/>
        </w:rPr>
      </w:pPr>
      <w:r w:rsidRPr="004B5826">
        <w:rPr>
          <w:bCs/>
          <w:sz w:val="24"/>
          <w:szCs w:val="24"/>
        </w:rPr>
        <w:t>7. Потенциальный поставщик выбирает один из следующих видов обеспечения тендерной заявки:</w:t>
      </w:r>
    </w:p>
    <w:p w:rsidR="001623B3" w:rsidRPr="004B5826" w:rsidRDefault="001623B3" w:rsidP="004B5826">
      <w:pPr>
        <w:tabs>
          <w:tab w:val="left" w:pos="1080"/>
        </w:tabs>
        <w:autoSpaceDE w:val="0"/>
        <w:autoSpaceDN w:val="0"/>
        <w:adjustRightInd w:val="0"/>
        <w:spacing w:after="0" w:line="0" w:lineRule="atLeast"/>
        <w:ind w:firstLine="567"/>
        <w:contextualSpacing/>
        <w:jc w:val="both"/>
        <w:rPr>
          <w:bCs/>
          <w:sz w:val="24"/>
          <w:szCs w:val="24"/>
        </w:rPr>
      </w:pPr>
      <w:r w:rsidRPr="004B5826">
        <w:rPr>
          <w:bCs/>
          <w:sz w:val="24"/>
          <w:szCs w:val="24"/>
        </w:rPr>
        <w:t xml:space="preserve">1) гарантийный денежный взнос, который вносится на банковский счет Заказчика (организатора закупок): АО «ЕНПФ», </w:t>
      </w:r>
      <w:proofErr w:type="spellStart"/>
      <w:r w:rsidRPr="004B5826">
        <w:rPr>
          <w:bCs/>
          <w:sz w:val="24"/>
          <w:szCs w:val="24"/>
        </w:rPr>
        <w:t>г.Алматы</w:t>
      </w:r>
      <w:proofErr w:type="spellEnd"/>
      <w:r w:rsidRPr="004B5826">
        <w:rPr>
          <w:bCs/>
          <w:sz w:val="24"/>
          <w:szCs w:val="24"/>
        </w:rPr>
        <w:t xml:space="preserve">, пр. </w:t>
      </w:r>
      <w:proofErr w:type="spellStart"/>
      <w:r w:rsidRPr="004B5826">
        <w:rPr>
          <w:bCs/>
          <w:sz w:val="24"/>
          <w:szCs w:val="24"/>
        </w:rPr>
        <w:t>Н.Назарбаева</w:t>
      </w:r>
      <w:proofErr w:type="spellEnd"/>
      <w:r w:rsidRPr="004B5826">
        <w:rPr>
          <w:bCs/>
          <w:sz w:val="24"/>
          <w:szCs w:val="24"/>
        </w:rPr>
        <w:t xml:space="preserve">, 223, </w:t>
      </w:r>
      <w:proofErr w:type="spellStart"/>
      <w:r w:rsidRPr="004B5826">
        <w:rPr>
          <w:bCs/>
          <w:sz w:val="24"/>
          <w:szCs w:val="24"/>
        </w:rPr>
        <w:t>н.п</w:t>
      </w:r>
      <w:proofErr w:type="spellEnd"/>
      <w:r w:rsidRPr="004B5826">
        <w:rPr>
          <w:bCs/>
          <w:sz w:val="24"/>
          <w:szCs w:val="24"/>
        </w:rPr>
        <w:t xml:space="preserve">. 247, БИН 971240002115, ИИК </w:t>
      </w:r>
      <w:r w:rsidRPr="004B5826">
        <w:rPr>
          <w:bCs/>
          <w:sz w:val="24"/>
          <w:szCs w:val="24"/>
          <w:lang w:val="kk-KZ"/>
        </w:rPr>
        <w:t>KZ216018771000088861</w:t>
      </w:r>
      <w:r w:rsidRPr="004B5826">
        <w:rPr>
          <w:bCs/>
          <w:sz w:val="24"/>
          <w:szCs w:val="24"/>
        </w:rPr>
        <w:t xml:space="preserve"> в АО «Народный сберегательный банк Казахстана», БИК HSBKKZKX, КБЕ 15;</w:t>
      </w:r>
    </w:p>
    <w:p w:rsidR="001623B3" w:rsidRPr="004B5826" w:rsidRDefault="001623B3" w:rsidP="004B5826">
      <w:pPr>
        <w:tabs>
          <w:tab w:val="left" w:pos="1080"/>
        </w:tabs>
        <w:autoSpaceDE w:val="0"/>
        <w:autoSpaceDN w:val="0"/>
        <w:adjustRightInd w:val="0"/>
        <w:spacing w:after="0" w:line="0" w:lineRule="atLeast"/>
        <w:ind w:firstLine="567"/>
        <w:contextualSpacing/>
        <w:jc w:val="both"/>
        <w:rPr>
          <w:bCs/>
          <w:sz w:val="24"/>
          <w:szCs w:val="24"/>
        </w:rPr>
      </w:pPr>
      <w:r w:rsidRPr="004B5826">
        <w:rPr>
          <w:bCs/>
          <w:sz w:val="24"/>
          <w:szCs w:val="24"/>
        </w:rPr>
        <w:t>2) банковскую гарантию по форме согласно приложению 10 к Правилам НБ РК.</w:t>
      </w:r>
    </w:p>
    <w:p w:rsidR="001623B3" w:rsidRPr="004B5826" w:rsidRDefault="001623B3" w:rsidP="004B5826">
      <w:pPr>
        <w:tabs>
          <w:tab w:val="left" w:pos="1080"/>
        </w:tabs>
        <w:autoSpaceDE w:val="0"/>
        <w:autoSpaceDN w:val="0"/>
        <w:adjustRightInd w:val="0"/>
        <w:spacing w:after="0" w:line="0" w:lineRule="atLeast"/>
        <w:ind w:firstLine="567"/>
        <w:contextualSpacing/>
        <w:jc w:val="both"/>
        <w:rPr>
          <w:bCs/>
          <w:sz w:val="24"/>
          <w:szCs w:val="24"/>
        </w:rPr>
      </w:pPr>
    </w:p>
    <w:p w:rsidR="007D49FC" w:rsidRPr="004B5826" w:rsidRDefault="007D49FC" w:rsidP="004B5826">
      <w:pPr>
        <w:tabs>
          <w:tab w:val="left" w:pos="1080"/>
        </w:tabs>
        <w:autoSpaceDE w:val="0"/>
        <w:autoSpaceDN w:val="0"/>
        <w:adjustRightInd w:val="0"/>
        <w:spacing w:after="0" w:line="240" w:lineRule="auto"/>
        <w:ind w:firstLine="567"/>
        <w:contextualSpacing/>
        <w:jc w:val="both"/>
        <w:rPr>
          <w:bCs/>
          <w:sz w:val="24"/>
          <w:szCs w:val="24"/>
        </w:rPr>
      </w:pPr>
    </w:p>
    <w:p w:rsidR="007D49FC" w:rsidRPr="004B5826" w:rsidRDefault="007D49FC" w:rsidP="004B5826">
      <w:pPr>
        <w:tabs>
          <w:tab w:val="left" w:pos="1080"/>
        </w:tabs>
        <w:autoSpaceDE w:val="0"/>
        <w:autoSpaceDN w:val="0"/>
        <w:adjustRightInd w:val="0"/>
        <w:spacing w:after="0" w:line="240" w:lineRule="auto"/>
        <w:ind w:firstLine="567"/>
        <w:contextualSpacing/>
        <w:jc w:val="both"/>
        <w:rPr>
          <w:bCs/>
          <w:sz w:val="24"/>
          <w:szCs w:val="24"/>
        </w:rPr>
      </w:pPr>
    </w:p>
    <w:p w:rsidR="007D49FC" w:rsidRPr="004B5826" w:rsidRDefault="007D49FC" w:rsidP="004B5826">
      <w:pPr>
        <w:tabs>
          <w:tab w:val="left" w:pos="1080"/>
        </w:tabs>
        <w:autoSpaceDE w:val="0"/>
        <w:autoSpaceDN w:val="0"/>
        <w:adjustRightInd w:val="0"/>
        <w:spacing w:after="0" w:line="240" w:lineRule="auto"/>
        <w:contextualSpacing/>
        <w:jc w:val="center"/>
        <w:rPr>
          <w:b/>
          <w:bCs/>
          <w:sz w:val="24"/>
          <w:szCs w:val="24"/>
        </w:rPr>
      </w:pPr>
      <w:r w:rsidRPr="004B5826">
        <w:rPr>
          <w:b/>
          <w:bCs/>
          <w:sz w:val="24"/>
          <w:szCs w:val="24"/>
        </w:rPr>
        <w:t xml:space="preserve">Секретарь Тендерной комиссии </w:t>
      </w:r>
      <w:r w:rsidR="00950FB8" w:rsidRPr="004B5826">
        <w:rPr>
          <w:rFonts w:eastAsia="Times New Roman"/>
          <w:b/>
          <w:sz w:val="24"/>
          <w:szCs w:val="24"/>
          <w:lang w:eastAsia="ru-RU"/>
        </w:rPr>
        <w:t>Есмаганбетова Жанара Серикболовна</w:t>
      </w:r>
      <w:r w:rsidRPr="004B5826">
        <w:rPr>
          <w:rFonts w:eastAsia="Times New Roman"/>
          <w:b/>
          <w:bCs/>
          <w:sz w:val="24"/>
          <w:szCs w:val="24"/>
          <w:lang w:eastAsia="ru-RU"/>
        </w:rPr>
        <w:t xml:space="preserve">, главный специалист Управление организации закупок Департамента закупок, </w:t>
      </w:r>
      <w:r w:rsidRPr="004B5826">
        <w:rPr>
          <w:b/>
          <w:bCs/>
          <w:sz w:val="24"/>
          <w:szCs w:val="24"/>
        </w:rPr>
        <w:t>+7(727)</w:t>
      </w:r>
      <w:r w:rsidR="008832B9" w:rsidRPr="004B5826">
        <w:rPr>
          <w:b/>
          <w:bCs/>
          <w:sz w:val="24"/>
          <w:szCs w:val="24"/>
        </w:rPr>
        <w:t>3561060</w:t>
      </w:r>
      <w:r w:rsidRPr="004B5826">
        <w:rPr>
          <w:b/>
          <w:bCs/>
          <w:sz w:val="24"/>
          <w:szCs w:val="24"/>
        </w:rPr>
        <w:t xml:space="preserve"> (</w:t>
      </w:r>
      <w:proofErr w:type="spellStart"/>
      <w:r w:rsidR="00641D30" w:rsidRPr="004B5826">
        <w:rPr>
          <w:b/>
          <w:bCs/>
          <w:sz w:val="24"/>
          <w:szCs w:val="24"/>
        </w:rPr>
        <w:t>вн</w:t>
      </w:r>
      <w:proofErr w:type="spellEnd"/>
      <w:r w:rsidR="00641D30" w:rsidRPr="004B5826">
        <w:rPr>
          <w:b/>
          <w:bCs/>
          <w:sz w:val="24"/>
          <w:szCs w:val="24"/>
        </w:rPr>
        <w:t xml:space="preserve">. </w:t>
      </w:r>
      <w:r w:rsidR="00294C8C" w:rsidRPr="004B5826">
        <w:rPr>
          <w:b/>
          <w:bCs/>
          <w:sz w:val="24"/>
          <w:szCs w:val="24"/>
        </w:rPr>
        <w:t>5103</w:t>
      </w:r>
      <w:r w:rsidR="00E84E17" w:rsidRPr="004B5826">
        <w:rPr>
          <w:b/>
          <w:bCs/>
          <w:sz w:val="24"/>
          <w:szCs w:val="24"/>
        </w:rPr>
        <w:t>/5219</w:t>
      </w:r>
      <w:r w:rsidRPr="004B5826">
        <w:rPr>
          <w:b/>
          <w:bCs/>
          <w:sz w:val="24"/>
          <w:szCs w:val="24"/>
        </w:rPr>
        <w:t>).</w:t>
      </w:r>
    </w:p>
    <w:p w:rsidR="007D49FC" w:rsidRPr="004B5826" w:rsidRDefault="007D49FC" w:rsidP="004B5826">
      <w:pPr>
        <w:tabs>
          <w:tab w:val="left" w:pos="1080"/>
        </w:tabs>
        <w:autoSpaceDE w:val="0"/>
        <w:autoSpaceDN w:val="0"/>
        <w:adjustRightInd w:val="0"/>
        <w:spacing w:after="0" w:line="240" w:lineRule="auto"/>
        <w:ind w:firstLine="567"/>
        <w:contextualSpacing/>
        <w:jc w:val="both"/>
        <w:rPr>
          <w:bCs/>
          <w:sz w:val="24"/>
          <w:szCs w:val="24"/>
        </w:rPr>
      </w:pPr>
    </w:p>
    <w:p w:rsidR="007D49FC" w:rsidRPr="004B5826" w:rsidRDefault="007D49FC" w:rsidP="004B5826">
      <w:pPr>
        <w:spacing w:after="0" w:line="240" w:lineRule="auto"/>
        <w:ind w:firstLine="851"/>
        <w:contextualSpacing/>
        <w:jc w:val="right"/>
        <w:rPr>
          <w:rFonts w:eastAsia="Times New Roman"/>
          <w:b/>
          <w:sz w:val="24"/>
          <w:szCs w:val="24"/>
          <w:lang w:eastAsia="ru-RU"/>
        </w:rPr>
      </w:pPr>
      <w:r w:rsidRPr="004B5826">
        <w:rPr>
          <w:b/>
          <w:sz w:val="24"/>
          <w:szCs w:val="24"/>
        </w:rPr>
        <w:br w:type="page"/>
      </w:r>
      <w:r w:rsidRPr="004B5826">
        <w:rPr>
          <w:rFonts w:eastAsia="Times New Roman"/>
          <w:b/>
          <w:sz w:val="24"/>
          <w:szCs w:val="24"/>
          <w:lang w:eastAsia="ru-RU"/>
        </w:rPr>
        <w:lastRenderedPageBreak/>
        <w:t>Приложение 1</w:t>
      </w:r>
    </w:p>
    <w:p w:rsidR="007D49FC" w:rsidRPr="004B5826" w:rsidRDefault="007D49FC" w:rsidP="004B5826">
      <w:pPr>
        <w:spacing w:after="0" w:line="240" w:lineRule="auto"/>
        <w:ind w:left="5103" w:firstLine="426"/>
        <w:contextualSpacing/>
        <w:jc w:val="right"/>
        <w:rPr>
          <w:b/>
          <w:sz w:val="24"/>
          <w:szCs w:val="24"/>
        </w:rPr>
      </w:pPr>
      <w:r w:rsidRPr="004B5826">
        <w:rPr>
          <w:rFonts w:eastAsia="Times New Roman"/>
          <w:b/>
          <w:sz w:val="24"/>
          <w:szCs w:val="24"/>
          <w:lang w:eastAsia="ru-RU"/>
        </w:rPr>
        <w:t xml:space="preserve">к </w:t>
      </w:r>
      <w:r w:rsidRPr="004B5826">
        <w:rPr>
          <w:b/>
          <w:sz w:val="24"/>
          <w:szCs w:val="24"/>
        </w:rPr>
        <w:t>условиям тендера</w:t>
      </w:r>
    </w:p>
    <w:p w:rsidR="00387B51" w:rsidRPr="004B5826" w:rsidRDefault="00387B51" w:rsidP="004B5826">
      <w:pPr>
        <w:spacing w:after="0" w:line="240" w:lineRule="auto"/>
        <w:jc w:val="center"/>
        <w:rPr>
          <w:b/>
          <w:bCs/>
          <w:sz w:val="24"/>
          <w:szCs w:val="24"/>
        </w:rPr>
      </w:pPr>
      <w:r w:rsidRPr="004B5826">
        <w:rPr>
          <w:b/>
          <w:bCs/>
          <w:sz w:val="24"/>
          <w:szCs w:val="24"/>
        </w:rPr>
        <w:t>Техническая спецификация</w:t>
      </w:r>
    </w:p>
    <w:p w:rsidR="00387B51" w:rsidRPr="004B5826" w:rsidRDefault="00387B51" w:rsidP="004B5826">
      <w:pPr>
        <w:spacing w:after="0" w:line="240" w:lineRule="auto"/>
        <w:contextualSpacing/>
        <w:rPr>
          <w:b/>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3100"/>
        <w:gridCol w:w="5670"/>
      </w:tblGrid>
      <w:tr w:rsidR="00A833A4" w:rsidRPr="004B5826" w:rsidTr="00A833A4">
        <w:tc>
          <w:tcPr>
            <w:tcW w:w="723" w:type="dxa"/>
          </w:tcPr>
          <w:p w:rsidR="00A833A4" w:rsidRPr="004B5826" w:rsidRDefault="00A833A4" w:rsidP="004B5826">
            <w:pPr>
              <w:spacing w:after="0" w:line="240" w:lineRule="auto"/>
              <w:contextualSpacing/>
              <w:jc w:val="center"/>
              <w:rPr>
                <w:b/>
                <w:bCs/>
                <w:sz w:val="24"/>
                <w:szCs w:val="24"/>
              </w:rPr>
            </w:pPr>
            <w:r w:rsidRPr="004B5826">
              <w:rPr>
                <w:b/>
                <w:bCs/>
                <w:sz w:val="24"/>
                <w:szCs w:val="24"/>
              </w:rPr>
              <w:t>1</w:t>
            </w:r>
          </w:p>
        </w:tc>
        <w:tc>
          <w:tcPr>
            <w:tcW w:w="3100" w:type="dxa"/>
          </w:tcPr>
          <w:p w:rsidR="00A833A4" w:rsidRPr="004B5826" w:rsidRDefault="00A833A4" w:rsidP="004B5826">
            <w:pPr>
              <w:spacing w:after="0" w:line="240" w:lineRule="auto"/>
              <w:ind w:hanging="1"/>
              <w:contextualSpacing/>
              <w:jc w:val="center"/>
              <w:rPr>
                <w:bCs/>
                <w:sz w:val="24"/>
                <w:szCs w:val="24"/>
              </w:rPr>
            </w:pPr>
            <w:r w:rsidRPr="004B5826">
              <w:rPr>
                <w:bCs/>
                <w:sz w:val="24"/>
                <w:szCs w:val="24"/>
              </w:rPr>
              <w:t>Наименование лота</w:t>
            </w:r>
          </w:p>
        </w:tc>
        <w:tc>
          <w:tcPr>
            <w:tcW w:w="5670" w:type="dxa"/>
          </w:tcPr>
          <w:p w:rsidR="00A833A4" w:rsidRPr="004B5826" w:rsidRDefault="00A833A4" w:rsidP="004B5826">
            <w:pPr>
              <w:spacing w:after="0" w:line="240" w:lineRule="auto"/>
              <w:ind w:hanging="1"/>
              <w:contextualSpacing/>
              <w:jc w:val="both"/>
              <w:rPr>
                <w:bCs/>
                <w:i/>
                <w:sz w:val="24"/>
                <w:szCs w:val="24"/>
              </w:rPr>
            </w:pPr>
            <w:r w:rsidRPr="004B5826">
              <w:rPr>
                <w:bCs/>
                <w:sz w:val="24"/>
                <w:szCs w:val="24"/>
              </w:rPr>
              <w:t>Лоты №№1-</w:t>
            </w:r>
            <w:r w:rsidR="00182FD5" w:rsidRPr="004B5826">
              <w:rPr>
                <w:bCs/>
                <w:sz w:val="24"/>
                <w:szCs w:val="24"/>
              </w:rPr>
              <w:t>3, 5-8</w:t>
            </w:r>
            <w:r w:rsidRPr="004B5826">
              <w:rPr>
                <w:bCs/>
                <w:sz w:val="24"/>
                <w:szCs w:val="24"/>
              </w:rPr>
              <w:t xml:space="preserve"> - Услуги по страхованию имущества от ущерба (кроме страхования автомобильного, железнодорожного, воздушного, водного транспорта, грузов)</w:t>
            </w:r>
          </w:p>
        </w:tc>
      </w:tr>
      <w:tr w:rsidR="00A833A4" w:rsidRPr="004B5826" w:rsidTr="00A833A4">
        <w:tc>
          <w:tcPr>
            <w:tcW w:w="723" w:type="dxa"/>
          </w:tcPr>
          <w:p w:rsidR="00A833A4" w:rsidRPr="004B5826" w:rsidRDefault="00A833A4" w:rsidP="004B5826">
            <w:pPr>
              <w:spacing w:after="0" w:line="240" w:lineRule="auto"/>
              <w:contextualSpacing/>
              <w:jc w:val="center"/>
              <w:rPr>
                <w:sz w:val="24"/>
                <w:szCs w:val="24"/>
              </w:rPr>
            </w:pPr>
            <w:r w:rsidRPr="004B5826">
              <w:rPr>
                <w:sz w:val="24"/>
                <w:szCs w:val="24"/>
              </w:rPr>
              <w:t>2</w:t>
            </w:r>
          </w:p>
        </w:tc>
        <w:tc>
          <w:tcPr>
            <w:tcW w:w="3100" w:type="dxa"/>
          </w:tcPr>
          <w:p w:rsidR="00A833A4" w:rsidRPr="004B5826" w:rsidRDefault="00A833A4" w:rsidP="004B5826">
            <w:pPr>
              <w:spacing w:after="0" w:line="240" w:lineRule="auto"/>
              <w:ind w:hanging="1"/>
              <w:contextualSpacing/>
              <w:jc w:val="center"/>
              <w:rPr>
                <w:b/>
                <w:bCs/>
                <w:sz w:val="24"/>
                <w:szCs w:val="24"/>
              </w:rPr>
            </w:pPr>
            <w:r w:rsidRPr="004B5826">
              <w:rPr>
                <w:sz w:val="24"/>
                <w:szCs w:val="24"/>
              </w:rPr>
              <w:t>Количество услуг</w:t>
            </w:r>
          </w:p>
        </w:tc>
        <w:tc>
          <w:tcPr>
            <w:tcW w:w="5670" w:type="dxa"/>
          </w:tcPr>
          <w:p w:rsidR="00A833A4" w:rsidRPr="004B5826" w:rsidRDefault="00A833A4" w:rsidP="004B5826">
            <w:pPr>
              <w:spacing w:after="0" w:line="240" w:lineRule="auto"/>
              <w:ind w:hanging="1"/>
              <w:contextualSpacing/>
              <w:jc w:val="center"/>
              <w:rPr>
                <w:bCs/>
                <w:sz w:val="24"/>
                <w:szCs w:val="24"/>
              </w:rPr>
            </w:pPr>
            <w:r w:rsidRPr="004B5826">
              <w:rPr>
                <w:bCs/>
                <w:sz w:val="24"/>
                <w:szCs w:val="24"/>
              </w:rPr>
              <w:t>1 услуга (</w:t>
            </w:r>
            <w:r w:rsidR="00182FD5" w:rsidRPr="004B5826">
              <w:rPr>
                <w:bCs/>
                <w:sz w:val="24"/>
                <w:szCs w:val="24"/>
              </w:rPr>
              <w:t>7</w:t>
            </w:r>
            <w:r w:rsidRPr="004B5826">
              <w:rPr>
                <w:bCs/>
                <w:sz w:val="24"/>
                <w:szCs w:val="24"/>
              </w:rPr>
              <w:t xml:space="preserve"> лотов)</w:t>
            </w:r>
          </w:p>
        </w:tc>
      </w:tr>
      <w:tr w:rsidR="00A833A4" w:rsidRPr="004B5826" w:rsidTr="00A833A4">
        <w:tc>
          <w:tcPr>
            <w:tcW w:w="723" w:type="dxa"/>
          </w:tcPr>
          <w:p w:rsidR="00A833A4" w:rsidRPr="004B5826" w:rsidRDefault="00A833A4" w:rsidP="004B5826">
            <w:pPr>
              <w:spacing w:after="0" w:line="240" w:lineRule="auto"/>
              <w:contextualSpacing/>
              <w:jc w:val="center"/>
              <w:rPr>
                <w:b/>
                <w:bCs/>
                <w:sz w:val="24"/>
                <w:szCs w:val="24"/>
              </w:rPr>
            </w:pPr>
            <w:r w:rsidRPr="004B5826">
              <w:rPr>
                <w:b/>
                <w:bCs/>
                <w:sz w:val="24"/>
                <w:szCs w:val="24"/>
              </w:rPr>
              <w:t>3</w:t>
            </w:r>
          </w:p>
        </w:tc>
        <w:tc>
          <w:tcPr>
            <w:tcW w:w="3100" w:type="dxa"/>
          </w:tcPr>
          <w:p w:rsidR="00A833A4" w:rsidRPr="004B5826" w:rsidRDefault="00A833A4" w:rsidP="004B5826">
            <w:pPr>
              <w:spacing w:after="0" w:line="240" w:lineRule="auto"/>
              <w:ind w:hanging="1"/>
              <w:contextualSpacing/>
              <w:jc w:val="center"/>
              <w:rPr>
                <w:b/>
                <w:bCs/>
                <w:sz w:val="24"/>
                <w:szCs w:val="24"/>
              </w:rPr>
            </w:pPr>
            <w:r w:rsidRPr="004B5826">
              <w:rPr>
                <w:sz w:val="24"/>
                <w:szCs w:val="24"/>
              </w:rPr>
              <w:t>Общие требования</w:t>
            </w:r>
          </w:p>
        </w:tc>
        <w:tc>
          <w:tcPr>
            <w:tcW w:w="5670" w:type="dxa"/>
          </w:tcPr>
          <w:p w:rsidR="00A833A4" w:rsidRPr="004B5826" w:rsidRDefault="00A833A4" w:rsidP="004B5826">
            <w:pPr>
              <w:pStyle w:val="af4"/>
              <w:tabs>
                <w:tab w:val="num" w:pos="0"/>
              </w:tabs>
              <w:rPr>
                <w:b/>
                <w:sz w:val="24"/>
                <w:szCs w:val="24"/>
              </w:rPr>
            </w:pPr>
            <w:r w:rsidRPr="004B5826">
              <w:rPr>
                <w:sz w:val="24"/>
                <w:szCs w:val="24"/>
              </w:rPr>
              <w:t xml:space="preserve">         Объектом страхования являются имущественные интересы Страхователя, указанные в Приложении №1 Технической спецификации, принадлежащее Страхователю на праве собственности.</w:t>
            </w:r>
          </w:p>
          <w:p w:rsidR="00A833A4" w:rsidRPr="004B5826" w:rsidRDefault="00A833A4" w:rsidP="004B5826">
            <w:pPr>
              <w:autoSpaceDE w:val="0"/>
              <w:autoSpaceDN w:val="0"/>
              <w:adjustRightInd w:val="0"/>
              <w:spacing w:after="0" w:line="240" w:lineRule="auto"/>
              <w:jc w:val="both"/>
              <w:rPr>
                <w:rFonts w:eastAsiaTheme="minorHAnsi"/>
                <w:sz w:val="24"/>
                <w:szCs w:val="24"/>
              </w:rPr>
            </w:pPr>
            <w:r w:rsidRPr="004B5826">
              <w:rPr>
                <w:rFonts w:eastAsiaTheme="minorHAnsi"/>
                <w:sz w:val="24"/>
                <w:szCs w:val="24"/>
              </w:rPr>
              <w:t>Страхование зданий и сооружений АО «ЕНПФ»:</w:t>
            </w:r>
          </w:p>
          <w:p w:rsidR="00A833A4" w:rsidRPr="004B5826" w:rsidRDefault="00A833A4" w:rsidP="004B5826">
            <w:pPr>
              <w:autoSpaceDE w:val="0"/>
              <w:autoSpaceDN w:val="0"/>
              <w:adjustRightInd w:val="0"/>
              <w:spacing w:after="0" w:line="240" w:lineRule="auto"/>
              <w:jc w:val="both"/>
              <w:rPr>
                <w:rFonts w:eastAsiaTheme="minorHAnsi"/>
                <w:sz w:val="24"/>
                <w:szCs w:val="24"/>
              </w:rPr>
            </w:pPr>
            <w:r w:rsidRPr="004B5826">
              <w:rPr>
                <w:rFonts w:eastAsiaTheme="minorHAnsi"/>
                <w:sz w:val="24"/>
                <w:szCs w:val="24"/>
              </w:rPr>
              <w:t xml:space="preserve">Лот №1 - г. Алматы, р-н </w:t>
            </w:r>
            <w:proofErr w:type="spellStart"/>
            <w:r w:rsidRPr="004B5826">
              <w:rPr>
                <w:rFonts w:eastAsiaTheme="minorHAnsi"/>
                <w:sz w:val="24"/>
                <w:szCs w:val="24"/>
              </w:rPr>
              <w:t>Медеуский</w:t>
            </w:r>
            <w:proofErr w:type="spellEnd"/>
            <w:r w:rsidRPr="004B5826">
              <w:rPr>
                <w:rFonts w:eastAsiaTheme="minorHAnsi"/>
                <w:sz w:val="24"/>
                <w:szCs w:val="24"/>
              </w:rPr>
              <w:t xml:space="preserve">, </w:t>
            </w:r>
            <w:proofErr w:type="spellStart"/>
            <w:r w:rsidRPr="004B5826">
              <w:rPr>
                <w:rFonts w:eastAsiaTheme="minorHAnsi"/>
                <w:sz w:val="24"/>
                <w:szCs w:val="24"/>
              </w:rPr>
              <w:t>мкр</w:t>
            </w:r>
            <w:proofErr w:type="spellEnd"/>
            <w:r w:rsidRPr="004B5826">
              <w:rPr>
                <w:rFonts w:eastAsiaTheme="minorHAnsi"/>
                <w:sz w:val="24"/>
                <w:szCs w:val="24"/>
              </w:rPr>
              <w:t>. Самал-2, д. 97;</w:t>
            </w:r>
          </w:p>
          <w:p w:rsidR="00A833A4" w:rsidRPr="004B5826" w:rsidRDefault="00A833A4" w:rsidP="004B5826">
            <w:pPr>
              <w:autoSpaceDE w:val="0"/>
              <w:autoSpaceDN w:val="0"/>
              <w:adjustRightInd w:val="0"/>
              <w:spacing w:after="0" w:line="240" w:lineRule="auto"/>
              <w:jc w:val="both"/>
              <w:rPr>
                <w:rFonts w:eastAsiaTheme="minorHAnsi"/>
                <w:sz w:val="24"/>
                <w:szCs w:val="24"/>
              </w:rPr>
            </w:pPr>
            <w:r w:rsidRPr="004B5826">
              <w:rPr>
                <w:rFonts w:eastAsiaTheme="minorHAnsi"/>
                <w:sz w:val="24"/>
                <w:szCs w:val="24"/>
              </w:rPr>
              <w:t xml:space="preserve">Лот №2 -  </w:t>
            </w:r>
            <w:proofErr w:type="spellStart"/>
            <w:r w:rsidRPr="004B5826">
              <w:rPr>
                <w:rFonts w:eastAsiaTheme="minorHAnsi"/>
                <w:sz w:val="24"/>
                <w:szCs w:val="24"/>
              </w:rPr>
              <w:t>г.Нур</w:t>
            </w:r>
            <w:proofErr w:type="spellEnd"/>
            <w:r w:rsidRPr="004B5826">
              <w:rPr>
                <w:rFonts w:eastAsiaTheme="minorHAnsi"/>
                <w:sz w:val="24"/>
                <w:szCs w:val="24"/>
              </w:rPr>
              <w:t xml:space="preserve">-Султан, ул. </w:t>
            </w:r>
            <w:proofErr w:type="spellStart"/>
            <w:r w:rsidRPr="004B5826">
              <w:rPr>
                <w:rFonts w:eastAsiaTheme="minorHAnsi"/>
                <w:sz w:val="24"/>
                <w:szCs w:val="24"/>
              </w:rPr>
              <w:t>Д.Кунаева</w:t>
            </w:r>
            <w:proofErr w:type="spellEnd"/>
            <w:r w:rsidRPr="004B5826">
              <w:rPr>
                <w:rFonts w:eastAsiaTheme="minorHAnsi"/>
                <w:sz w:val="24"/>
                <w:szCs w:val="24"/>
              </w:rPr>
              <w:t>, д. 12/1;</w:t>
            </w:r>
          </w:p>
          <w:p w:rsidR="00A833A4" w:rsidRPr="004B5826" w:rsidRDefault="00A833A4" w:rsidP="004B5826">
            <w:pPr>
              <w:autoSpaceDE w:val="0"/>
              <w:autoSpaceDN w:val="0"/>
              <w:adjustRightInd w:val="0"/>
              <w:spacing w:after="0" w:line="240" w:lineRule="auto"/>
              <w:jc w:val="both"/>
              <w:rPr>
                <w:color w:val="000000"/>
                <w:sz w:val="24"/>
                <w:szCs w:val="24"/>
              </w:rPr>
            </w:pPr>
            <w:r w:rsidRPr="004B5826">
              <w:rPr>
                <w:color w:val="000000"/>
                <w:sz w:val="24"/>
                <w:szCs w:val="24"/>
              </w:rPr>
              <w:t xml:space="preserve">Лот №3 - </w:t>
            </w:r>
            <w:proofErr w:type="spellStart"/>
            <w:r w:rsidRPr="004B5826">
              <w:rPr>
                <w:color w:val="000000"/>
                <w:sz w:val="24"/>
                <w:szCs w:val="24"/>
              </w:rPr>
              <w:t>г.Нур</w:t>
            </w:r>
            <w:proofErr w:type="spellEnd"/>
            <w:r w:rsidRPr="004B5826">
              <w:rPr>
                <w:color w:val="000000"/>
                <w:sz w:val="24"/>
                <w:szCs w:val="24"/>
              </w:rPr>
              <w:t>-Султан, район Есиль, ул. Алматы, д.13;</w:t>
            </w:r>
          </w:p>
          <w:p w:rsidR="00A833A4" w:rsidRPr="004B5826" w:rsidRDefault="00A833A4" w:rsidP="004B5826">
            <w:pPr>
              <w:autoSpaceDE w:val="0"/>
              <w:autoSpaceDN w:val="0"/>
              <w:adjustRightInd w:val="0"/>
              <w:spacing w:after="0" w:line="240" w:lineRule="auto"/>
              <w:jc w:val="both"/>
              <w:rPr>
                <w:rFonts w:eastAsiaTheme="minorHAnsi"/>
                <w:sz w:val="24"/>
                <w:szCs w:val="24"/>
              </w:rPr>
            </w:pPr>
            <w:r w:rsidRPr="004B5826">
              <w:rPr>
                <w:rFonts w:eastAsiaTheme="minorHAnsi"/>
                <w:sz w:val="24"/>
                <w:szCs w:val="24"/>
              </w:rPr>
              <w:t xml:space="preserve">Лот №5 - </w:t>
            </w:r>
            <w:proofErr w:type="spellStart"/>
            <w:r w:rsidRPr="004B5826">
              <w:rPr>
                <w:rFonts w:eastAsiaTheme="minorHAnsi"/>
                <w:sz w:val="24"/>
                <w:szCs w:val="24"/>
              </w:rPr>
              <w:t>г.Нур</w:t>
            </w:r>
            <w:proofErr w:type="spellEnd"/>
            <w:r w:rsidRPr="004B5826">
              <w:rPr>
                <w:rFonts w:eastAsiaTheme="minorHAnsi"/>
                <w:sz w:val="24"/>
                <w:szCs w:val="24"/>
              </w:rPr>
              <w:t xml:space="preserve">-Султан, ул. </w:t>
            </w:r>
            <w:proofErr w:type="spellStart"/>
            <w:r w:rsidRPr="004B5826">
              <w:rPr>
                <w:rFonts w:eastAsiaTheme="minorHAnsi"/>
                <w:sz w:val="24"/>
                <w:szCs w:val="24"/>
              </w:rPr>
              <w:t>Бегельдинова</w:t>
            </w:r>
            <w:proofErr w:type="spellEnd"/>
            <w:r w:rsidRPr="004B5826">
              <w:rPr>
                <w:rFonts w:eastAsiaTheme="minorHAnsi"/>
                <w:sz w:val="24"/>
                <w:szCs w:val="24"/>
              </w:rPr>
              <w:t>, 12;</w:t>
            </w:r>
          </w:p>
          <w:p w:rsidR="00A833A4" w:rsidRPr="004B5826" w:rsidRDefault="00A833A4" w:rsidP="004B5826">
            <w:pPr>
              <w:autoSpaceDE w:val="0"/>
              <w:autoSpaceDN w:val="0"/>
              <w:adjustRightInd w:val="0"/>
              <w:spacing w:after="0" w:line="240" w:lineRule="auto"/>
              <w:jc w:val="both"/>
              <w:rPr>
                <w:color w:val="000000"/>
                <w:sz w:val="24"/>
                <w:szCs w:val="24"/>
              </w:rPr>
            </w:pPr>
            <w:r w:rsidRPr="004B5826">
              <w:rPr>
                <w:color w:val="000000"/>
                <w:sz w:val="24"/>
                <w:szCs w:val="24"/>
              </w:rPr>
              <w:t xml:space="preserve">Лот №6 - г. </w:t>
            </w:r>
            <w:proofErr w:type="spellStart"/>
            <w:r w:rsidRPr="004B5826">
              <w:rPr>
                <w:color w:val="000000"/>
                <w:sz w:val="24"/>
                <w:szCs w:val="24"/>
              </w:rPr>
              <w:t>Нур</w:t>
            </w:r>
            <w:proofErr w:type="spellEnd"/>
            <w:r w:rsidRPr="004B5826">
              <w:rPr>
                <w:color w:val="000000"/>
                <w:sz w:val="24"/>
                <w:szCs w:val="24"/>
              </w:rPr>
              <w:t xml:space="preserve">-Султан, </w:t>
            </w:r>
            <w:proofErr w:type="spellStart"/>
            <w:r w:rsidRPr="004B5826">
              <w:rPr>
                <w:color w:val="000000"/>
                <w:sz w:val="24"/>
                <w:szCs w:val="24"/>
              </w:rPr>
              <w:t>ул</w:t>
            </w:r>
            <w:proofErr w:type="spellEnd"/>
            <w:r w:rsidRPr="004B5826">
              <w:rPr>
                <w:color w:val="000000"/>
                <w:sz w:val="24"/>
                <w:szCs w:val="24"/>
              </w:rPr>
              <w:t xml:space="preserve"> Абая, 13;</w:t>
            </w:r>
          </w:p>
          <w:p w:rsidR="00A833A4" w:rsidRPr="004B5826" w:rsidRDefault="00A833A4" w:rsidP="004B5826">
            <w:pPr>
              <w:autoSpaceDE w:val="0"/>
              <w:autoSpaceDN w:val="0"/>
              <w:adjustRightInd w:val="0"/>
              <w:spacing w:after="0" w:line="240" w:lineRule="auto"/>
              <w:jc w:val="both"/>
              <w:rPr>
                <w:rFonts w:eastAsiaTheme="minorHAnsi"/>
                <w:sz w:val="24"/>
                <w:szCs w:val="24"/>
              </w:rPr>
            </w:pPr>
            <w:r w:rsidRPr="004B5826">
              <w:rPr>
                <w:rFonts w:eastAsiaTheme="minorHAnsi"/>
                <w:sz w:val="24"/>
                <w:szCs w:val="24"/>
              </w:rPr>
              <w:t xml:space="preserve">Лот №7 - </w:t>
            </w:r>
            <w:proofErr w:type="spellStart"/>
            <w:r w:rsidRPr="004B5826">
              <w:rPr>
                <w:rFonts w:eastAsiaTheme="minorHAnsi"/>
                <w:sz w:val="24"/>
                <w:szCs w:val="24"/>
              </w:rPr>
              <w:t>г.Нур</w:t>
            </w:r>
            <w:proofErr w:type="spellEnd"/>
            <w:r w:rsidRPr="004B5826">
              <w:rPr>
                <w:rFonts w:eastAsiaTheme="minorHAnsi"/>
                <w:sz w:val="24"/>
                <w:szCs w:val="24"/>
              </w:rPr>
              <w:t xml:space="preserve">-Султан, р-н </w:t>
            </w:r>
            <w:proofErr w:type="spellStart"/>
            <w:r w:rsidRPr="004B5826">
              <w:rPr>
                <w:rFonts w:eastAsiaTheme="minorHAnsi"/>
                <w:sz w:val="24"/>
                <w:szCs w:val="24"/>
              </w:rPr>
              <w:t>Байконыр</w:t>
            </w:r>
            <w:proofErr w:type="spellEnd"/>
            <w:r w:rsidRPr="004B5826">
              <w:rPr>
                <w:rFonts w:eastAsiaTheme="minorHAnsi"/>
                <w:sz w:val="24"/>
                <w:szCs w:val="24"/>
              </w:rPr>
              <w:t xml:space="preserve">, пр. Республика, д. 4, </w:t>
            </w:r>
            <w:proofErr w:type="spellStart"/>
            <w:r w:rsidRPr="004B5826">
              <w:rPr>
                <w:rFonts w:eastAsiaTheme="minorHAnsi"/>
                <w:sz w:val="24"/>
                <w:szCs w:val="24"/>
              </w:rPr>
              <w:t>н.п</w:t>
            </w:r>
            <w:proofErr w:type="spellEnd"/>
            <w:r w:rsidRPr="004B5826">
              <w:rPr>
                <w:rFonts w:eastAsiaTheme="minorHAnsi"/>
                <w:sz w:val="24"/>
                <w:szCs w:val="24"/>
              </w:rPr>
              <w:t>. 2;</w:t>
            </w:r>
          </w:p>
          <w:p w:rsidR="00A833A4" w:rsidRPr="004B5826" w:rsidRDefault="00A833A4" w:rsidP="004B5826">
            <w:pPr>
              <w:autoSpaceDE w:val="0"/>
              <w:autoSpaceDN w:val="0"/>
              <w:adjustRightInd w:val="0"/>
              <w:spacing w:after="0" w:line="240" w:lineRule="auto"/>
              <w:jc w:val="both"/>
              <w:rPr>
                <w:rFonts w:eastAsiaTheme="minorHAnsi"/>
                <w:sz w:val="24"/>
                <w:szCs w:val="24"/>
              </w:rPr>
            </w:pPr>
            <w:r w:rsidRPr="004B5826">
              <w:rPr>
                <w:rFonts w:eastAsiaTheme="minorHAnsi"/>
                <w:sz w:val="24"/>
                <w:szCs w:val="24"/>
              </w:rPr>
              <w:t xml:space="preserve">Лот №8 - г. Алматы, ул. Шевченко, д. 80, </w:t>
            </w:r>
            <w:proofErr w:type="spellStart"/>
            <w:r w:rsidRPr="004B5826">
              <w:rPr>
                <w:rFonts w:eastAsiaTheme="minorHAnsi"/>
                <w:sz w:val="24"/>
                <w:szCs w:val="24"/>
              </w:rPr>
              <w:t>н.п</w:t>
            </w:r>
            <w:proofErr w:type="spellEnd"/>
            <w:r w:rsidRPr="004B5826">
              <w:rPr>
                <w:rFonts w:eastAsiaTheme="minorHAnsi"/>
                <w:sz w:val="24"/>
                <w:szCs w:val="24"/>
              </w:rPr>
              <w:t>. 34</w:t>
            </w:r>
          </w:p>
          <w:p w:rsidR="00A833A4" w:rsidRPr="004B5826" w:rsidRDefault="00A833A4" w:rsidP="004B5826">
            <w:pPr>
              <w:autoSpaceDE w:val="0"/>
              <w:autoSpaceDN w:val="0"/>
              <w:adjustRightInd w:val="0"/>
              <w:spacing w:after="0" w:line="240" w:lineRule="auto"/>
              <w:jc w:val="both"/>
              <w:rPr>
                <w:bCs/>
                <w:sz w:val="24"/>
                <w:szCs w:val="24"/>
              </w:rPr>
            </w:pPr>
          </w:p>
        </w:tc>
      </w:tr>
      <w:tr w:rsidR="00A833A4" w:rsidRPr="004B5826" w:rsidTr="00A833A4">
        <w:trPr>
          <w:trHeight w:val="415"/>
        </w:trPr>
        <w:tc>
          <w:tcPr>
            <w:tcW w:w="723" w:type="dxa"/>
          </w:tcPr>
          <w:p w:rsidR="00A833A4" w:rsidRPr="004B5826" w:rsidRDefault="00A833A4" w:rsidP="004B5826">
            <w:pPr>
              <w:spacing w:after="0" w:line="240" w:lineRule="auto"/>
              <w:contextualSpacing/>
              <w:jc w:val="center"/>
              <w:rPr>
                <w:b/>
                <w:bCs/>
                <w:sz w:val="24"/>
                <w:szCs w:val="24"/>
              </w:rPr>
            </w:pPr>
            <w:r w:rsidRPr="004B5826">
              <w:rPr>
                <w:b/>
                <w:bCs/>
                <w:sz w:val="24"/>
                <w:szCs w:val="24"/>
              </w:rPr>
              <w:t>4</w:t>
            </w:r>
          </w:p>
        </w:tc>
        <w:tc>
          <w:tcPr>
            <w:tcW w:w="3100" w:type="dxa"/>
          </w:tcPr>
          <w:p w:rsidR="00A833A4" w:rsidRPr="004B5826" w:rsidRDefault="00A833A4" w:rsidP="004B5826">
            <w:pPr>
              <w:spacing w:after="0" w:line="240" w:lineRule="auto"/>
              <w:ind w:hanging="1"/>
              <w:contextualSpacing/>
              <w:jc w:val="center"/>
              <w:rPr>
                <w:b/>
                <w:bCs/>
                <w:sz w:val="24"/>
                <w:szCs w:val="24"/>
              </w:rPr>
            </w:pPr>
            <w:r w:rsidRPr="004B5826">
              <w:rPr>
                <w:sz w:val="24"/>
                <w:szCs w:val="24"/>
              </w:rPr>
              <w:t>Специальные/технические требования</w:t>
            </w:r>
          </w:p>
        </w:tc>
        <w:tc>
          <w:tcPr>
            <w:tcW w:w="5670" w:type="dxa"/>
          </w:tcPr>
          <w:p w:rsidR="00A833A4" w:rsidRPr="004B5826" w:rsidRDefault="00A833A4" w:rsidP="004B5826">
            <w:pPr>
              <w:spacing w:after="0" w:line="240" w:lineRule="auto"/>
              <w:ind w:hanging="1"/>
              <w:contextualSpacing/>
              <w:jc w:val="both"/>
              <w:rPr>
                <w:b/>
                <w:bCs/>
                <w:sz w:val="24"/>
                <w:szCs w:val="24"/>
              </w:rPr>
            </w:pPr>
            <w:r w:rsidRPr="004B5826">
              <w:rPr>
                <w:bCs/>
                <w:sz w:val="24"/>
                <w:szCs w:val="24"/>
              </w:rPr>
              <w:t xml:space="preserve">страхование зданий согласно Приложения №1 к </w:t>
            </w:r>
            <w:r w:rsidR="00A10A42" w:rsidRPr="004B5826">
              <w:rPr>
                <w:sz w:val="24"/>
                <w:szCs w:val="24"/>
              </w:rPr>
              <w:t>Технической спецификации</w:t>
            </w:r>
          </w:p>
        </w:tc>
      </w:tr>
      <w:tr w:rsidR="00A833A4" w:rsidRPr="004B5826" w:rsidTr="00A833A4">
        <w:tc>
          <w:tcPr>
            <w:tcW w:w="723" w:type="dxa"/>
          </w:tcPr>
          <w:p w:rsidR="00A833A4" w:rsidRPr="004B5826" w:rsidRDefault="00A833A4" w:rsidP="004B5826">
            <w:pPr>
              <w:spacing w:after="0" w:line="240" w:lineRule="auto"/>
              <w:contextualSpacing/>
              <w:jc w:val="center"/>
              <w:rPr>
                <w:b/>
                <w:bCs/>
                <w:sz w:val="24"/>
                <w:szCs w:val="24"/>
              </w:rPr>
            </w:pPr>
            <w:r w:rsidRPr="004B5826">
              <w:rPr>
                <w:b/>
                <w:bCs/>
                <w:sz w:val="24"/>
                <w:szCs w:val="24"/>
              </w:rPr>
              <w:t>5</w:t>
            </w:r>
          </w:p>
        </w:tc>
        <w:tc>
          <w:tcPr>
            <w:tcW w:w="3100" w:type="dxa"/>
          </w:tcPr>
          <w:p w:rsidR="00A833A4" w:rsidRPr="004B5826" w:rsidRDefault="00A833A4" w:rsidP="004B5826">
            <w:pPr>
              <w:spacing w:after="0" w:line="240" w:lineRule="auto"/>
              <w:ind w:hanging="1"/>
              <w:contextualSpacing/>
              <w:jc w:val="center"/>
              <w:rPr>
                <w:b/>
                <w:bCs/>
                <w:sz w:val="24"/>
                <w:szCs w:val="24"/>
              </w:rPr>
            </w:pPr>
            <w:r w:rsidRPr="004B5826">
              <w:rPr>
                <w:rStyle w:val="s0"/>
              </w:rPr>
              <w:t>Сопутствующие услуги</w:t>
            </w:r>
          </w:p>
        </w:tc>
        <w:tc>
          <w:tcPr>
            <w:tcW w:w="5670" w:type="dxa"/>
          </w:tcPr>
          <w:p w:rsidR="00A833A4" w:rsidRPr="004B5826" w:rsidRDefault="00A833A4" w:rsidP="004B5826">
            <w:pPr>
              <w:spacing w:after="0" w:line="240" w:lineRule="auto"/>
              <w:ind w:hanging="1"/>
              <w:contextualSpacing/>
              <w:jc w:val="both"/>
              <w:rPr>
                <w:bCs/>
                <w:sz w:val="24"/>
                <w:szCs w:val="24"/>
              </w:rPr>
            </w:pPr>
            <w:r w:rsidRPr="004B5826">
              <w:rPr>
                <w:bCs/>
                <w:sz w:val="24"/>
                <w:szCs w:val="24"/>
              </w:rPr>
              <w:t>не предусмотрено</w:t>
            </w:r>
          </w:p>
        </w:tc>
      </w:tr>
      <w:tr w:rsidR="00A833A4" w:rsidRPr="004B5826" w:rsidTr="00A833A4">
        <w:tc>
          <w:tcPr>
            <w:tcW w:w="723" w:type="dxa"/>
          </w:tcPr>
          <w:p w:rsidR="00A833A4" w:rsidRPr="004B5826" w:rsidRDefault="00A833A4" w:rsidP="004B5826">
            <w:pPr>
              <w:spacing w:after="0" w:line="240" w:lineRule="auto"/>
              <w:contextualSpacing/>
              <w:jc w:val="center"/>
              <w:rPr>
                <w:b/>
                <w:bCs/>
                <w:sz w:val="24"/>
                <w:szCs w:val="24"/>
              </w:rPr>
            </w:pPr>
            <w:r w:rsidRPr="004B5826">
              <w:rPr>
                <w:b/>
                <w:bCs/>
                <w:sz w:val="24"/>
                <w:szCs w:val="24"/>
              </w:rPr>
              <w:t>6</w:t>
            </w:r>
          </w:p>
        </w:tc>
        <w:tc>
          <w:tcPr>
            <w:tcW w:w="3100" w:type="dxa"/>
          </w:tcPr>
          <w:p w:rsidR="00A833A4" w:rsidRPr="004B5826" w:rsidRDefault="00A833A4" w:rsidP="004B5826">
            <w:pPr>
              <w:spacing w:after="0" w:line="240" w:lineRule="auto"/>
              <w:ind w:hanging="1"/>
              <w:contextualSpacing/>
              <w:jc w:val="center"/>
              <w:rPr>
                <w:b/>
                <w:bCs/>
                <w:sz w:val="24"/>
                <w:szCs w:val="24"/>
              </w:rPr>
            </w:pPr>
            <w:r w:rsidRPr="004B5826">
              <w:rPr>
                <w:rStyle w:val="s0"/>
              </w:rPr>
              <w:t>Гарантийные условия</w:t>
            </w:r>
          </w:p>
        </w:tc>
        <w:tc>
          <w:tcPr>
            <w:tcW w:w="5670" w:type="dxa"/>
          </w:tcPr>
          <w:p w:rsidR="00A833A4" w:rsidRPr="004B5826" w:rsidRDefault="00A833A4" w:rsidP="004B5826">
            <w:pPr>
              <w:spacing w:after="0" w:line="240" w:lineRule="auto"/>
              <w:ind w:hanging="1"/>
              <w:contextualSpacing/>
              <w:jc w:val="both"/>
              <w:rPr>
                <w:bCs/>
                <w:sz w:val="24"/>
                <w:szCs w:val="24"/>
              </w:rPr>
            </w:pPr>
            <w:r w:rsidRPr="004B5826">
              <w:rPr>
                <w:rFonts w:eastAsiaTheme="minorHAnsi"/>
                <w:color w:val="000000"/>
                <w:sz w:val="24"/>
                <w:szCs w:val="24"/>
              </w:rPr>
              <w:t>гарантия на Услугу в соответствии с условиями Договора</w:t>
            </w:r>
          </w:p>
        </w:tc>
      </w:tr>
      <w:tr w:rsidR="00A833A4" w:rsidRPr="004B5826" w:rsidTr="00A833A4">
        <w:tc>
          <w:tcPr>
            <w:tcW w:w="723" w:type="dxa"/>
          </w:tcPr>
          <w:p w:rsidR="00A833A4" w:rsidRPr="004B5826" w:rsidRDefault="00A833A4" w:rsidP="004B5826">
            <w:pPr>
              <w:spacing w:after="0" w:line="240" w:lineRule="auto"/>
              <w:contextualSpacing/>
              <w:jc w:val="center"/>
              <w:rPr>
                <w:b/>
                <w:bCs/>
                <w:sz w:val="24"/>
                <w:szCs w:val="24"/>
              </w:rPr>
            </w:pPr>
            <w:r w:rsidRPr="004B5826">
              <w:rPr>
                <w:b/>
                <w:bCs/>
                <w:sz w:val="24"/>
                <w:szCs w:val="24"/>
              </w:rPr>
              <w:t>7</w:t>
            </w:r>
          </w:p>
        </w:tc>
        <w:tc>
          <w:tcPr>
            <w:tcW w:w="3100" w:type="dxa"/>
          </w:tcPr>
          <w:p w:rsidR="00A833A4" w:rsidRPr="004B5826" w:rsidRDefault="00A833A4" w:rsidP="004B5826">
            <w:pPr>
              <w:spacing w:after="0" w:line="240" w:lineRule="auto"/>
              <w:ind w:hanging="1"/>
              <w:contextualSpacing/>
              <w:jc w:val="center"/>
              <w:rPr>
                <w:b/>
                <w:bCs/>
                <w:sz w:val="24"/>
                <w:szCs w:val="24"/>
              </w:rPr>
            </w:pPr>
            <w:r w:rsidRPr="004B5826">
              <w:rPr>
                <w:rStyle w:val="s0"/>
              </w:rPr>
              <w:t>Срок оказания услуг</w:t>
            </w:r>
          </w:p>
        </w:tc>
        <w:tc>
          <w:tcPr>
            <w:tcW w:w="5670" w:type="dxa"/>
          </w:tcPr>
          <w:p w:rsidR="00A833A4" w:rsidRPr="004B5826" w:rsidRDefault="00A833A4" w:rsidP="004B5826">
            <w:pPr>
              <w:spacing w:after="0" w:line="240" w:lineRule="auto"/>
              <w:ind w:hanging="1"/>
              <w:contextualSpacing/>
              <w:jc w:val="both"/>
              <w:rPr>
                <w:rFonts w:eastAsiaTheme="minorHAnsi"/>
                <w:sz w:val="24"/>
                <w:szCs w:val="24"/>
              </w:rPr>
            </w:pPr>
            <w:r w:rsidRPr="004B5826">
              <w:rPr>
                <w:rFonts w:eastAsiaTheme="minorHAnsi"/>
                <w:sz w:val="24"/>
                <w:szCs w:val="24"/>
              </w:rPr>
              <w:t>Со дня подписания Договора по 31 декабря 2021 года включительно</w:t>
            </w:r>
          </w:p>
        </w:tc>
      </w:tr>
      <w:tr w:rsidR="00A833A4" w:rsidRPr="004B5826" w:rsidTr="00A833A4">
        <w:tc>
          <w:tcPr>
            <w:tcW w:w="723" w:type="dxa"/>
          </w:tcPr>
          <w:p w:rsidR="00A833A4" w:rsidRPr="004B5826" w:rsidRDefault="00A833A4" w:rsidP="004B5826">
            <w:pPr>
              <w:spacing w:after="0" w:line="240" w:lineRule="auto"/>
              <w:contextualSpacing/>
              <w:jc w:val="center"/>
              <w:rPr>
                <w:b/>
                <w:bCs/>
                <w:sz w:val="24"/>
                <w:szCs w:val="24"/>
              </w:rPr>
            </w:pPr>
            <w:r w:rsidRPr="004B5826">
              <w:rPr>
                <w:b/>
                <w:bCs/>
                <w:sz w:val="24"/>
                <w:szCs w:val="24"/>
              </w:rPr>
              <w:t>8</w:t>
            </w:r>
          </w:p>
        </w:tc>
        <w:tc>
          <w:tcPr>
            <w:tcW w:w="3100" w:type="dxa"/>
          </w:tcPr>
          <w:p w:rsidR="00A833A4" w:rsidRPr="004B5826" w:rsidRDefault="00A833A4" w:rsidP="004B5826">
            <w:pPr>
              <w:spacing w:after="0" w:line="240" w:lineRule="auto"/>
              <w:ind w:hanging="1"/>
              <w:contextualSpacing/>
              <w:jc w:val="center"/>
              <w:rPr>
                <w:b/>
                <w:bCs/>
                <w:sz w:val="24"/>
                <w:szCs w:val="24"/>
              </w:rPr>
            </w:pPr>
            <w:r w:rsidRPr="004B5826">
              <w:rPr>
                <w:color w:val="000000"/>
                <w:sz w:val="24"/>
                <w:szCs w:val="24"/>
              </w:rPr>
              <w:t>Место оказания услуг</w:t>
            </w:r>
          </w:p>
        </w:tc>
        <w:tc>
          <w:tcPr>
            <w:tcW w:w="5670" w:type="dxa"/>
          </w:tcPr>
          <w:p w:rsidR="00A833A4" w:rsidRPr="004B5826" w:rsidRDefault="00A833A4" w:rsidP="004B5826">
            <w:pPr>
              <w:spacing w:after="0" w:line="240" w:lineRule="auto"/>
              <w:ind w:hanging="1"/>
              <w:contextualSpacing/>
              <w:jc w:val="both"/>
              <w:rPr>
                <w:bCs/>
                <w:i/>
                <w:sz w:val="24"/>
                <w:szCs w:val="24"/>
              </w:rPr>
            </w:pPr>
            <w:r w:rsidRPr="004B5826">
              <w:rPr>
                <w:bCs/>
                <w:sz w:val="24"/>
                <w:szCs w:val="24"/>
              </w:rPr>
              <w:t xml:space="preserve">см. Приложение №1 к </w:t>
            </w:r>
            <w:r w:rsidR="00A10A42" w:rsidRPr="004B5826">
              <w:rPr>
                <w:sz w:val="24"/>
                <w:szCs w:val="24"/>
              </w:rPr>
              <w:t>Технической спецификации</w:t>
            </w:r>
          </w:p>
        </w:tc>
      </w:tr>
      <w:tr w:rsidR="00A833A4" w:rsidRPr="004B5826" w:rsidTr="00A833A4">
        <w:tc>
          <w:tcPr>
            <w:tcW w:w="723" w:type="dxa"/>
          </w:tcPr>
          <w:p w:rsidR="00A833A4" w:rsidRPr="004B5826" w:rsidRDefault="00A833A4" w:rsidP="004B5826">
            <w:pPr>
              <w:spacing w:after="0" w:line="240" w:lineRule="auto"/>
              <w:contextualSpacing/>
              <w:jc w:val="center"/>
              <w:rPr>
                <w:b/>
                <w:bCs/>
                <w:sz w:val="24"/>
                <w:szCs w:val="24"/>
              </w:rPr>
            </w:pPr>
            <w:r w:rsidRPr="004B5826">
              <w:rPr>
                <w:b/>
                <w:bCs/>
                <w:sz w:val="24"/>
                <w:szCs w:val="24"/>
              </w:rPr>
              <w:t>9</w:t>
            </w:r>
          </w:p>
        </w:tc>
        <w:tc>
          <w:tcPr>
            <w:tcW w:w="3100" w:type="dxa"/>
          </w:tcPr>
          <w:p w:rsidR="00A833A4" w:rsidRPr="004B5826" w:rsidRDefault="00A833A4" w:rsidP="004B5826">
            <w:pPr>
              <w:spacing w:after="0" w:line="240" w:lineRule="auto"/>
              <w:ind w:hanging="1"/>
              <w:contextualSpacing/>
              <w:jc w:val="center"/>
              <w:rPr>
                <w:b/>
                <w:bCs/>
                <w:sz w:val="24"/>
                <w:szCs w:val="24"/>
              </w:rPr>
            </w:pPr>
            <w:r w:rsidRPr="004B5826">
              <w:rPr>
                <w:color w:val="000000"/>
                <w:sz w:val="24"/>
                <w:szCs w:val="24"/>
              </w:rPr>
              <w:t xml:space="preserve">Срок согласования электронного образца/макета, предоставленного Заказчиком, электронного образца/макета, предоставленного поставщиком </w:t>
            </w:r>
          </w:p>
        </w:tc>
        <w:tc>
          <w:tcPr>
            <w:tcW w:w="5670" w:type="dxa"/>
          </w:tcPr>
          <w:p w:rsidR="00A833A4" w:rsidRPr="004B5826" w:rsidRDefault="00A833A4" w:rsidP="004B5826">
            <w:pPr>
              <w:spacing w:after="0" w:line="240" w:lineRule="auto"/>
              <w:ind w:hanging="1"/>
              <w:contextualSpacing/>
              <w:jc w:val="both"/>
              <w:rPr>
                <w:b/>
                <w:bCs/>
                <w:sz w:val="24"/>
                <w:szCs w:val="24"/>
              </w:rPr>
            </w:pPr>
            <w:r w:rsidRPr="004B5826">
              <w:rPr>
                <w:bCs/>
                <w:sz w:val="24"/>
                <w:szCs w:val="24"/>
              </w:rPr>
              <w:t>не предусмотрено</w:t>
            </w:r>
          </w:p>
        </w:tc>
      </w:tr>
      <w:tr w:rsidR="00A833A4" w:rsidRPr="004B5826" w:rsidTr="00A833A4">
        <w:tc>
          <w:tcPr>
            <w:tcW w:w="723" w:type="dxa"/>
          </w:tcPr>
          <w:p w:rsidR="00A833A4" w:rsidRPr="004B5826" w:rsidRDefault="00A833A4" w:rsidP="004B5826">
            <w:pPr>
              <w:spacing w:after="0" w:line="240" w:lineRule="auto"/>
              <w:contextualSpacing/>
              <w:jc w:val="center"/>
              <w:rPr>
                <w:b/>
                <w:bCs/>
                <w:sz w:val="24"/>
                <w:szCs w:val="24"/>
              </w:rPr>
            </w:pPr>
            <w:r w:rsidRPr="004B5826">
              <w:rPr>
                <w:b/>
                <w:bCs/>
                <w:sz w:val="24"/>
                <w:szCs w:val="24"/>
              </w:rPr>
              <w:t>10</w:t>
            </w:r>
          </w:p>
        </w:tc>
        <w:tc>
          <w:tcPr>
            <w:tcW w:w="3100" w:type="dxa"/>
          </w:tcPr>
          <w:p w:rsidR="00A833A4" w:rsidRPr="004B5826" w:rsidRDefault="00A833A4" w:rsidP="004B5826">
            <w:pPr>
              <w:spacing w:after="0" w:line="240" w:lineRule="auto"/>
              <w:ind w:hanging="1"/>
              <w:contextualSpacing/>
              <w:jc w:val="center"/>
              <w:rPr>
                <w:b/>
                <w:bCs/>
                <w:sz w:val="24"/>
                <w:szCs w:val="24"/>
              </w:rPr>
            </w:pPr>
            <w:r w:rsidRPr="004B5826">
              <w:rPr>
                <w:color w:val="000000"/>
                <w:sz w:val="24"/>
                <w:szCs w:val="24"/>
              </w:rPr>
              <w:t>Срок согласования готового/эталонного образца/макета, предоставленного поставщиком</w:t>
            </w:r>
          </w:p>
        </w:tc>
        <w:tc>
          <w:tcPr>
            <w:tcW w:w="5670" w:type="dxa"/>
          </w:tcPr>
          <w:p w:rsidR="00A833A4" w:rsidRPr="004B5826" w:rsidRDefault="00A833A4" w:rsidP="004B5826">
            <w:pPr>
              <w:spacing w:after="0" w:line="240" w:lineRule="auto"/>
              <w:ind w:hanging="1"/>
              <w:contextualSpacing/>
              <w:jc w:val="both"/>
              <w:rPr>
                <w:b/>
                <w:bCs/>
                <w:sz w:val="24"/>
                <w:szCs w:val="24"/>
              </w:rPr>
            </w:pPr>
            <w:r w:rsidRPr="004B5826">
              <w:rPr>
                <w:bCs/>
                <w:sz w:val="24"/>
                <w:szCs w:val="24"/>
              </w:rPr>
              <w:t>не предусмотрено</w:t>
            </w:r>
          </w:p>
        </w:tc>
      </w:tr>
      <w:tr w:rsidR="00A833A4" w:rsidRPr="004B5826" w:rsidTr="00A833A4">
        <w:tc>
          <w:tcPr>
            <w:tcW w:w="723" w:type="dxa"/>
          </w:tcPr>
          <w:p w:rsidR="00A833A4" w:rsidRPr="004B5826" w:rsidRDefault="00A833A4" w:rsidP="004B5826">
            <w:pPr>
              <w:spacing w:after="0" w:line="240" w:lineRule="auto"/>
              <w:contextualSpacing/>
              <w:jc w:val="center"/>
              <w:rPr>
                <w:b/>
                <w:bCs/>
                <w:sz w:val="24"/>
                <w:szCs w:val="24"/>
              </w:rPr>
            </w:pPr>
            <w:r w:rsidRPr="004B5826">
              <w:rPr>
                <w:b/>
                <w:bCs/>
                <w:sz w:val="24"/>
                <w:szCs w:val="24"/>
              </w:rPr>
              <w:t>11</w:t>
            </w:r>
          </w:p>
        </w:tc>
        <w:tc>
          <w:tcPr>
            <w:tcW w:w="3100" w:type="dxa"/>
          </w:tcPr>
          <w:p w:rsidR="00A833A4" w:rsidRPr="004B5826" w:rsidRDefault="00A833A4" w:rsidP="004B5826">
            <w:pPr>
              <w:spacing w:after="0" w:line="240" w:lineRule="auto"/>
              <w:ind w:hanging="1"/>
              <w:contextualSpacing/>
              <w:jc w:val="center"/>
              <w:rPr>
                <w:color w:val="000000"/>
                <w:sz w:val="24"/>
                <w:szCs w:val="24"/>
              </w:rPr>
            </w:pPr>
            <w:r w:rsidRPr="004B5826">
              <w:rPr>
                <w:color w:val="000000"/>
                <w:sz w:val="24"/>
                <w:szCs w:val="24"/>
              </w:rPr>
              <w:t>Срок устранения обнаруженных недостатков в оказанных услугах</w:t>
            </w:r>
          </w:p>
        </w:tc>
        <w:tc>
          <w:tcPr>
            <w:tcW w:w="5670" w:type="dxa"/>
          </w:tcPr>
          <w:p w:rsidR="00A833A4" w:rsidRPr="004B5826" w:rsidRDefault="00514543" w:rsidP="004B5826">
            <w:pPr>
              <w:spacing w:after="0" w:line="240" w:lineRule="auto"/>
              <w:ind w:hanging="1"/>
              <w:contextualSpacing/>
              <w:jc w:val="both"/>
              <w:rPr>
                <w:b/>
                <w:bCs/>
                <w:sz w:val="24"/>
                <w:szCs w:val="24"/>
              </w:rPr>
            </w:pPr>
            <w:r w:rsidRPr="004B5826">
              <w:rPr>
                <w:bCs/>
                <w:sz w:val="24"/>
                <w:szCs w:val="24"/>
              </w:rPr>
              <w:t>в соответствии с условиями договора</w:t>
            </w:r>
          </w:p>
        </w:tc>
      </w:tr>
      <w:tr w:rsidR="00A833A4" w:rsidRPr="004B5826" w:rsidTr="00A833A4">
        <w:tc>
          <w:tcPr>
            <w:tcW w:w="723" w:type="dxa"/>
          </w:tcPr>
          <w:p w:rsidR="00A833A4" w:rsidRPr="004B5826" w:rsidRDefault="00A833A4" w:rsidP="004B5826">
            <w:pPr>
              <w:spacing w:after="0" w:line="240" w:lineRule="auto"/>
              <w:contextualSpacing/>
              <w:jc w:val="center"/>
              <w:rPr>
                <w:b/>
                <w:bCs/>
                <w:sz w:val="24"/>
                <w:szCs w:val="24"/>
              </w:rPr>
            </w:pPr>
            <w:r w:rsidRPr="004B5826">
              <w:rPr>
                <w:b/>
                <w:bCs/>
                <w:sz w:val="24"/>
                <w:szCs w:val="24"/>
              </w:rPr>
              <w:lastRenderedPageBreak/>
              <w:t>12</w:t>
            </w:r>
          </w:p>
        </w:tc>
        <w:tc>
          <w:tcPr>
            <w:tcW w:w="3100" w:type="dxa"/>
          </w:tcPr>
          <w:p w:rsidR="00A833A4" w:rsidRPr="004B5826" w:rsidRDefault="00A833A4" w:rsidP="004B5826">
            <w:pPr>
              <w:spacing w:after="0" w:line="240" w:lineRule="auto"/>
              <w:ind w:hanging="1"/>
              <w:contextualSpacing/>
              <w:jc w:val="center"/>
              <w:rPr>
                <w:color w:val="000000"/>
                <w:sz w:val="24"/>
                <w:szCs w:val="24"/>
              </w:rPr>
            </w:pPr>
            <w:r w:rsidRPr="004B5826">
              <w:rPr>
                <w:color w:val="000000"/>
                <w:sz w:val="24"/>
                <w:szCs w:val="24"/>
              </w:rPr>
              <w:t>Требования к потенциальному поставщику</w:t>
            </w:r>
          </w:p>
        </w:tc>
        <w:tc>
          <w:tcPr>
            <w:tcW w:w="5670" w:type="dxa"/>
          </w:tcPr>
          <w:p w:rsidR="00A833A4" w:rsidRPr="004B5826" w:rsidRDefault="00A833A4" w:rsidP="004B5826">
            <w:pPr>
              <w:spacing w:after="0" w:line="240" w:lineRule="auto"/>
              <w:ind w:hanging="1"/>
              <w:contextualSpacing/>
              <w:jc w:val="both"/>
              <w:rPr>
                <w:bCs/>
                <w:sz w:val="24"/>
                <w:szCs w:val="24"/>
              </w:rPr>
            </w:pPr>
            <w:r w:rsidRPr="004B5826">
              <w:rPr>
                <w:sz w:val="24"/>
                <w:szCs w:val="24"/>
              </w:rPr>
              <w:t>Вместе с тендерной заявкой потенциальному поставщику необходимо представить копию лицензии</w:t>
            </w:r>
            <w:r w:rsidRPr="004B5826">
              <w:rPr>
                <w:sz w:val="24"/>
                <w:szCs w:val="24"/>
                <w:lang w:val="kk-KZ"/>
              </w:rPr>
              <w:t xml:space="preserve"> </w:t>
            </w:r>
            <w:r w:rsidRPr="004B5826">
              <w:rPr>
                <w:sz w:val="24"/>
                <w:szCs w:val="24"/>
              </w:rPr>
              <w:t xml:space="preserve">(электронную копию лицензии) </w:t>
            </w:r>
            <w:r w:rsidRPr="004B5826">
              <w:rPr>
                <w:bCs/>
                <w:sz w:val="24"/>
                <w:szCs w:val="24"/>
              </w:rPr>
              <w:t>на право осуществления страховой (перестраховочной) деятельности</w:t>
            </w:r>
            <w:r w:rsidRPr="004B5826">
              <w:rPr>
                <w:sz w:val="24"/>
                <w:szCs w:val="24"/>
              </w:rPr>
              <w:t>, по соответствующему предмету закупаемых услуг в соответствии с требованиями законодательства РК</w:t>
            </w:r>
          </w:p>
        </w:tc>
      </w:tr>
      <w:tr w:rsidR="00A833A4" w:rsidRPr="004B5826" w:rsidTr="00A833A4">
        <w:tc>
          <w:tcPr>
            <w:tcW w:w="723" w:type="dxa"/>
          </w:tcPr>
          <w:p w:rsidR="00A833A4" w:rsidRPr="004B5826" w:rsidRDefault="00A833A4" w:rsidP="004B5826">
            <w:pPr>
              <w:spacing w:after="0" w:line="240" w:lineRule="auto"/>
              <w:contextualSpacing/>
              <w:jc w:val="center"/>
              <w:rPr>
                <w:b/>
                <w:bCs/>
                <w:sz w:val="24"/>
                <w:szCs w:val="24"/>
              </w:rPr>
            </w:pPr>
            <w:r w:rsidRPr="004B5826">
              <w:rPr>
                <w:b/>
                <w:bCs/>
                <w:sz w:val="24"/>
                <w:szCs w:val="24"/>
              </w:rPr>
              <w:t>13</w:t>
            </w:r>
          </w:p>
        </w:tc>
        <w:tc>
          <w:tcPr>
            <w:tcW w:w="3100" w:type="dxa"/>
          </w:tcPr>
          <w:p w:rsidR="00A833A4" w:rsidRPr="004B5826" w:rsidRDefault="00A833A4" w:rsidP="004B5826">
            <w:pPr>
              <w:spacing w:after="0" w:line="240" w:lineRule="auto"/>
              <w:ind w:hanging="1"/>
              <w:contextualSpacing/>
              <w:jc w:val="center"/>
              <w:rPr>
                <w:b/>
                <w:bCs/>
                <w:sz w:val="24"/>
                <w:szCs w:val="24"/>
              </w:rPr>
            </w:pPr>
            <w:r w:rsidRPr="004B5826">
              <w:rPr>
                <w:color w:val="000000"/>
                <w:sz w:val="24"/>
                <w:szCs w:val="24"/>
              </w:rPr>
              <w:t>Дополнительные условия</w:t>
            </w:r>
          </w:p>
        </w:tc>
        <w:tc>
          <w:tcPr>
            <w:tcW w:w="5670" w:type="dxa"/>
          </w:tcPr>
          <w:p w:rsidR="00A833A4" w:rsidRPr="004B5826" w:rsidRDefault="00A833A4" w:rsidP="004B5826">
            <w:pPr>
              <w:spacing w:after="0" w:line="240" w:lineRule="auto"/>
              <w:contextualSpacing/>
              <w:jc w:val="both"/>
              <w:rPr>
                <w:bCs/>
                <w:sz w:val="24"/>
                <w:szCs w:val="24"/>
              </w:rPr>
            </w:pPr>
            <w:r w:rsidRPr="004B5826">
              <w:rPr>
                <w:bCs/>
                <w:sz w:val="24"/>
                <w:szCs w:val="24"/>
              </w:rPr>
              <w:t>Франшиза – не предусмотрена;</w:t>
            </w:r>
          </w:p>
          <w:p w:rsidR="00A833A4" w:rsidRPr="004B5826" w:rsidRDefault="00A833A4" w:rsidP="004B5826">
            <w:pPr>
              <w:spacing w:after="0" w:line="240" w:lineRule="auto"/>
              <w:ind w:hanging="1"/>
              <w:contextualSpacing/>
              <w:jc w:val="both"/>
              <w:rPr>
                <w:sz w:val="24"/>
                <w:szCs w:val="24"/>
              </w:rPr>
            </w:pPr>
            <w:r w:rsidRPr="004B5826">
              <w:rPr>
                <w:bCs/>
                <w:sz w:val="24"/>
                <w:szCs w:val="24"/>
              </w:rPr>
              <w:t>Отсутствует комиссионное вознаграждение</w:t>
            </w:r>
            <w:r w:rsidRPr="004B5826">
              <w:rPr>
                <w:sz w:val="24"/>
                <w:szCs w:val="24"/>
              </w:rPr>
              <w:t>, причитающееся страховому агенту.</w:t>
            </w:r>
          </w:p>
          <w:p w:rsidR="00A833A4" w:rsidRPr="004B5826" w:rsidRDefault="00A833A4" w:rsidP="004B5826">
            <w:pPr>
              <w:spacing w:after="0" w:line="240" w:lineRule="auto"/>
              <w:ind w:hanging="1"/>
              <w:contextualSpacing/>
              <w:jc w:val="both"/>
              <w:rPr>
                <w:bCs/>
                <w:sz w:val="24"/>
                <w:szCs w:val="24"/>
              </w:rPr>
            </w:pPr>
            <w:r w:rsidRPr="004B5826">
              <w:rPr>
                <w:sz w:val="24"/>
                <w:szCs w:val="24"/>
                <w:lang w:val="kk-KZ"/>
              </w:rPr>
              <w:t>Территория страхования Республика Казахстан.</w:t>
            </w:r>
          </w:p>
        </w:tc>
      </w:tr>
      <w:tr w:rsidR="00A833A4" w:rsidRPr="004B5826" w:rsidTr="00A833A4">
        <w:tc>
          <w:tcPr>
            <w:tcW w:w="723" w:type="dxa"/>
          </w:tcPr>
          <w:p w:rsidR="00A833A4" w:rsidRPr="004B5826" w:rsidRDefault="00A833A4" w:rsidP="004B5826">
            <w:pPr>
              <w:spacing w:after="0" w:line="240" w:lineRule="auto"/>
              <w:contextualSpacing/>
              <w:jc w:val="center"/>
              <w:rPr>
                <w:b/>
                <w:bCs/>
                <w:sz w:val="24"/>
                <w:szCs w:val="24"/>
              </w:rPr>
            </w:pPr>
            <w:r w:rsidRPr="004B5826">
              <w:rPr>
                <w:b/>
                <w:bCs/>
                <w:sz w:val="24"/>
                <w:szCs w:val="24"/>
              </w:rPr>
              <w:t>14</w:t>
            </w:r>
          </w:p>
        </w:tc>
        <w:tc>
          <w:tcPr>
            <w:tcW w:w="3100" w:type="dxa"/>
          </w:tcPr>
          <w:p w:rsidR="00A833A4" w:rsidRPr="004B5826" w:rsidRDefault="00A833A4" w:rsidP="004B5826">
            <w:pPr>
              <w:spacing w:after="0" w:line="240" w:lineRule="auto"/>
              <w:ind w:hanging="1"/>
              <w:contextualSpacing/>
              <w:jc w:val="center"/>
              <w:rPr>
                <w:color w:val="000000"/>
                <w:sz w:val="24"/>
                <w:szCs w:val="24"/>
              </w:rPr>
            </w:pPr>
            <w:r w:rsidRPr="004B5826">
              <w:rPr>
                <w:color w:val="000000"/>
                <w:sz w:val="24"/>
                <w:szCs w:val="24"/>
              </w:rPr>
              <w:t>Описание порядка приема-передачи услуг</w:t>
            </w:r>
          </w:p>
        </w:tc>
        <w:tc>
          <w:tcPr>
            <w:tcW w:w="5670" w:type="dxa"/>
          </w:tcPr>
          <w:p w:rsidR="00A833A4" w:rsidRPr="004B5826" w:rsidRDefault="00A833A4" w:rsidP="004B5826">
            <w:pPr>
              <w:spacing w:after="0" w:line="240" w:lineRule="auto"/>
              <w:contextualSpacing/>
              <w:jc w:val="both"/>
              <w:rPr>
                <w:sz w:val="24"/>
                <w:szCs w:val="24"/>
              </w:rPr>
            </w:pPr>
            <w:r w:rsidRPr="004B5826">
              <w:rPr>
                <w:bCs/>
                <w:sz w:val="24"/>
                <w:szCs w:val="24"/>
              </w:rPr>
              <w:t>по акту оказанных услуг, подписанного представителями Сторонами</w:t>
            </w:r>
          </w:p>
        </w:tc>
      </w:tr>
    </w:tbl>
    <w:p w:rsidR="00387B51" w:rsidRPr="004B5826" w:rsidRDefault="00387B51" w:rsidP="004B5826">
      <w:pPr>
        <w:spacing w:after="0" w:line="240" w:lineRule="auto"/>
        <w:ind w:left="5103" w:firstLine="426"/>
        <w:contextualSpacing/>
        <w:jc w:val="right"/>
        <w:rPr>
          <w:b/>
          <w:sz w:val="24"/>
          <w:szCs w:val="24"/>
        </w:rPr>
      </w:pPr>
    </w:p>
    <w:p w:rsidR="00BC653F" w:rsidRPr="004B5826" w:rsidRDefault="00BC653F" w:rsidP="004B5826">
      <w:pPr>
        <w:spacing w:after="0" w:line="240" w:lineRule="auto"/>
        <w:ind w:right="141" w:firstLine="284"/>
        <w:contextualSpacing/>
        <w:jc w:val="both"/>
        <w:rPr>
          <w:b/>
          <w:color w:val="FF0000"/>
          <w:sz w:val="22"/>
        </w:rPr>
      </w:pPr>
    </w:p>
    <w:p w:rsidR="00A833A4" w:rsidRPr="004B5826" w:rsidRDefault="00A833A4" w:rsidP="004B5826">
      <w:pPr>
        <w:spacing w:after="0" w:line="240" w:lineRule="auto"/>
        <w:jc w:val="right"/>
        <w:rPr>
          <w:b/>
          <w:color w:val="000000"/>
          <w:sz w:val="24"/>
          <w:szCs w:val="24"/>
          <w:lang w:val="kk-KZ"/>
        </w:rPr>
      </w:pPr>
      <w:r w:rsidRPr="004B5826">
        <w:rPr>
          <w:b/>
          <w:color w:val="000000"/>
          <w:sz w:val="24"/>
          <w:szCs w:val="24"/>
          <w:lang w:val="kk-KZ"/>
        </w:rPr>
        <w:t>Приложение №1 к Технической специф</w:t>
      </w:r>
      <w:r w:rsidR="007A2913" w:rsidRPr="004B5826">
        <w:rPr>
          <w:b/>
          <w:color w:val="000000"/>
          <w:sz w:val="24"/>
          <w:szCs w:val="24"/>
          <w:lang w:val="kk-KZ"/>
        </w:rPr>
        <w:t>и</w:t>
      </w:r>
      <w:r w:rsidRPr="004B5826">
        <w:rPr>
          <w:b/>
          <w:color w:val="000000"/>
          <w:sz w:val="24"/>
          <w:szCs w:val="24"/>
          <w:lang w:val="kk-KZ"/>
        </w:rPr>
        <w:t>кации</w:t>
      </w:r>
    </w:p>
    <w:p w:rsidR="00A833A4" w:rsidRPr="004B5826" w:rsidRDefault="00A833A4" w:rsidP="004B5826">
      <w:pPr>
        <w:spacing w:after="0" w:line="240" w:lineRule="auto"/>
        <w:contextualSpacing/>
        <w:jc w:val="both"/>
        <w:rPr>
          <w:b/>
          <w:bCs/>
          <w:sz w:val="24"/>
          <w:szCs w:val="24"/>
        </w:rPr>
      </w:pPr>
    </w:p>
    <w:p w:rsidR="00A833A4" w:rsidRPr="004B5826" w:rsidRDefault="00A833A4" w:rsidP="004B5826">
      <w:pPr>
        <w:spacing w:after="0" w:line="240" w:lineRule="auto"/>
        <w:contextualSpacing/>
        <w:jc w:val="center"/>
        <w:rPr>
          <w:b/>
          <w:bCs/>
          <w:sz w:val="24"/>
          <w:szCs w:val="24"/>
        </w:rPr>
      </w:pPr>
      <w:r w:rsidRPr="004B5826">
        <w:rPr>
          <w:b/>
          <w:bCs/>
          <w:sz w:val="24"/>
          <w:szCs w:val="24"/>
        </w:rPr>
        <w:t>Описание объектов страхования</w:t>
      </w:r>
    </w:p>
    <w:tbl>
      <w:tblPr>
        <w:tblW w:w="9664" w:type="dxa"/>
        <w:tblInd w:w="-30" w:type="dxa"/>
        <w:tblLayout w:type="fixed"/>
        <w:tblLook w:val="04A0" w:firstRow="1" w:lastRow="0" w:firstColumn="1" w:lastColumn="0" w:noHBand="0" w:noVBand="1"/>
      </w:tblPr>
      <w:tblGrid>
        <w:gridCol w:w="451"/>
        <w:gridCol w:w="992"/>
        <w:gridCol w:w="2410"/>
        <w:gridCol w:w="3260"/>
        <w:gridCol w:w="2551"/>
      </w:tblGrid>
      <w:tr w:rsidR="00A833A4" w:rsidRPr="004B5826" w:rsidTr="00A833A4">
        <w:trPr>
          <w:trHeight w:val="945"/>
        </w:trPr>
        <w:tc>
          <w:tcPr>
            <w:tcW w:w="451"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A833A4" w:rsidRPr="004B5826" w:rsidRDefault="00A833A4" w:rsidP="004B5826">
            <w:pPr>
              <w:spacing w:after="0" w:line="240" w:lineRule="auto"/>
              <w:jc w:val="center"/>
              <w:rPr>
                <w:b/>
                <w:bCs/>
                <w:color w:val="000000"/>
                <w:sz w:val="18"/>
                <w:szCs w:val="18"/>
              </w:rPr>
            </w:pPr>
            <w:r w:rsidRPr="004B5826">
              <w:rPr>
                <w:b/>
                <w:bCs/>
                <w:color w:val="000000"/>
                <w:sz w:val="18"/>
                <w:szCs w:val="18"/>
              </w:rPr>
              <w:t>№ лота</w:t>
            </w:r>
          </w:p>
        </w:tc>
        <w:tc>
          <w:tcPr>
            <w:tcW w:w="992" w:type="dxa"/>
            <w:tcBorders>
              <w:top w:val="single" w:sz="4" w:space="0" w:color="auto"/>
              <w:left w:val="nil"/>
              <w:bottom w:val="single" w:sz="4" w:space="0" w:color="auto"/>
              <w:right w:val="single" w:sz="4" w:space="0" w:color="auto"/>
            </w:tcBorders>
            <w:shd w:val="clear" w:color="000000" w:fill="B8CCE4"/>
            <w:vAlign w:val="center"/>
            <w:hideMark/>
          </w:tcPr>
          <w:p w:rsidR="00A833A4" w:rsidRPr="004B5826" w:rsidRDefault="00A833A4" w:rsidP="004B5826">
            <w:pPr>
              <w:spacing w:after="0" w:line="240" w:lineRule="auto"/>
              <w:jc w:val="center"/>
              <w:rPr>
                <w:b/>
                <w:bCs/>
                <w:color w:val="000000"/>
                <w:sz w:val="18"/>
                <w:szCs w:val="18"/>
              </w:rPr>
            </w:pPr>
            <w:r w:rsidRPr="004B5826">
              <w:rPr>
                <w:b/>
                <w:bCs/>
                <w:color w:val="000000"/>
                <w:sz w:val="18"/>
                <w:szCs w:val="18"/>
              </w:rPr>
              <w:t>Наименование</w:t>
            </w:r>
          </w:p>
        </w:tc>
        <w:tc>
          <w:tcPr>
            <w:tcW w:w="2410" w:type="dxa"/>
            <w:tcBorders>
              <w:top w:val="single" w:sz="4" w:space="0" w:color="auto"/>
              <w:left w:val="nil"/>
              <w:bottom w:val="single" w:sz="4" w:space="0" w:color="auto"/>
              <w:right w:val="single" w:sz="4" w:space="0" w:color="auto"/>
            </w:tcBorders>
            <w:shd w:val="clear" w:color="000000" w:fill="B8CCE4"/>
            <w:vAlign w:val="center"/>
            <w:hideMark/>
          </w:tcPr>
          <w:p w:rsidR="00A833A4" w:rsidRPr="004B5826" w:rsidRDefault="00A833A4" w:rsidP="004B5826">
            <w:pPr>
              <w:spacing w:after="0" w:line="240" w:lineRule="auto"/>
              <w:jc w:val="center"/>
              <w:rPr>
                <w:b/>
                <w:bCs/>
                <w:color w:val="000000"/>
                <w:sz w:val="18"/>
                <w:szCs w:val="18"/>
              </w:rPr>
            </w:pPr>
            <w:r w:rsidRPr="004B5826">
              <w:rPr>
                <w:b/>
                <w:bCs/>
                <w:color w:val="000000"/>
                <w:sz w:val="18"/>
                <w:szCs w:val="18"/>
              </w:rPr>
              <w:t>Месторасположение</w:t>
            </w:r>
          </w:p>
        </w:tc>
        <w:tc>
          <w:tcPr>
            <w:tcW w:w="3260" w:type="dxa"/>
            <w:tcBorders>
              <w:top w:val="single" w:sz="4" w:space="0" w:color="auto"/>
              <w:left w:val="nil"/>
              <w:bottom w:val="nil"/>
              <w:right w:val="single" w:sz="4" w:space="0" w:color="auto"/>
            </w:tcBorders>
            <w:shd w:val="clear" w:color="000000" w:fill="B8CCE4"/>
            <w:vAlign w:val="center"/>
          </w:tcPr>
          <w:p w:rsidR="00A833A4" w:rsidRPr="004B5826" w:rsidRDefault="00A833A4" w:rsidP="004B5826">
            <w:pPr>
              <w:spacing w:after="0" w:line="240" w:lineRule="auto"/>
              <w:jc w:val="center"/>
              <w:rPr>
                <w:b/>
                <w:bCs/>
                <w:color w:val="000000"/>
                <w:sz w:val="18"/>
                <w:szCs w:val="18"/>
              </w:rPr>
            </w:pPr>
            <w:r w:rsidRPr="004B5826">
              <w:rPr>
                <w:b/>
                <w:bCs/>
                <w:color w:val="000000"/>
                <w:sz w:val="18"/>
                <w:szCs w:val="18"/>
              </w:rPr>
              <w:t>Данные по зданиям</w:t>
            </w:r>
          </w:p>
        </w:tc>
        <w:tc>
          <w:tcPr>
            <w:tcW w:w="2551" w:type="dxa"/>
            <w:tcBorders>
              <w:top w:val="single" w:sz="4" w:space="0" w:color="auto"/>
              <w:left w:val="single" w:sz="4" w:space="0" w:color="auto"/>
              <w:bottom w:val="single" w:sz="4" w:space="0" w:color="auto"/>
              <w:right w:val="single" w:sz="4" w:space="0" w:color="auto"/>
            </w:tcBorders>
            <w:shd w:val="clear" w:color="000000" w:fill="B8CCE4"/>
            <w:vAlign w:val="center"/>
          </w:tcPr>
          <w:p w:rsidR="00A833A4" w:rsidRPr="004B5826" w:rsidRDefault="00A833A4" w:rsidP="004B5826">
            <w:pPr>
              <w:spacing w:after="0" w:line="240" w:lineRule="auto"/>
              <w:jc w:val="center"/>
              <w:rPr>
                <w:b/>
                <w:bCs/>
                <w:color w:val="000000"/>
                <w:sz w:val="18"/>
                <w:szCs w:val="18"/>
              </w:rPr>
            </w:pPr>
            <w:r w:rsidRPr="004B5826">
              <w:rPr>
                <w:b/>
                <w:bCs/>
                <w:color w:val="000000"/>
                <w:sz w:val="18"/>
                <w:szCs w:val="18"/>
              </w:rPr>
              <w:t>Страховая сумма/ Балансовая стоимость на 01.12.2020 г, тенге</w:t>
            </w:r>
          </w:p>
        </w:tc>
      </w:tr>
      <w:tr w:rsidR="00A833A4" w:rsidRPr="004B5826" w:rsidTr="00A833A4">
        <w:trPr>
          <w:trHeight w:val="600"/>
        </w:trPr>
        <w:tc>
          <w:tcPr>
            <w:tcW w:w="451" w:type="dxa"/>
            <w:tcBorders>
              <w:top w:val="nil"/>
              <w:left w:val="single" w:sz="4" w:space="0" w:color="auto"/>
              <w:bottom w:val="single" w:sz="4" w:space="0" w:color="auto"/>
              <w:right w:val="single" w:sz="4" w:space="0" w:color="auto"/>
            </w:tcBorders>
            <w:shd w:val="clear" w:color="auto" w:fill="auto"/>
            <w:vAlign w:val="center"/>
          </w:tcPr>
          <w:p w:rsidR="00A833A4" w:rsidRPr="004B5826" w:rsidRDefault="00A833A4" w:rsidP="004B5826">
            <w:pPr>
              <w:spacing w:after="0" w:line="240" w:lineRule="auto"/>
              <w:jc w:val="center"/>
              <w:rPr>
                <w:color w:val="000000"/>
                <w:sz w:val="20"/>
                <w:szCs w:val="20"/>
              </w:rPr>
            </w:pPr>
            <w:r w:rsidRPr="004B5826">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A833A4" w:rsidRPr="004B5826" w:rsidRDefault="00A833A4" w:rsidP="004B5826">
            <w:pPr>
              <w:spacing w:after="0" w:line="240" w:lineRule="auto"/>
              <w:jc w:val="center"/>
              <w:rPr>
                <w:color w:val="000000"/>
                <w:sz w:val="22"/>
              </w:rPr>
            </w:pPr>
            <w:r w:rsidRPr="004B5826">
              <w:rPr>
                <w:color w:val="000000"/>
                <w:sz w:val="22"/>
              </w:rPr>
              <w:t xml:space="preserve">Здание в </w:t>
            </w:r>
            <w:proofErr w:type="spellStart"/>
            <w:r w:rsidRPr="004B5826">
              <w:rPr>
                <w:color w:val="000000"/>
                <w:sz w:val="22"/>
              </w:rPr>
              <w:t>г.Алматы</w:t>
            </w:r>
            <w:proofErr w:type="spellEnd"/>
          </w:p>
        </w:tc>
        <w:tc>
          <w:tcPr>
            <w:tcW w:w="2410" w:type="dxa"/>
            <w:tcBorders>
              <w:top w:val="nil"/>
              <w:left w:val="nil"/>
              <w:bottom w:val="single" w:sz="4" w:space="0" w:color="auto"/>
              <w:right w:val="single" w:sz="4" w:space="0" w:color="auto"/>
            </w:tcBorders>
            <w:shd w:val="clear" w:color="auto" w:fill="auto"/>
            <w:vAlign w:val="center"/>
          </w:tcPr>
          <w:p w:rsidR="00A833A4" w:rsidRPr="004B5826" w:rsidRDefault="00A833A4" w:rsidP="004B5826">
            <w:pPr>
              <w:spacing w:after="0" w:line="240" w:lineRule="auto"/>
              <w:jc w:val="center"/>
              <w:rPr>
                <w:color w:val="000000"/>
                <w:sz w:val="22"/>
              </w:rPr>
            </w:pPr>
            <w:proofErr w:type="spellStart"/>
            <w:r w:rsidRPr="004B5826">
              <w:rPr>
                <w:color w:val="000000"/>
                <w:sz w:val="22"/>
              </w:rPr>
              <w:t>г.Алматы</w:t>
            </w:r>
            <w:proofErr w:type="spellEnd"/>
            <w:r w:rsidRPr="004B5826">
              <w:rPr>
                <w:color w:val="000000"/>
                <w:sz w:val="22"/>
              </w:rPr>
              <w:t xml:space="preserve">, </w:t>
            </w:r>
            <w:proofErr w:type="spellStart"/>
            <w:r w:rsidRPr="004B5826">
              <w:rPr>
                <w:color w:val="000000"/>
                <w:sz w:val="22"/>
              </w:rPr>
              <w:t>Медеуский</w:t>
            </w:r>
            <w:proofErr w:type="spellEnd"/>
            <w:r w:rsidRPr="004B5826">
              <w:rPr>
                <w:color w:val="000000"/>
                <w:sz w:val="22"/>
              </w:rPr>
              <w:t>, мкр.Самал-2,</w:t>
            </w:r>
          </w:p>
          <w:p w:rsidR="00A833A4" w:rsidRPr="004B5826" w:rsidRDefault="00A833A4" w:rsidP="004B5826">
            <w:pPr>
              <w:spacing w:after="0" w:line="240" w:lineRule="auto"/>
              <w:jc w:val="center"/>
              <w:rPr>
                <w:color w:val="000000"/>
                <w:sz w:val="22"/>
              </w:rPr>
            </w:pPr>
            <w:r w:rsidRPr="004B5826">
              <w:rPr>
                <w:color w:val="000000"/>
                <w:sz w:val="22"/>
              </w:rPr>
              <w:t>д. 97</w:t>
            </w:r>
          </w:p>
          <w:p w:rsidR="00A833A4" w:rsidRPr="004B5826" w:rsidRDefault="00A833A4" w:rsidP="004B5826">
            <w:pPr>
              <w:spacing w:after="0" w:line="240" w:lineRule="auto"/>
              <w:jc w:val="center"/>
              <w:rPr>
                <w:sz w:val="22"/>
              </w:rPr>
            </w:pPr>
            <w:r w:rsidRPr="004B5826">
              <w:rPr>
                <w:color w:val="000000"/>
                <w:sz w:val="22"/>
              </w:rPr>
              <w:t>.</w:t>
            </w:r>
          </w:p>
        </w:tc>
        <w:tc>
          <w:tcPr>
            <w:tcW w:w="3260" w:type="dxa"/>
            <w:tcBorders>
              <w:top w:val="single" w:sz="4" w:space="0" w:color="auto"/>
              <w:left w:val="nil"/>
              <w:bottom w:val="single" w:sz="4" w:space="0" w:color="auto"/>
              <w:right w:val="single" w:sz="4" w:space="0" w:color="auto"/>
            </w:tcBorders>
            <w:vAlign w:val="center"/>
          </w:tcPr>
          <w:p w:rsidR="00A833A4" w:rsidRPr="004B5826" w:rsidRDefault="00A833A4" w:rsidP="004B5826">
            <w:pPr>
              <w:spacing w:after="0" w:line="240" w:lineRule="auto"/>
              <w:rPr>
                <w:color w:val="000000"/>
                <w:sz w:val="22"/>
              </w:rPr>
            </w:pPr>
            <w:r w:rsidRPr="004B5826">
              <w:rPr>
                <w:color w:val="000000"/>
                <w:sz w:val="22"/>
              </w:rPr>
              <w:t xml:space="preserve">Общая площадь – </w:t>
            </w:r>
            <w:r w:rsidRPr="004B5826">
              <w:rPr>
                <w:rFonts w:eastAsia="Times New Roman"/>
                <w:bCs/>
                <w:color w:val="000000"/>
                <w:sz w:val="22"/>
              </w:rPr>
              <w:t xml:space="preserve">9 705,5 </w:t>
            </w:r>
            <w:proofErr w:type="spellStart"/>
            <w:r w:rsidRPr="004B5826">
              <w:rPr>
                <w:color w:val="000000"/>
                <w:sz w:val="22"/>
              </w:rPr>
              <w:t>кв.м</w:t>
            </w:r>
            <w:proofErr w:type="spellEnd"/>
            <w:r w:rsidRPr="004B5826">
              <w:rPr>
                <w:color w:val="000000"/>
                <w:sz w:val="22"/>
              </w:rPr>
              <w:t>.,</w:t>
            </w:r>
          </w:p>
          <w:p w:rsidR="00A833A4" w:rsidRPr="004B5826" w:rsidRDefault="00A833A4" w:rsidP="004B5826">
            <w:pPr>
              <w:spacing w:after="0" w:line="240" w:lineRule="auto"/>
              <w:rPr>
                <w:color w:val="000000"/>
                <w:sz w:val="22"/>
              </w:rPr>
            </w:pPr>
            <w:r w:rsidRPr="004B5826">
              <w:rPr>
                <w:color w:val="000000"/>
                <w:sz w:val="22"/>
              </w:rPr>
              <w:t>нежилое здание, материал стен – железобетон, год постройки – 2000 год, этажность- 16.</w:t>
            </w:r>
          </w:p>
          <w:p w:rsidR="00A833A4" w:rsidRPr="004B5826" w:rsidRDefault="00A833A4" w:rsidP="004B5826">
            <w:pPr>
              <w:spacing w:after="0" w:line="240" w:lineRule="auto"/>
              <w:rPr>
                <w:color w:val="000000"/>
                <w:sz w:val="22"/>
              </w:rPr>
            </w:pPr>
            <w:r w:rsidRPr="004B5826">
              <w:rPr>
                <w:color w:val="000000"/>
                <w:sz w:val="22"/>
              </w:rPr>
              <w:t xml:space="preserve">3-й этаж, </w:t>
            </w:r>
            <w:proofErr w:type="spellStart"/>
            <w:r w:rsidRPr="004B5826">
              <w:rPr>
                <w:color w:val="000000"/>
                <w:sz w:val="22"/>
              </w:rPr>
              <w:t>н.п</w:t>
            </w:r>
            <w:proofErr w:type="spellEnd"/>
            <w:r w:rsidRPr="004B5826">
              <w:rPr>
                <w:color w:val="000000"/>
                <w:sz w:val="22"/>
              </w:rPr>
              <w:t xml:space="preserve">. 4 – 803,2 </w:t>
            </w:r>
            <w:proofErr w:type="spellStart"/>
            <w:r w:rsidRPr="004B5826">
              <w:rPr>
                <w:color w:val="000000"/>
                <w:sz w:val="22"/>
              </w:rPr>
              <w:t>кв.м</w:t>
            </w:r>
            <w:proofErr w:type="spellEnd"/>
            <w:r w:rsidRPr="004B5826">
              <w:rPr>
                <w:color w:val="000000"/>
                <w:sz w:val="22"/>
              </w:rPr>
              <w:t>.;</w:t>
            </w:r>
          </w:p>
          <w:p w:rsidR="00A833A4" w:rsidRPr="004B5826" w:rsidRDefault="00A833A4" w:rsidP="004B5826">
            <w:pPr>
              <w:spacing w:after="0" w:line="240" w:lineRule="auto"/>
              <w:rPr>
                <w:color w:val="000000"/>
                <w:sz w:val="22"/>
              </w:rPr>
            </w:pPr>
            <w:r w:rsidRPr="004B5826">
              <w:rPr>
                <w:color w:val="000000"/>
                <w:sz w:val="22"/>
              </w:rPr>
              <w:t xml:space="preserve">4-й этаж, н.п.5 - 801,1 </w:t>
            </w:r>
            <w:proofErr w:type="spellStart"/>
            <w:r w:rsidRPr="004B5826">
              <w:rPr>
                <w:color w:val="000000"/>
                <w:sz w:val="22"/>
              </w:rPr>
              <w:t>кв.м</w:t>
            </w:r>
            <w:proofErr w:type="spellEnd"/>
            <w:r w:rsidRPr="004B5826">
              <w:rPr>
                <w:color w:val="000000"/>
                <w:sz w:val="22"/>
              </w:rPr>
              <w:t>;</w:t>
            </w:r>
          </w:p>
          <w:p w:rsidR="00A833A4" w:rsidRPr="004B5826" w:rsidRDefault="00A833A4" w:rsidP="004B5826">
            <w:pPr>
              <w:spacing w:after="0" w:line="240" w:lineRule="auto"/>
              <w:rPr>
                <w:color w:val="000000"/>
                <w:sz w:val="22"/>
              </w:rPr>
            </w:pPr>
            <w:r w:rsidRPr="004B5826">
              <w:rPr>
                <w:color w:val="000000"/>
                <w:sz w:val="22"/>
              </w:rPr>
              <w:t xml:space="preserve">5-й этаж, </w:t>
            </w:r>
            <w:proofErr w:type="spellStart"/>
            <w:r w:rsidRPr="004B5826">
              <w:rPr>
                <w:color w:val="000000"/>
                <w:sz w:val="22"/>
              </w:rPr>
              <w:t>н.п</w:t>
            </w:r>
            <w:proofErr w:type="spellEnd"/>
            <w:r w:rsidRPr="004B5826">
              <w:rPr>
                <w:color w:val="000000"/>
                <w:sz w:val="22"/>
              </w:rPr>
              <w:t xml:space="preserve">. 6 - 790,7 </w:t>
            </w:r>
            <w:proofErr w:type="spellStart"/>
            <w:r w:rsidRPr="004B5826">
              <w:rPr>
                <w:color w:val="000000"/>
                <w:sz w:val="22"/>
              </w:rPr>
              <w:t>кв.м</w:t>
            </w:r>
            <w:proofErr w:type="spellEnd"/>
            <w:r w:rsidRPr="004B5826">
              <w:rPr>
                <w:color w:val="000000"/>
                <w:sz w:val="22"/>
              </w:rPr>
              <w:t>.;</w:t>
            </w:r>
          </w:p>
          <w:p w:rsidR="00A833A4" w:rsidRPr="004B5826" w:rsidRDefault="00A833A4" w:rsidP="004B5826">
            <w:pPr>
              <w:spacing w:after="0" w:line="240" w:lineRule="auto"/>
              <w:rPr>
                <w:color w:val="000000"/>
                <w:sz w:val="22"/>
              </w:rPr>
            </w:pPr>
            <w:r w:rsidRPr="004B5826">
              <w:rPr>
                <w:color w:val="000000"/>
                <w:sz w:val="22"/>
              </w:rPr>
              <w:t xml:space="preserve">6-й этаж, </w:t>
            </w:r>
            <w:proofErr w:type="spellStart"/>
            <w:r w:rsidRPr="004B5826">
              <w:rPr>
                <w:color w:val="000000"/>
                <w:sz w:val="22"/>
              </w:rPr>
              <w:t>н.п</w:t>
            </w:r>
            <w:proofErr w:type="spellEnd"/>
            <w:r w:rsidRPr="004B5826">
              <w:rPr>
                <w:color w:val="000000"/>
                <w:sz w:val="22"/>
              </w:rPr>
              <w:t xml:space="preserve">. 7 – 782,2 </w:t>
            </w:r>
            <w:proofErr w:type="spellStart"/>
            <w:r w:rsidRPr="004B5826">
              <w:rPr>
                <w:color w:val="000000"/>
                <w:sz w:val="22"/>
              </w:rPr>
              <w:t>кв.м</w:t>
            </w:r>
            <w:proofErr w:type="spellEnd"/>
            <w:r w:rsidRPr="004B5826">
              <w:rPr>
                <w:color w:val="000000"/>
                <w:sz w:val="22"/>
              </w:rPr>
              <w:t>;</w:t>
            </w:r>
          </w:p>
          <w:p w:rsidR="00A833A4" w:rsidRPr="004B5826" w:rsidRDefault="00A833A4" w:rsidP="004B5826">
            <w:pPr>
              <w:spacing w:after="0" w:line="240" w:lineRule="auto"/>
              <w:rPr>
                <w:color w:val="000000"/>
                <w:sz w:val="22"/>
              </w:rPr>
            </w:pPr>
            <w:r w:rsidRPr="004B5826">
              <w:rPr>
                <w:color w:val="000000"/>
                <w:sz w:val="22"/>
              </w:rPr>
              <w:t xml:space="preserve">7-й этаж, </w:t>
            </w:r>
            <w:proofErr w:type="spellStart"/>
            <w:r w:rsidRPr="004B5826">
              <w:rPr>
                <w:color w:val="000000"/>
                <w:sz w:val="22"/>
              </w:rPr>
              <w:t>н.п</w:t>
            </w:r>
            <w:proofErr w:type="spellEnd"/>
            <w:r w:rsidRPr="004B5826">
              <w:rPr>
                <w:color w:val="000000"/>
                <w:sz w:val="22"/>
              </w:rPr>
              <w:t xml:space="preserve">. 8 – 792,6 </w:t>
            </w:r>
            <w:proofErr w:type="spellStart"/>
            <w:r w:rsidRPr="004B5826">
              <w:rPr>
                <w:color w:val="000000"/>
                <w:sz w:val="22"/>
              </w:rPr>
              <w:t>кв.м</w:t>
            </w:r>
            <w:proofErr w:type="spellEnd"/>
            <w:r w:rsidRPr="004B5826">
              <w:rPr>
                <w:color w:val="000000"/>
                <w:sz w:val="22"/>
              </w:rPr>
              <w:t>;</w:t>
            </w:r>
          </w:p>
          <w:p w:rsidR="00A833A4" w:rsidRPr="004B5826" w:rsidRDefault="00A833A4" w:rsidP="004B5826">
            <w:pPr>
              <w:spacing w:after="0" w:line="240" w:lineRule="auto"/>
              <w:rPr>
                <w:color w:val="000000"/>
                <w:sz w:val="22"/>
              </w:rPr>
            </w:pPr>
            <w:r w:rsidRPr="004B5826">
              <w:rPr>
                <w:color w:val="000000"/>
                <w:sz w:val="22"/>
              </w:rPr>
              <w:t xml:space="preserve">9-й этаж, </w:t>
            </w:r>
            <w:proofErr w:type="spellStart"/>
            <w:r w:rsidRPr="004B5826">
              <w:rPr>
                <w:color w:val="000000"/>
                <w:sz w:val="22"/>
              </w:rPr>
              <w:t>н.п</w:t>
            </w:r>
            <w:proofErr w:type="spellEnd"/>
            <w:r w:rsidRPr="004B5826">
              <w:rPr>
                <w:color w:val="000000"/>
                <w:sz w:val="22"/>
              </w:rPr>
              <w:t xml:space="preserve">. 10 – 792,7 </w:t>
            </w:r>
            <w:proofErr w:type="spellStart"/>
            <w:r w:rsidRPr="004B5826">
              <w:rPr>
                <w:color w:val="000000"/>
                <w:sz w:val="22"/>
              </w:rPr>
              <w:t>кв.м</w:t>
            </w:r>
            <w:proofErr w:type="spellEnd"/>
            <w:r w:rsidRPr="004B5826">
              <w:rPr>
                <w:color w:val="000000"/>
                <w:sz w:val="22"/>
              </w:rPr>
              <w:t>;</w:t>
            </w:r>
          </w:p>
          <w:p w:rsidR="00A833A4" w:rsidRPr="004B5826" w:rsidRDefault="00A833A4" w:rsidP="004B5826">
            <w:pPr>
              <w:spacing w:after="0" w:line="240" w:lineRule="auto"/>
              <w:rPr>
                <w:color w:val="000000"/>
                <w:sz w:val="22"/>
              </w:rPr>
            </w:pPr>
            <w:r w:rsidRPr="004B5826">
              <w:rPr>
                <w:color w:val="000000"/>
                <w:sz w:val="22"/>
              </w:rPr>
              <w:t xml:space="preserve">10-й этаж, </w:t>
            </w:r>
            <w:proofErr w:type="spellStart"/>
            <w:r w:rsidRPr="004B5826">
              <w:rPr>
                <w:color w:val="000000"/>
                <w:sz w:val="22"/>
              </w:rPr>
              <w:t>н.п</w:t>
            </w:r>
            <w:proofErr w:type="spellEnd"/>
            <w:r w:rsidRPr="004B5826">
              <w:rPr>
                <w:color w:val="000000"/>
                <w:sz w:val="22"/>
              </w:rPr>
              <w:t xml:space="preserve">. 11 – 799,6 </w:t>
            </w:r>
            <w:proofErr w:type="spellStart"/>
            <w:r w:rsidRPr="004B5826">
              <w:rPr>
                <w:color w:val="000000"/>
                <w:sz w:val="22"/>
              </w:rPr>
              <w:t>кв.м</w:t>
            </w:r>
            <w:proofErr w:type="spellEnd"/>
            <w:r w:rsidRPr="004B5826">
              <w:rPr>
                <w:color w:val="000000"/>
                <w:sz w:val="22"/>
              </w:rPr>
              <w:t>;</w:t>
            </w:r>
          </w:p>
          <w:p w:rsidR="00A833A4" w:rsidRPr="004B5826" w:rsidRDefault="00A833A4" w:rsidP="004B5826">
            <w:pPr>
              <w:spacing w:after="0" w:line="240" w:lineRule="auto"/>
              <w:rPr>
                <w:color w:val="000000"/>
                <w:sz w:val="22"/>
              </w:rPr>
            </w:pPr>
            <w:r w:rsidRPr="004B5826">
              <w:rPr>
                <w:color w:val="000000"/>
                <w:sz w:val="22"/>
              </w:rPr>
              <w:t xml:space="preserve">12-й этаж, </w:t>
            </w:r>
            <w:proofErr w:type="spellStart"/>
            <w:r w:rsidRPr="004B5826">
              <w:rPr>
                <w:color w:val="000000"/>
                <w:sz w:val="22"/>
              </w:rPr>
              <w:t>н.п</w:t>
            </w:r>
            <w:proofErr w:type="spellEnd"/>
            <w:r w:rsidRPr="004B5826">
              <w:rPr>
                <w:color w:val="000000"/>
                <w:sz w:val="22"/>
              </w:rPr>
              <w:t xml:space="preserve">. 13 – 792,7 </w:t>
            </w:r>
            <w:proofErr w:type="spellStart"/>
            <w:r w:rsidRPr="004B5826">
              <w:rPr>
                <w:color w:val="000000"/>
                <w:sz w:val="22"/>
              </w:rPr>
              <w:t>кв.м</w:t>
            </w:r>
            <w:proofErr w:type="spellEnd"/>
            <w:r w:rsidRPr="004B5826">
              <w:rPr>
                <w:color w:val="000000"/>
                <w:sz w:val="22"/>
              </w:rPr>
              <w:t>;</w:t>
            </w:r>
          </w:p>
          <w:p w:rsidR="00A833A4" w:rsidRPr="004B5826" w:rsidRDefault="00A833A4" w:rsidP="004B5826">
            <w:pPr>
              <w:spacing w:after="0" w:line="240" w:lineRule="auto"/>
              <w:rPr>
                <w:color w:val="000000"/>
                <w:sz w:val="22"/>
              </w:rPr>
            </w:pPr>
            <w:r w:rsidRPr="004B5826">
              <w:rPr>
                <w:color w:val="000000"/>
                <w:sz w:val="22"/>
              </w:rPr>
              <w:t xml:space="preserve">13-й этаж, н.п.14 – 785,6 </w:t>
            </w:r>
            <w:proofErr w:type="spellStart"/>
            <w:r w:rsidRPr="004B5826">
              <w:rPr>
                <w:color w:val="000000"/>
                <w:sz w:val="22"/>
              </w:rPr>
              <w:t>кв.м</w:t>
            </w:r>
            <w:proofErr w:type="spellEnd"/>
            <w:r w:rsidRPr="004B5826">
              <w:rPr>
                <w:color w:val="000000"/>
                <w:sz w:val="22"/>
              </w:rPr>
              <w:t>;</w:t>
            </w:r>
          </w:p>
          <w:p w:rsidR="00A833A4" w:rsidRPr="004B5826" w:rsidRDefault="00A833A4" w:rsidP="004B5826">
            <w:pPr>
              <w:spacing w:after="0" w:line="240" w:lineRule="auto"/>
              <w:rPr>
                <w:color w:val="000000"/>
                <w:sz w:val="22"/>
              </w:rPr>
            </w:pPr>
            <w:r w:rsidRPr="004B5826">
              <w:rPr>
                <w:color w:val="000000"/>
                <w:sz w:val="22"/>
              </w:rPr>
              <w:t xml:space="preserve">15-й этаж, </w:t>
            </w:r>
            <w:proofErr w:type="spellStart"/>
            <w:r w:rsidRPr="004B5826">
              <w:rPr>
                <w:color w:val="000000"/>
                <w:sz w:val="22"/>
              </w:rPr>
              <w:t>н.п</w:t>
            </w:r>
            <w:proofErr w:type="spellEnd"/>
            <w:r w:rsidRPr="004B5826">
              <w:rPr>
                <w:color w:val="000000"/>
                <w:sz w:val="22"/>
              </w:rPr>
              <w:t xml:space="preserve">. 16 - 785,0 </w:t>
            </w:r>
            <w:proofErr w:type="spellStart"/>
            <w:r w:rsidRPr="004B5826">
              <w:rPr>
                <w:color w:val="000000"/>
                <w:sz w:val="22"/>
              </w:rPr>
              <w:t>кв.м</w:t>
            </w:r>
            <w:proofErr w:type="spellEnd"/>
            <w:r w:rsidRPr="004B5826">
              <w:rPr>
                <w:color w:val="000000"/>
                <w:sz w:val="22"/>
              </w:rPr>
              <w:t>;</w:t>
            </w:r>
          </w:p>
          <w:p w:rsidR="00A833A4" w:rsidRPr="004B5826" w:rsidRDefault="00A833A4" w:rsidP="004B5826">
            <w:pPr>
              <w:spacing w:after="0" w:line="240" w:lineRule="auto"/>
              <w:rPr>
                <w:color w:val="000000"/>
                <w:sz w:val="22"/>
              </w:rPr>
            </w:pPr>
            <w:r w:rsidRPr="004B5826">
              <w:rPr>
                <w:color w:val="000000"/>
                <w:sz w:val="22"/>
              </w:rPr>
              <w:t xml:space="preserve">часть цокольного этажа, н.п.98 - 1780,1 </w:t>
            </w:r>
            <w:proofErr w:type="spellStart"/>
            <w:r w:rsidRPr="004B5826">
              <w:rPr>
                <w:color w:val="000000"/>
                <w:sz w:val="22"/>
              </w:rPr>
              <w:t>кв.м</w:t>
            </w:r>
            <w:proofErr w:type="spellEnd"/>
            <w:r w:rsidRPr="004B5826">
              <w:rPr>
                <w:color w:val="000000"/>
                <w:sz w:val="22"/>
              </w:rPr>
              <w:t>.</w:t>
            </w:r>
          </w:p>
        </w:tc>
        <w:tc>
          <w:tcPr>
            <w:tcW w:w="2551" w:type="dxa"/>
            <w:tcBorders>
              <w:top w:val="single" w:sz="4" w:space="0" w:color="auto"/>
              <w:left w:val="nil"/>
              <w:bottom w:val="single" w:sz="4" w:space="0" w:color="auto"/>
              <w:right w:val="single" w:sz="4" w:space="0" w:color="auto"/>
            </w:tcBorders>
            <w:vAlign w:val="center"/>
          </w:tcPr>
          <w:p w:rsidR="00A833A4" w:rsidRPr="004B5826" w:rsidRDefault="00A833A4" w:rsidP="004B5826">
            <w:pPr>
              <w:spacing w:after="0" w:line="240" w:lineRule="auto"/>
              <w:rPr>
                <w:color w:val="000000"/>
                <w:sz w:val="22"/>
              </w:rPr>
            </w:pPr>
            <w:proofErr w:type="spellStart"/>
            <w:r w:rsidRPr="004B5826">
              <w:rPr>
                <w:color w:val="000000"/>
                <w:sz w:val="22"/>
              </w:rPr>
              <w:t>н.п</w:t>
            </w:r>
            <w:proofErr w:type="spellEnd"/>
            <w:r w:rsidRPr="004B5826">
              <w:rPr>
                <w:color w:val="000000"/>
                <w:sz w:val="22"/>
              </w:rPr>
              <w:t>. 4– 445 710 433,00;</w:t>
            </w:r>
          </w:p>
          <w:p w:rsidR="00A833A4" w:rsidRPr="004B5826" w:rsidRDefault="00A833A4" w:rsidP="004B5826">
            <w:pPr>
              <w:spacing w:after="0" w:line="240" w:lineRule="auto"/>
              <w:rPr>
                <w:color w:val="000000"/>
                <w:sz w:val="22"/>
              </w:rPr>
            </w:pPr>
            <w:r w:rsidRPr="004B5826">
              <w:rPr>
                <w:color w:val="000000"/>
                <w:sz w:val="22"/>
              </w:rPr>
              <w:t>н.п.5 – 342 391 921,00;</w:t>
            </w:r>
          </w:p>
          <w:p w:rsidR="00A833A4" w:rsidRPr="004B5826" w:rsidRDefault="00A833A4" w:rsidP="004B5826">
            <w:pPr>
              <w:spacing w:after="0" w:line="240" w:lineRule="auto"/>
              <w:rPr>
                <w:color w:val="000000"/>
                <w:sz w:val="22"/>
              </w:rPr>
            </w:pPr>
            <w:proofErr w:type="spellStart"/>
            <w:r w:rsidRPr="004B5826">
              <w:rPr>
                <w:color w:val="000000"/>
                <w:sz w:val="22"/>
              </w:rPr>
              <w:t>н.п</w:t>
            </w:r>
            <w:proofErr w:type="spellEnd"/>
            <w:r w:rsidRPr="004B5826">
              <w:rPr>
                <w:color w:val="000000"/>
                <w:sz w:val="22"/>
              </w:rPr>
              <w:t>. 6 – 339 297 771,00;</w:t>
            </w:r>
          </w:p>
          <w:p w:rsidR="00A833A4" w:rsidRPr="004B5826" w:rsidRDefault="00A833A4" w:rsidP="004B5826">
            <w:pPr>
              <w:spacing w:after="0" w:line="240" w:lineRule="auto"/>
              <w:rPr>
                <w:color w:val="000000"/>
                <w:sz w:val="22"/>
              </w:rPr>
            </w:pPr>
            <w:proofErr w:type="spellStart"/>
            <w:r w:rsidRPr="004B5826">
              <w:rPr>
                <w:color w:val="000000"/>
                <w:sz w:val="22"/>
              </w:rPr>
              <w:t>н.п</w:t>
            </w:r>
            <w:proofErr w:type="spellEnd"/>
            <w:r w:rsidRPr="004B5826">
              <w:rPr>
                <w:color w:val="000000"/>
                <w:sz w:val="22"/>
              </w:rPr>
              <w:t>. 7 – 434 056 248,00;</w:t>
            </w:r>
          </w:p>
          <w:p w:rsidR="00A833A4" w:rsidRPr="004B5826" w:rsidRDefault="00A833A4" w:rsidP="004B5826">
            <w:pPr>
              <w:spacing w:after="0" w:line="240" w:lineRule="auto"/>
              <w:rPr>
                <w:color w:val="000000"/>
                <w:sz w:val="22"/>
              </w:rPr>
            </w:pPr>
            <w:proofErr w:type="spellStart"/>
            <w:r w:rsidRPr="004B5826">
              <w:rPr>
                <w:color w:val="000000"/>
                <w:sz w:val="22"/>
              </w:rPr>
              <w:t>н.п</w:t>
            </w:r>
            <w:proofErr w:type="spellEnd"/>
            <w:r w:rsidRPr="004B5826">
              <w:rPr>
                <w:color w:val="000000"/>
                <w:sz w:val="22"/>
              </w:rPr>
              <w:t>. 8 – 439 827 387,00;</w:t>
            </w:r>
          </w:p>
          <w:p w:rsidR="00A833A4" w:rsidRPr="004B5826" w:rsidRDefault="00A833A4" w:rsidP="004B5826">
            <w:pPr>
              <w:spacing w:after="0" w:line="240" w:lineRule="auto"/>
              <w:rPr>
                <w:color w:val="000000"/>
                <w:sz w:val="22"/>
              </w:rPr>
            </w:pPr>
            <w:proofErr w:type="spellStart"/>
            <w:r w:rsidRPr="004B5826">
              <w:rPr>
                <w:color w:val="000000"/>
                <w:sz w:val="22"/>
              </w:rPr>
              <w:t>н.п</w:t>
            </w:r>
            <w:proofErr w:type="spellEnd"/>
            <w:r w:rsidRPr="004B5826">
              <w:rPr>
                <w:color w:val="000000"/>
                <w:sz w:val="22"/>
              </w:rPr>
              <w:t xml:space="preserve">. 10 – 439 882 878,00; </w:t>
            </w:r>
          </w:p>
          <w:p w:rsidR="00A833A4" w:rsidRPr="004B5826" w:rsidRDefault="00A833A4" w:rsidP="004B5826">
            <w:pPr>
              <w:spacing w:after="0" w:line="240" w:lineRule="auto"/>
              <w:rPr>
                <w:color w:val="000000"/>
                <w:sz w:val="22"/>
              </w:rPr>
            </w:pPr>
            <w:proofErr w:type="spellStart"/>
            <w:r w:rsidRPr="004B5826">
              <w:rPr>
                <w:color w:val="000000"/>
                <w:sz w:val="22"/>
              </w:rPr>
              <w:t>н.п</w:t>
            </w:r>
            <w:proofErr w:type="spellEnd"/>
            <w:r w:rsidRPr="004B5826">
              <w:rPr>
                <w:color w:val="000000"/>
                <w:sz w:val="22"/>
              </w:rPr>
              <w:t>. 11 – 452 810 263,00;</w:t>
            </w:r>
          </w:p>
          <w:p w:rsidR="00A833A4" w:rsidRPr="004B5826" w:rsidRDefault="00A833A4" w:rsidP="004B5826">
            <w:pPr>
              <w:spacing w:after="0" w:line="240" w:lineRule="auto"/>
              <w:rPr>
                <w:color w:val="000000"/>
                <w:sz w:val="22"/>
              </w:rPr>
            </w:pPr>
            <w:proofErr w:type="spellStart"/>
            <w:r w:rsidRPr="004B5826">
              <w:rPr>
                <w:color w:val="000000"/>
                <w:sz w:val="22"/>
              </w:rPr>
              <w:t>н.п</w:t>
            </w:r>
            <w:proofErr w:type="spellEnd"/>
            <w:r w:rsidRPr="004B5826">
              <w:rPr>
                <w:color w:val="000000"/>
                <w:sz w:val="22"/>
              </w:rPr>
              <w:t>. 13 – 429 913 098,00;</w:t>
            </w:r>
          </w:p>
          <w:p w:rsidR="00A833A4" w:rsidRPr="004B5826" w:rsidRDefault="00A833A4" w:rsidP="004B5826">
            <w:pPr>
              <w:spacing w:after="0" w:line="240" w:lineRule="auto"/>
              <w:rPr>
                <w:color w:val="000000"/>
                <w:sz w:val="22"/>
              </w:rPr>
            </w:pPr>
            <w:r w:rsidRPr="004B5826">
              <w:rPr>
                <w:color w:val="000000"/>
                <w:sz w:val="22"/>
              </w:rPr>
              <w:t>н.п.14 – 426 062 483,00;</w:t>
            </w:r>
          </w:p>
          <w:p w:rsidR="00A833A4" w:rsidRPr="004B5826" w:rsidRDefault="00A833A4" w:rsidP="004B5826">
            <w:pPr>
              <w:spacing w:after="0" w:line="240" w:lineRule="auto"/>
              <w:rPr>
                <w:color w:val="000000"/>
                <w:sz w:val="22"/>
              </w:rPr>
            </w:pPr>
            <w:proofErr w:type="spellStart"/>
            <w:r w:rsidRPr="004B5826">
              <w:rPr>
                <w:color w:val="000000"/>
                <w:sz w:val="22"/>
              </w:rPr>
              <w:t>н.п</w:t>
            </w:r>
            <w:proofErr w:type="spellEnd"/>
            <w:r w:rsidRPr="004B5826">
              <w:rPr>
                <w:color w:val="000000"/>
                <w:sz w:val="22"/>
              </w:rPr>
              <w:t>. 16 – 425 738 104,00;</w:t>
            </w:r>
          </w:p>
          <w:p w:rsidR="00A833A4" w:rsidRPr="004B5826" w:rsidRDefault="00A833A4" w:rsidP="004B5826">
            <w:pPr>
              <w:spacing w:after="0" w:line="240" w:lineRule="auto"/>
              <w:rPr>
                <w:color w:val="000000"/>
                <w:sz w:val="22"/>
              </w:rPr>
            </w:pPr>
            <w:r w:rsidRPr="004B5826">
              <w:rPr>
                <w:color w:val="000000"/>
                <w:sz w:val="22"/>
              </w:rPr>
              <w:t>н.п.98 (цоколь) 194956748,00–</w:t>
            </w:r>
          </w:p>
          <w:p w:rsidR="00A833A4" w:rsidRPr="004B5826" w:rsidRDefault="00A833A4" w:rsidP="004B5826">
            <w:pPr>
              <w:spacing w:after="0" w:line="240" w:lineRule="auto"/>
              <w:rPr>
                <w:color w:val="000000"/>
                <w:sz w:val="22"/>
              </w:rPr>
            </w:pPr>
            <w:r w:rsidRPr="004B5826">
              <w:rPr>
                <w:color w:val="000000"/>
                <w:sz w:val="22"/>
              </w:rPr>
              <w:t xml:space="preserve"> </w:t>
            </w:r>
          </w:p>
          <w:p w:rsidR="00A833A4" w:rsidRPr="004B5826" w:rsidRDefault="00A833A4" w:rsidP="004B5826">
            <w:pPr>
              <w:spacing w:after="0" w:line="240" w:lineRule="auto"/>
              <w:jc w:val="center"/>
              <w:rPr>
                <w:color w:val="000000"/>
                <w:sz w:val="22"/>
              </w:rPr>
            </w:pPr>
            <w:r w:rsidRPr="004B5826">
              <w:rPr>
                <w:color w:val="000000"/>
                <w:sz w:val="22"/>
              </w:rPr>
              <w:t>Всего: 4 370 647 334,00</w:t>
            </w:r>
          </w:p>
        </w:tc>
      </w:tr>
      <w:tr w:rsidR="00A833A4" w:rsidRPr="004B5826" w:rsidTr="00A833A4">
        <w:trPr>
          <w:trHeight w:val="600"/>
        </w:trPr>
        <w:tc>
          <w:tcPr>
            <w:tcW w:w="451" w:type="dxa"/>
            <w:tcBorders>
              <w:top w:val="nil"/>
              <w:left w:val="single" w:sz="4" w:space="0" w:color="auto"/>
              <w:bottom w:val="single" w:sz="4" w:space="0" w:color="auto"/>
              <w:right w:val="single" w:sz="4" w:space="0" w:color="auto"/>
            </w:tcBorders>
            <w:shd w:val="clear" w:color="auto" w:fill="auto"/>
            <w:vAlign w:val="center"/>
          </w:tcPr>
          <w:p w:rsidR="00A833A4" w:rsidRPr="004B5826" w:rsidRDefault="00A833A4" w:rsidP="004B5826">
            <w:pPr>
              <w:spacing w:after="0" w:line="240" w:lineRule="auto"/>
              <w:jc w:val="center"/>
              <w:rPr>
                <w:color w:val="000000"/>
                <w:sz w:val="20"/>
                <w:szCs w:val="20"/>
              </w:rPr>
            </w:pPr>
            <w:r w:rsidRPr="004B5826">
              <w:rPr>
                <w:color w:val="000000"/>
                <w:sz w:val="20"/>
                <w:szCs w:val="20"/>
              </w:rPr>
              <w:t>2</w:t>
            </w:r>
          </w:p>
        </w:tc>
        <w:tc>
          <w:tcPr>
            <w:tcW w:w="992" w:type="dxa"/>
            <w:tcBorders>
              <w:top w:val="nil"/>
              <w:left w:val="nil"/>
              <w:bottom w:val="single" w:sz="4" w:space="0" w:color="auto"/>
              <w:right w:val="single" w:sz="4" w:space="0" w:color="auto"/>
            </w:tcBorders>
            <w:shd w:val="clear" w:color="auto" w:fill="auto"/>
            <w:vAlign w:val="center"/>
          </w:tcPr>
          <w:p w:rsidR="00A833A4" w:rsidRPr="004B5826" w:rsidRDefault="00A833A4" w:rsidP="004B5826">
            <w:pPr>
              <w:spacing w:after="0" w:line="240" w:lineRule="auto"/>
              <w:jc w:val="center"/>
              <w:rPr>
                <w:color w:val="000000"/>
                <w:sz w:val="22"/>
              </w:rPr>
            </w:pPr>
            <w:r w:rsidRPr="004B5826">
              <w:rPr>
                <w:color w:val="000000"/>
                <w:sz w:val="22"/>
              </w:rPr>
              <w:t xml:space="preserve">Здание в </w:t>
            </w:r>
            <w:r w:rsidR="00FD2C82" w:rsidRPr="004B5826">
              <w:rPr>
                <w:sz w:val="22"/>
              </w:rPr>
              <w:t xml:space="preserve">г. </w:t>
            </w:r>
            <w:proofErr w:type="spellStart"/>
            <w:r w:rsidR="00FD2C82" w:rsidRPr="004B5826">
              <w:rPr>
                <w:sz w:val="22"/>
              </w:rPr>
              <w:t>Нур</w:t>
            </w:r>
            <w:proofErr w:type="spellEnd"/>
            <w:r w:rsidR="00FD2C82" w:rsidRPr="004B5826">
              <w:rPr>
                <w:sz w:val="22"/>
              </w:rPr>
              <w:t>-Султан</w:t>
            </w:r>
          </w:p>
        </w:tc>
        <w:tc>
          <w:tcPr>
            <w:tcW w:w="2410" w:type="dxa"/>
            <w:tcBorders>
              <w:top w:val="nil"/>
              <w:left w:val="nil"/>
              <w:bottom w:val="single" w:sz="4" w:space="0" w:color="auto"/>
              <w:right w:val="single" w:sz="4" w:space="0" w:color="auto"/>
            </w:tcBorders>
            <w:shd w:val="clear" w:color="auto" w:fill="auto"/>
            <w:vAlign w:val="center"/>
          </w:tcPr>
          <w:p w:rsidR="00A833A4" w:rsidRPr="004B5826" w:rsidRDefault="00A833A4" w:rsidP="004B5826">
            <w:pPr>
              <w:spacing w:after="0" w:line="240" w:lineRule="auto"/>
              <w:jc w:val="center"/>
              <w:rPr>
                <w:sz w:val="22"/>
              </w:rPr>
            </w:pPr>
            <w:r w:rsidRPr="004B5826">
              <w:rPr>
                <w:sz w:val="22"/>
              </w:rPr>
              <w:t xml:space="preserve">г. </w:t>
            </w:r>
            <w:proofErr w:type="spellStart"/>
            <w:r w:rsidRPr="004B5826">
              <w:rPr>
                <w:sz w:val="22"/>
              </w:rPr>
              <w:t>Нур</w:t>
            </w:r>
            <w:proofErr w:type="spellEnd"/>
            <w:r w:rsidRPr="004B5826">
              <w:rPr>
                <w:sz w:val="22"/>
              </w:rPr>
              <w:t xml:space="preserve">-Султан, район Есиль, ул. </w:t>
            </w:r>
            <w:proofErr w:type="spellStart"/>
            <w:r w:rsidRPr="004B5826">
              <w:rPr>
                <w:sz w:val="22"/>
              </w:rPr>
              <w:t>Д.Кунаева</w:t>
            </w:r>
            <w:proofErr w:type="spellEnd"/>
            <w:r w:rsidRPr="004B5826">
              <w:rPr>
                <w:sz w:val="22"/>
              </w:rPr>
              <w:t xml:space="preserve">, дом 12/1, </w:t>
            </w:r>
            <w:r w:rsidRPr="004B5826">
              <w:rPr>
                <w:bCs/>
                <w:color w:val="000000"/>
                <w:sz w:val="22"/>
              </w:rPr>
              <w:t>Бизнес-центр «</w:t>
            </w:r>
            <w:r w:rsidRPr="004B5826">
              <w:rPr>
                <w:bCs/>
                <w:color w:val="000000"/>
                <w:sz w:val="22"/>
                <w:lang w:val="kk-KZ"/>
              </w:rPr>
              <w:t>На Водно-зеленом бульваре», ВП -51, ВП-52, ВП-53, ВП-54.</w:t>
            </w:r>
          </w:p>
        </w:tc>
        <w:tc>
          <w:tcPr>
            <w:tcW w:w="3260" w:type="dxa"/>
            <w:tcBorders>
              <w:top w:val="single" w:sz="4" w:space="0" w:color="auto"/>
              <w:left w:val="nil"/>
              <w:bottom w:val="single" w:sz="4" w:space="0" w:color="auto"/>
              <w:right w:val="single" w:sz="4" w:space="0" w:color="auto"/>
            </w:tcBorders>
            <w:vAlign w:val="center"/>
          </w:tcPr>
          <w:p w:rsidR="00A833A4" w:rsidRPr="004B5826" w:rsidRDefault="00A833A4" w:rsidP="004B5826">
            <w:pPr>
              <w:spacing w:after="0" w:line="240" w:lineRule="auto"/>
              <w:rPr>
                <w:color w:val="000000"/>
                <w:sz w:val="22"/>
              </w:rPr>
            </w:pPr>
            <w:r w:rsidRPr="004B5826">
              <w:rPr>
                <w:color w:val="000000"/>
                <w:sz w:val="22"/>
              </w:rPr>
              <w:t xml:space="preserve">Всего общей площади – 701,3 </w:t>
            </w:r>
            <w:proofErr w:type="spellStart"/>
            <w:r w:rsidRPr="004B5826">
              <w:rPr>
                <w:color w:val="000000"/>
                <w:sz w:val="22"/>
              </w:rPr>
              <w:t>кв.м</w:t>
            </w:r>
            <w:proofErr w:type="spellEnd"/>
            <w:r w:rsidRPr="004B5826">
              <w:rPr>
                <w:color w:val="000000"/>
                <w:sz w:val="22"/>
              </w:rPr>
              <w:t>., нежилое здание, материал стен – монолит, год постройки – 2007 год.</w:t>
            </w:r>
          </w:p>
          <w:p w:rsidR="00A833A4" w:rsidRPr="004B5826" w:rsidRDefault="00A833A4" w:rsidP="004B5826">
            <w:pPr>
              <w:spacing w:after="0" w:line="240" w:lineRule="auto"/>
              <w:rPr>
                <w:color w:val="000000"/>
                <w:sz w:val="22"/>
              </w:rPr>
            </w:pPr>
            <w:r w:rsidRPr="004B5826">
              <w:rPr>
                <w:color w:val="000000"/>
                <w:sz w:val="22"/>
              </w:rPr>
              <w:t xml:space="preserve">ВП 51 - число этажей – 3/14, общая площадь – 89,7 </w:t>
            </w:r>
            <w:proofErr w:type="spellStart"/>
            <w:r w:rsidRPr="004B5826">
              <w:rPr>
                <w:color w:val="000000"/>
                <w:sz w:val="22"/>
              </w:rPr>
              <w:t>кв.м</w:t>
            </w:r>
            <w:proofErr w:type="spellEnd"/>
            <w:r w:rsidRPr="004B5826">
              <w:rPr>
                <w:color w:val="000000"/>
                <w:sz w:val="22"/>
              </w:rPr>
              <w:t xml:space="preserve">., </w:t>
            </w:r>
          </w:p>
          <w:p w:rsidR="00A833A4" w:rsidRPr="004B5826" w:rsidRDefault="00A833A4" w:rsidP="004B5826">
            <w:pPr>
              <w:spacing w:after="0" w:line="240" w:lineRule="auto"/>
              <w:rPr>
                <w:color w:val="000000"/>
                <w:sz w:val="22"/>
              </w:rPr>
            </w:pPr>
            <w:r w:rsidRPr="004B5826">
              <w:rPr>
                <w:color w:val="000000"/>
                <w:sz w:val="22"/>
              </w:rPr>
              <w:t xml:space="preserve">ВП 52 - число этажей – 3/14, общая площадь – 184,5 </w:t>
            </w:r>
            <w:proofErr w:type="spellStart"/>
            <w:r w:rsidRPr="004B5826">
              <w:rPr>
                <w:color w:val="000000"/>
                <w:sz w:val="22"/>
              </w:rPr>
              <w:t>кв.м</w:t>
            </w:r>
            <w:proofErr w:type="spellEnd"/>
            <w:r w:rsidRPr="004B5826">
              <w:rPr>
                <w:color w:val="000000"/>
                <w:sz w:val="22"/>
              </w:rPr>
              <w:t xml:space="preserve">., </w:t>
            </w:r>
          </w:p>
          <w:p w:rsidR="00A833A4" w:rsidRPr="004B5826" w:rsidRDefault="00A833A4" w:rsidP="004B5826">
            <w:pPr>
              <w:spacing w:after="0" w:line="240" w:lineRule="auto"/>
              <w:rPr>
                <w:color w:val="000000"/>
                <w:sz w:val="22"/>
              </w:rPr>
            </w:pPr>
            <w:r w:rsidRPr="004B5826">
              <w:rPr>
                <w:color w:val="000000"/>
                <w:sz w:val="22"/>
              </w:rPr>
              <w:t xml:space="preserve">ВП 53 - число этажей – 3/14, общая площадь – 201,9 </w:t>
            </w:r>
            <w:proofErr w:type="spellStart"/>
            <w:r w:rsidRPr="004B5826">
              <w:rPr>
                <w:color w:val="000000"/>
                <w:sz w:val="22"/>
              </w:rPr>
              <w:t>кв.м</w:t>
            </w:r>
            <w:proofErr w:type="spellEnd"/>
            <w:r w:rsidRPr="004B5826">
              <w:rPr>
                <w:color w:val="000000"/>
                <w:sz w:val="22"/>
              </w:rPr>
              <w:t>.</w:t>
            </w:r>
          </w:p>
          <w:p w:rsidR="00A833A4" w:rsidRPr="004B5826" w:rsidRDefault="00A833A4" w:rsidP="004B5826">
            <w:pPr>
              <w:spacing w:after="0" w:line="240" w:lineRule="auto"/>
              <w:rPr>
                <w:color w:val="000000"/>
                <w:sz w:val="22"/>
              </w:rPr>
            </w:pPr>
            <w:r w:rsidRPr="004B5826">
              <w:rPr>
                <w:color w:val="000000"/>
                <w:sz w:val="22"/>
              </w:rPr>
              <w:t xml:space="preserve">ВП 54 - число этажей – 3/14, общая площадь – 225,9 </w:t>
            </w:r>
            <w:proofErr w:type="spellStart"/>
            <w:r w:rsidRPr="004B5826">
              <w:rPr>
                <w:color w:val="000000"/>
                <w:sz w:val="22"/>
              </w:rPr>
              <w:t>кв.м</w:t>
            </w:r>
            <w:proofErr w:type="spellEnd"/>
            <w:r w:rsidRPr="004B5826">
              <w:rPr>
                <w:color w:val="000000"/>
                <w:sz w:val="22"/>
              </w:rPr>
              <w:t>., число комнат – 7.</w:t>
            </w:r>
          </w:p>
        </w:tc>
        <w:tc>
          <w:tcPr>
            <w:tcW w:w="2551" w:type="dxa"/>
            <w:tcBorders>
              <w:top w:val="single" w:sz="4" w:space="0" w:color="auto"/>
              <w:left w:val="nil"/>
              <w:bottom w:val="single" w:sz="4" w:space="0" w:color="auto"/>
              <w:right w:val="single" w:sz="4" w:space="0" w:color="auto"/>
            </w:tcBorders>
            <w:vAlign w:val="center"/>
          </w:tcPr>
          <w:p w:rsidR="00A833A4" w:rsidRPr="004B5826" w:rsidRDefault="00A833A4" w:rsidP="004B5826">
            <w:pPr>
              <w:spacing w:after="0" w:line="240" w:lineRule="auto"/>
              <w:jc w:val="center"/>
              <w:rPr>
                <w:color w:val="000000"/>
                <w:sz w:val="22"/>
              </w:rPr>
            </w:pPr>
            <w:r w:rsidRPr="004B5826">
              <w:rPr>
                <w:color w:val="000000"/>
                <w:sz w:val="22"/>
              </w:rPr>
              <w:t>ВП 51 – 47 524 384,00;</w:t>
            </w:r>
          </w:p>
          <w:p w:rsidR="00A833A4" w:rsidRPr="004B5826" w:rsidRDefault="00A833A4" w:rsidP="004B5826">
            <w:pPr>
              <w:spacing w:after="0" w:line="240" w:lineRule="auto"/>
              <w:jc w:val="center"/>
              <w:rPr>
                <w:color w:val="000000"/>
                <w:sz w:val="22"/>
              </w:rPr>
            </w:pPr>
            <w:r w:rsidRPr="004B5826">
              <w:rPr>
                <w:color w:val="000000"/>
                <w:sz w:val="22"/>
              </w:rPr>
              <w:t>ВП 52 – 94 896 871,00;</w:t>
            </w:r>
          </w:p>
          <w:p w:rsidR="00A833A4" w:rsidRPr="004B5826" w:rsidRDefault="00A833A4" w:rsidP="004B5826">
            <w:pPr>
              <w:spacing w:after="0" w:line="240" w:lineRule="auto"/>
              <w:jc w:val="center"/>
              <w:rPr>
                <w:color w:val="000000"/>
                <w:sz w:val="22"/>
              </w:rPr>
            </w:pPr>
            <w:r w:rsidRPr="004B5826">
              <w:rPr>
                <w:color w:val="000000"/>
                <w:sz w:val="22"/>
              </w:rPr>
              <w:t>ВП 53 – 102 667 333,00;</w:t>
            </w:r>
          </w:p>
          <w:p w:rsidR="00A833A4" w:rsidRPr="004B5826" w:rsidRDefault="00A833A4" w:rsidP="004B5826">
            <w:pPr>
              <w:spacing w:after="0" w:line="240" w:lineRule="auto"/>
              <w:jc w:val="center"/>
              <w:rPr>
                <w:color w:val="000000"/>
                <w:sz w:val="22"/>
              </w:rPr>
            </w:pPr>
            <w:r w:rsidRPr="004B5826">
              <w:rPr>
                <w:color w:val="000000"/>
                <w:sz w:val="22"/>
              </w:rPr>
              <w:t>ВП 54 – 114 097 000,00</w:t>
            </w:r>
          </w:p>
          <w:p w:rsidR="00A833A4" w:rsidRPr="004B5826" w:rsidRDefault="00A833A4" w:rsidP="004B5826">
            <w:pPr>
              <w:spacing w:after="0" w:line="240" w:lineRule="auto"/>
              <w:jc w:val="center"/>
              <w:rPr>
                <w:color w:val="000000"/>
                <w:sz w:val="22"/>
              </w:rPr>
            </w:pPr>
            <w:r w:rsidRPr="004B5826">
              <w:rPr>
                <w:color w:val="000000"/>
                <w:sz w:val="22"/>
              </w:rPr>
              <w:t>Всего: 359 185 588,00</w:t>
            </w:r>
          </w:p>
        </w:tc>
      </w:tr>
      <w:tr w:rsidR="00A833A4" w:rsidRPr="004B5826" w:rsidTr="00A833A4">
        <w:trPr>
          <w:trHeight w:val="600"/>
        </w:trPr>
        <w:tc>
          <w:tcPr>
            <w:tcW w:w="451" w:type="dxa"/>
            <w:tcBorders>
              <w:top w:val="nil"/>
              <w:left w:val="single" w:sz="4" w:space="0" w:color="auto"/>
              <w:bottom w:val="single" w:sz="4" w:space="0" w:color="auto"/>
              <w:right w:val="single" w:sz="4" w:space="0" w:color="auto"/>
            </w:tcBorders>
            <w:shd w:val="clear" w:color="auto" w:fill="auto"/>
            <w:vAlign w:val="center"/>
          </w:tcPr>
          <w:p w:rsidR="00A833A4" w:rsidRPr="004B5826" w:rsidRDefault="00A833A4" w:rsidP="004B5826">
            <w:pPr>
              <w:spacing w:after="0" w:line="240" w:lineRule="auto"/>
              <w:jc w:val="center"/>
              <w:rPr>
                <w:color w:val="000000"/>
                <w:sz w:val="20"/>
                <w:szCs w:val="20"/>
              </w:rPr>
            </w:pPr>
            <w:r w:rsidRPr="004B5826">
              <w:rPr>
                <w:color w:val="000000"/>
                <w:sz w:val="20"/>
                <w:szCs w:val="20"/>
              </w:rPr>
              <w:t>3</w:t>
            </w:r>
          </w:p>
        </w:tc>
        <w:tc>
          <w:tcPr>
            <w:tcW w:w="992" w:type="dxa"/>
            <w:tcBorders>
              <w:top w:val="nil"/>
              <w:left w:val="nil"/>
              <w:bottom w:val="single" w:sz="4" w:space="0" w:color="auto"/>
              <w:right w:val="single" w:sz="4" w:space="0" w:color="auto"/>
            </w:tcBorders>
            <w:shd w:val="clear" w:color="auto" w:fill="auto"/>
            <w:vAlign w:val="center"/>
          </w:tcPr>
          <w:p w:rsidR="00A833A4" w:rsidRPr="004B5826" w:rsidRDefault="00A833A4" w:rsidP="004B5826">
            <w:pPr>
              <w:spacing w:after="0" w:line="240" w:lineRule="auto"/>
              <w:jc w:val="center"/>
              <w:rPr>
                <w:color w:val="000000"/>
                <w:sz w:val="22"/>
              </w:rPr>
            </w:pPr>
            <w:r w:rsidRPr="004B5826">
              <w:rPr>
                <w:color w:val="000000"/>
                <w:sz w:val="22"/>
              </w:rPr>
              <w:t xml:space="preserve">Здание в </w:t>
            </w:r>
            <w:r w:rsidR="00FD2C82" w:rsidRPr="004B5826">
              <w:rPr>
                <w:sz w:val="22"/>
              </w:rPr>
              <w:t xml:space="preserve">г. </w:t>
            </w:r>
            <w:proofErr w:type="spellStart"/>
            <w:r w:rsidR="00FD2C82" w:rsidRPr="004B5826">
              <w:rPr>
                <w:sz w:val="22"/>
              </w:rPr>
              <w:t>Нур</w:t>
            </w:r>
            <w:proofErr w:type="spellEnd"/>
            <w:r w:rsidR="00FD2C82" w:rsidRPr="004B5826">
              <w:rPr>
                <w:sz w:val="22"/>
              </w:rPr>
              <w:t>-Султан</w:t>
            </w:r>
          </w:p>
        </w:tc>
        <w:tc>
          <w:tcPr>
            <w:tcW w:w="2410" w:type="dxa"/>
            <w:tcBorders>
              <w:top w:val="nil"/>
              <w:left w:val="nil"/>
              <w:bottom w:val="single" w:sz="4" w:space="0" w:color="auto"/>
              <w:right w:val="single" w:sz="4" w:space="0" w:color="auto"/>
            </w:tcBorders>
            <w:shd w:val="clear" w:color="auto" w:fill="auto"/>
            <w:vAlign w:val="center"/>
          </w:tcPr>
          <w:p w:rsidR="00A833A4" w:rsidRPr="004B5826" w:rsidRDefault="00A833A4" w:rsidP="004B5826">
            <w:pPr>
              <w:spacing w:after="0" w:line="240" w:lineRule="auto"/>
              <w:jc w:val="center"/>
              <w:rPr>
                <w:sz w:val="22"/>
              </w:rPr>
            </w:pPr>
            <w:proofErr w:type="spellStart"/>
            <w:r w:rsidRPr="004B5826">
              <w:rPr>
                <w:color w:val="000000"/>
                <w:sz w:val="22"/>
              </w:rPr>
              <w:t>г.Нур</w:t>
            </w:r>
            <w:proofErr w:type="spellEnd"/>
            <w:r w:rsidRPr="004B5826">
              <w:rPr>
                <w:color w:val="000000"/>
                <w:sz w:val="22"/>
              </w:rPr>
              <w:t xml:space="preserve">-Султан, </w:t>
            </w:r>
            <w:proofErr w:type="spellStart"/>
            <w:r w:rsidRPr="004B5826">
              <w:rPr>
                <w:color w:val="000000"/>
                <w:sz w:val="22"/>
              </w:rPr>
              <w:t>ул.Алматы</w:t>
            </w:r>
            <w:proofErr w:type="spellEnd"/>
            <w:r w:rsidRPr="004B5826">
              <w:rPr>
                <w:color w:val="000000"/>
                <w:sz w:val="22"/>
              </w:rPr>
              <w:t>, д.13. ЖК «</w:t>
            </w:r>
            <w:proofErr w:type="spellStart"/>
            <w:r w:rsidRPr="004B5826">
              <w:rPr>
                <w:color w:val="000000"/>
                <w:sz w:val="22"/>
              </w:rPr>
              <w:t>Отандастар</w:t>
            </w:r>
            <w:proofErr w:type="spellEnd"/>
            <w:r w:rsidRPr="004B5826">
              <w:rPr>
                <w:color w:val="000000"/>
                <w:sz w:val="22"/>
              </w:rPr>
              <w:t>»,</w:t>
            </w:r>
            <w:r w:rsidR="00FD2C82" w:rsidRPr="004B5826">
              <w:rPr>
                <w:color w:val="000000"/>
                <w:sz w:val="22"/>
              </w:rPr>
              <w:t xml:space="preserve"> </w:t>
            </w:r>
            <w:r w:rsidRPr="004B5826">
              <w:rPr>
                <w:color w:val="000000"/>
                <w:sz w:val="22"/>
              </w:rPr>
              <w:t>ВП-2, ВП-10, ВП-11</w:t>
            </w:r>
          </w:p>
        </w:tc>
        <w:tc>
          <w:tcPr>
            <w:tcW w:w="3260" w:type="dxa"/>
            <w:tcBorders>
              <w:top w:val="single" w:sz="4" w:space="0" w:color="auto"/>
              <w:left w:val="nil"/>
              <w:bottom w:val="single" w:sz="4" w:space="0" w:color="auto"/>
              <w:right w:val="single" w:sz="4" w:space="0" w:color="auto"/>
            </w:tcBorders>
            <w:vAlign w:val="center"/>
          </w:tcPr>
          <w:p w:rsidR="00A833A4" w:rsidRPr="004B5826" w:rsidRDefault="00A833A4" w:rsidP="004B5826">
            <w:pPr>
              <w:spacing w:after="0" w:line="240" w:lineRule="auto"/>
              <w:rPr>
                <w:color w:val="000000"/>
                <w:sz w:val="22"/>
              </w:rPr>
            </w:pPr>
            <w:r w:rsidRPr="004B5826">
              <w:rPr>
                <w:color w:val="000000"/>
                <w:sz w:val="22"/>
              </w:rPr>
              <w:t xml:space="preserve">Нежилое здание, всего общей площади – 951,4 </w:t>
            </w:r>
            <w:proofErr w:type="spellStart"/>
            <w:r w:rsidRPr="004B5826">
              <w:rPr>
                <w:color w:val="000000"/>
                <w:sz w:val="22"/>
              </w:rPr>
              <w:t>кв.м</w:t>
            </w:r>
            <w:proofErr w:type="spellEnd"/>
            <w:r w:rsidRPr="004B5826">
              <w:rPr>
                <w:color w:val="000000"/>
                <w:sz w:val="22"/>
              </w:rPr>
              <w:t xml:space="preserve">., материал стен – </w:t>
            </w:r>
            <w:proofErr w:type="spellStart"/>
            <w:r w:rsidRPr="004B5826">
              <w:rPr>
                <w:color w:val="000000"/>
                <w:sz w:val="22"/>
              </w:rPr>
              <w:t>пеноблок</w:t>
            </w:r>
            <w:proofErr w:type="spellEnd"/>
            <w:r w:rsidRPr="004B5826">
              <w:rPr>
                <w:color w:val="000000"/>
                <w:sz w:val="22"/>
              </w:rPr>
              <w:t>, год постройки – 2010 год.</w:t>
            </w:r>
          </w:p>
          <w:p w:rsidR="00A833A4" w:rsidRPr="004B5826" w:rsidRDefault="00A833A4" w:rsidP="004B5826">
            <w:pPr>
              <w:spacing w:after="0" w:line="240" w:lineRule="auto"/>
              <w:rPr>
                <w:color w:val="000000"/>
                <w:sz w:val="22"/>
              </w:rPr>
            </w:pPr>
            <w:r w:rsidRPr="004B5826">
              <w:rPr>
                <w:color w:val="000000"/>
                <w:sz w:val="22"/>
              </w:rPr>
              <w:lastRenderedPageBreak/>
              <w:t xml:space="preserve">ВП 2 - число этажей – 13/1, общая площадь – 315,1 </w:t>
            </w:r>
            <w:proofErr w:type="spellStart"/>
            <w:r w:rsidRPr="004B5826">
              <w:rPr>
                <w:color w:val="000000"/>
                <w:sz w:val="22"/>
              </w:rPr>
              <w:t>кв.м</w:t>
            </w:r>
            <w:proofErr w:type="spellEnd"/>
            <w:r w:rsidRPr="004B5826">
              <w:rPr>
                <w:color w:val="000000"/>
                <w:sz w:val="22"/>
              </w:rPr>
              <w:t>..</w:t>
            </w:r>
          </w:p>
          <w:p w:rsidR="00A833A4" w:rsidRPr="004B5826" w:rsidRDefault="00A833A4" w:rsidP="004B5826">
            <w:pPr>
              <w:spacing w:after="0" w:line="240" w:lineRule="auto"/>
              <w:rPr>
                <w:color w:val="000000"/>
                <w:sz w:val="22"/>
              </w:rPr>
            </w:pPr>
            <w:r w:rsidRPr="004B5826">
              <w:rPr>
                <w:color w:val="000000"/>
                <w:sz w:val="22"/>
              </w:rPr>
              <w:t xml:space="preserve">ВП 10 - число этажей – 13/1, общая площадь – 311,9 </w:t>
            </w:r>
            <w:proofErr w:type="spellStart"/>
            <w:r w:rsidRPr="004B5826">
              <w:rPr>
                <w:color w:val="000000"/>
                <w:sz w:val="22"/>
              </w:rPr>
              <w:t>кв.м</w:t>
            </w:r>
            <w:proofErr w:type="spellEnd"/>
            <w:r w:rsidRPr="004B5826">
              <w:rPr>
                <w:color w:val="000000"/>
                <w:sz w:val="22"/>
              </w:rPr>
              <w:t xml:space="preserve">., </w:t>
            </w:r>
          </w:p>
          <w:p w:rsidR="00A833A4" w:rsidRPr="004B5826" w:rsidRDefault="00A833A4" w:rsidP="004B5826">
            <w:pPr>
              <w:spacing w:after="0" w:line="240" w:lineRule="auto"/>
              <w:rPr>
                <w:color w:val="000000"/>
                <w:sz w:val="22"/>
              </w:rPr>
            </w:pPr>
            <w:r w:rsidRPr="004B5826">
              <w:rPr>
                <w:color w:val="000000"/>
                <w:sz w:val="22"/>
              </w:rPr>
              <w:t xml:space="preserve">ВП 11 - число этажей – 13/1, общая площадь – 201,9 </w:t>
            </w:r>
            <w:proofErr w:type="spellStart"/>
            <w:r w:rsidRPr="004B5826">
              <w:rPr>
                <w:color w:val="000000"/>
                <w:sz w:val="22"/>
              </w:rPr>
              <w:t>кв.м</w:t>
            </w:r>
            <w:proofErr w:type="spellEnd"/>
            <w:r w:rsidRPr="004B5826">
              <w:rPr>
                <w:color w:val="000000"/>
                <w:sz w:val="22"/>
              </w:rPr>
              <w:t>.</w:t>
            </w:r>
          </w:p>
          <w:p w:rsidR="00A833A4" w:rsidRPr="004B5826" w:rsidRDefault="00A833A4" w:rsidP="004B5826">
            <w:pPr>
              <w:spacing w:after="0" w:line="240" w:lineRule="auto"/>
              <w:rPr>
                <w:color w:val="000000"/>
                <w:sz w:val="22"/>
              </w:rPr>
            </w:pPr>
          </w:p>
        </w:tc>
        <w:tc>
          <w:tcPr>
            <w:tcW w:w="2551" w:type="dxa"/>
            <w:tcBorders>
              <w:top w:val="single" w:sz="4" w:space="0" w:color="auto"/>
              <w:left w:val="nil"/>
              <w:bottom w:val="single" w:sz="4" w:space="0" w:color="auto"/>
              <w:right w:val="single" w:sz="4" w:space="0" w:color="auto"/>
            </w:tcBorders>
            <w:vAlign w:val="center"/>
          </w:tcPr>
          <w:p w:rsidR="00A833A4" w:rsidRPr="004B5826" w:rsidRDefault="00A833A4" w:rsidP="004B5826">
            <w:pPr>
              <w:spacing w:after="0" w:line="240" w:lineRule="auto"/>
              <w:jc w:val="center"/>
              <w:rPr>
                <w:color w:val="000000"/>
                <w:sz w:val="22"/>
              </w:rPr>
            </w:pPr>
            <w:r w:rsidRPr="004B5826">
              <w:rPr>
                <w:color w:val="000000"/>
                <w:sz w:val="22"/>
              </w:rPr>
              <w:lastRenderedPageBreak/>
              <w:t xml:space="preserve">ВП 2 – 139 586 114,00; </w:t>
            </w:r>
          </w:p>
          <w:p w:rsidR="00A833A4" w:rsidRPr="004B5826" w:rsidRDefault="00A833A4" w:rsidP="004B5826">
            <w:pPr>
              <w:spacing w:after="0" w:line="240" w:lineRule="auto"/>
              <w:jc w:val="center"/>
              <w:rPr>
                <w:color w:val="000000"/>
                <w:sz w:val="22"/>
              </w:rPr>
            </w:pPr>
            <w:r w:rsidRPr="004B5826">
              <w:rPr>
                <w:color w:val="000000"/>
                <w:sz w:val="22"/>
              </w:rPr>
              <w:t>ВП10 – 146 212 728,00;</w:t>
            </w:r>
          </w:p>
          <w:p w:rsidR="00A833A4" w:rsidRPr="004B5826" w:rsidRDefault="00A833A4" w:rsidP="004B5826">
            <w:pPr>
              <w:spacing w:after="0" w:line="240" w:lineRule="auto"/>
              <w:jc w:val="center"/>
              <w:rPr>
                <w:color w:val="000000"/>
                <w:sz w:val="22"/>
              </w:rPr>
            </w:pPr>
            <w:r w:rsidRPr="004B5826">
              <w:rPr>
                <w:color w:val="000000"/>
                <w:sz w:val="22"/>
              </w:rPr>
              <w:t>ВП 11 – 97 408 623,00</w:t>
            </w:r>
          </w:p>
          <w:p w:rsidR="00A833A4" w:rsidRPr="004B5826" w:rsidRDefault="00A833A4" w:rsidP="004B5826">
            <w:pPr>
              <w:spacing w:after="0" w:line="240" w:lineRule="auto"/>
              <w:jc w:val="center"/>
              <w:rPr>
                <w:color w:val="000000"/>
                <w:sz w:val="22"/>
              </w:rPr>
            </w:pPr>
            <w:r w:rsidRPr="004B5826">
              <w:rPr>
                <w:color w:val="000000"/>
                <w:sz w:val="22"/>
              </w:rPr>
              <w:t>Всего: 383 207 465,00</w:t>
            </w:r>
          </w:p>
        </w:tc>
      </w:tr>
      <w:tr w:rsidR="00A833A4" w:rsidRPr="004B5826" w:rsidTr="00A833A4">
        <w:trPr>
          <w:trHeight w:val="600"/>
        </w:trPr>
        <w:tc>
          <w:tcPr>
            <w:tcW w:w="451" w:type="dxa"/>
            <w:tcBorders>
              <w:top w:val="nil"/>
              <w:left w:val="single" w:sz="4" w:space="0" w:color="auto"/>
              <w:bottom w:val="single" w:sz="4" w:space="0" w:color="auto"/>
              <w:right w:val="single" w:sz="4" w:space="0" w:color="auto"/>
            </w:tcBorders>
            <w:shd w:val="clear" w:color="auto" w:fill="auto"/>
            <w:vAlign w:val="center"/>
          </w:tcPr>
          <w:p w:rsidR="00A833A4" w:rsidRPr="004B5826" w:rsidRDefault="00A833A4" w:rsidP="004B5826">
            <w:pPr>
              <w:spacing w:after="0" w:line="240" w:lineRule="auto"/>
              <w:jc w:val="center"/>
              <w:rPr>
                <w:color w:val="000000"/>
                <w:sz w:val="20"/>
                <w:szCs w:val="20"/>
              </w:rPr>
            </w:pPr>
            <w:r w:rsidRPr="004B5826">
              <w:rPr>
                <w:color w:val="000000"/>
                <w:sz w:val="20"/>
                <w:szCs w:val="20"/>
              </w:rPr>
              <w:lastRenderedPageBreak/>
              <w:t>5</w:t>
            </w:r>
          </w:p>
        </w:tc>
        <w:tc>
          <w:tcPr>
            <w:tcW w:w="992" w:type="dxa"/>
            <w:tcBorders>
              <w:top w:val="nil"/>
              <w:left w:val="nil"/>
              <w:bottom w:val="single" w:sz="4" w:space="0" w:color="auto"/>
              <w:right w:val="single" w:sz="4" w:space="0" w:color="auto"/>
            </w:tcBorders>
            <w:shd w:val="clear" w:color="auto" w:fill="auto"/>
            <w:vAlign w:val="center"/>
          </w:tcPr>
          <w:p w:rsidR="00A833A4" w:rsidRPr="004B5826" w:rsidRDefault="00A833A4" w:rsidP="004B5826">
            <w:pPr>
              <w:spacing w:after="0" w:line="240" w:lineRule="auto"/>
              <w:jc w:val="center"/>
              <w:rPr>
                <w:color w:val="000000"/>
                <w:sz w:val="22"/>
              </w:rPr>
            </w:pPr>
            <w:r w:rsidRPr="004B5826">
              <w:rPr>
                <w:color w:val="000000"/>
                <w:sz w:val="22"/>
              </w:rPr>
              <w:t xml:space="preserve">Здание в г. </w:t>
            </w:r>
            <w:proofErr w:type="spellStart"/>
            <w:r w:rsidRPr="004B5826">
              <w:rPr>
                <w:color w:val="000000"/>
                <w:sz w:val="22"/>
              </w:rPr>
              <w:t>Нур</w:t>
            </w:r>
            <w:proofErr w:type="spellEnd"/>
            <w:r w:rsidRPr="004B5826">
              <w:rPr>
                <w:color w:val="000000"/>
                <w:sz w:val="22"/>
              </w:rPr>
              <w:t>-Султан</w:t>
            </w:r>
          </w:p>
        </w:tc>
        <w:tc>
          <w:tcPr>
            <w:tcW w:w="2410" w:type="dxa"/>
            <w:tcBorders>
              <w:top w:val="nil"/>
              <w:left w:val="nil"/>
              <w:bottom w:val="single" w:sz="4" w:space="0" w:color="auto"/>
              <w:right w:val="single" w:sz="4" w:space="0" w:color="auto"/>
            </w:tcBorders>
            <w:shd w:val="clear" w:color="auto" w:fill="auto"/>
            <w:vAlign w:val="center"/>
          </w:tcPr>
          <w:p w:rsidR="00A833A4" w:rsidRPr="004B5826" w:rsidRDefault="00A833A4" w:rsidP="004B5826">
            <w:pPr>
              <w:spacing w:after="0" w:line="240" w:lineRule="auto"/>
              <w:jc w:val="center"/>
              <w:rPr>
                <w:sz w:val="22"/>
              </w:rPr>
            </w:pPr>
            <w:r w:rsidRPr="004B5826">
              <w:rPr>
                <w:color w:val="000000"/>
                <w:sz w:val="22"/>
              </w:rPr>
              <w:t xml:space="preserve">г. </w:t>
            </w:r>
            <w:proofErr w:type="spellStart"/>
            <w:r w:rsidRPr="004B5826">
              <w:rPr>
                <w:color w:val="000000"/>
                <w:sz w:val="22"/>
              </w:rPr>
              <w:t>Нур</w:t>
            </w:r>
            <w:proofErr w:type="spellEnd"/>
            <w:r w:rsidRPr="004B5826">
              <w:rPr>
                <w:color w:val="000000"/>
                <w:sz w:val="22"/>
              </w:rPr>
              <w:t xml:space="preserve">-Султан, </w:t>
            </w:r>
            <w:r w:rsidRPr="004B5826">
              <w:rPr>
                <w:bCs/>
                <w:sz w:val="22"/>
              </w:rPr>
              <w:t>ул.Бигельдинова,12</w:t>
            </w:r>
          </w:p>
        </w:tc>
        <w:tc>
          <w:tcPr>
            <w:tcW w:w="3260" w:type="dxa"/>
            <w:tcBorders>
              <w:top w:val="single" w:sz="4" w:space="0" w:color="auto"/>
              <w:left w:val="nil"/>
              <w:bottom w:val="single" w:sz="4" w:space="0" w:color="auto"/>
              <w:right w:val="single" w:sz="4" w:space="0" w:color="auto"/>
            </w:tcBorders>
            <w:vAlign w:val="center"/>
          </w:tcPr>
          <w:p w:rsidR="00A833A4" w:rsidRPr="004B5826" w:rsidRDefault="00A833A4" w:rsidP="004B5826">
            <w:pPr>
              <w:spacing w:after="0" w:line="240" w:lineRule="auto"/>
              <w:rPr>
                <w:color w:val="000000"/>
                <w:sz w:val="22"/>
              </w:rPr>
            </w:pPr>
            <w:r w:rsidRPr="004B5826">
              <w:rPr>
                <w:color w:val="000000"/>
                <w:sz w:val="22"/>
              </w:rPr>
              <w:t xml:space="preserve">Общая площадь – 3336,8 </w:t>
            </w:r>
            <w:proofErr w:type="spellStart"/>
            <w:r w:rsidRPr="004B5826">
              <w:rPr>
                <w:color w:val="000000"/>
                <w:sz w:val="22"/>
              </w:rPr>
              <w:t>кв.м</w:t>
            </w:r>
            <w:proofErr w:type="spellEnd"/>
            <w:r w:rsidRPr="004B5826">
              <w:rPr>
                <w:color w:val="000000"/>
                <w:sz w:val="22"/>
              </w:rPr>
              <w:t xml:space="preserve">., административное здание, материал стен – </w:t>
            </w:r>
            <w:proofErr w:type="spellStart"/>
            <w:r w:rsidRPr="004B5826">
              <w:rPr>
                <w:color w:val="000000"/>
                <w:sz w:val="22"/>
              </w:rPr>
              <w:t>пескоблок</w:t>
            </w:r>
            <w:proofErr w:type="spellEnd"/>
            <w:r w:rsidRPr="004B5826">
              <w:rPr>
                <w:color w:val="000000"/>
                <w:sz w:val="22"/>
              </w:rPr>
              <w:t xml:space="preserve">, год постройки -2005, число этажей – 6, </w:t>
            </w:r>
          </w:p>
        </w:tc>
        <w:tc>
          <w:tcPr>
            <w:tcW w:w="2551" w:type="dxa"/>
            <w:tcBorders>
              <w:top w:val="single" w:sz="4" w:space="0" w:color="auto"/>
              <w:left w:val="nil"/>
              <w:bottom w:val="single" w:sz="4" w:space="0" w:color="auto"/>
              <w:right w:val="single" w:sz="4" w:space="0" w:color="auto"/>
            </w:tcBorders>
            <w:vAlign w:val="center"/>
          </w:tcPr>
          <w:p w:rsidR="00A833A4" w:rsidRPr="004B5826" w:rsidRDefault="00A833A4" w:rsidP="004B5826">
            <w:pPr>
              <w:spacing w:after="0" w:line="240" w:lineRule="auto"/>
              <w:jc w:val="center"/>
              <w:rPr>
                <w:color w:val="000000"/>
                <w:sz w:val="22"/>
              </w:rPr>
            </w:pPr>
            <w:r w:rsidRPr="004B5826">
              <w:rPr>
                <w:color w:val="000000"/>
                <w:sz w:val="22"/>
              </w:rPr>
              <w:t>910 546 694,00</w:t>
            </w:r>
          </w:p>
        </w:tc>
      </w:tr>
      <w:tr w:rsidR="00A833A4" w:rsidRPr="004B5826" w:rsidTr="00A833A4">
        <w:trPr>
          <w:trHeight w:val="600"/>
        </w:trPr>
        <w:tc>
          <w:tcPr>
            <w:tcW w:w="451" w:type="dxa"/>
            <w:tcBorders>
              <w:top w:val="nil"/>
              <w:left w:val="single" w:sz="4" w:space="0" w:color="auto"/>
              <w:bottom w:val="single" w:sz="4" w:space="0" w:color="auto"/>
              <w:right w:val="single" w:sz="4" w:space="0" w:color="auto"/>
            </w:tcBorders>
            <w:shd w:val="clear" w:color="auto" w:fill="auto"/>
            <w:vAlign w:val="center"/>
          </w:tcPr>
          <w:p w:rsidR="00A833A4" w:rsidRPr="004B5826" w:rsidRDefault="00A833A4" w:rsidP="004B5826">
            <w:pPr>
              <w:spacing w:after="0" w:line="240" w:lineRule="auto"/>
              <w:jc w:val="center"/>
              <w:rPr>
                <w:color w:val="000000"/>
                <w:sz w:val="20"/>
                <w:szCs w:val="20"/>
              </w:rPr>
            </w:pPr>
            <w:r w:rsidRPr="004B5826">
              <w:rPr>
                <w:color w:val="000000"/>
                <w:sz w:val="20"/>
                <w:szCs w:val="20"/>
              </w:rPr>
              <w:t>6</w:t>
            </w:r>
          </w:p>
        </w:tc>
        <w:tc>
          <w:tcPr>
            <w:tcW w:w="992" w:type="dxa"/>
            <w:tcBorders>
              <w:top w:val="nil"/>
              <w:left w:val="nil"/>
              <w:bottom w:val="single" w:sz="4" w:space="0" w:color="auto"/>
              <w:right w:val="single" w:sz="4" w:space="0" w:color="auto"/>
            </w:tcBorders>
            <w:shd w:val="clear" w:color="auto" w:fill="auto"/>
            <w:vAlign w:val="center"/>
          </w:tcPr>
          <w:p w:rsidR="00A833A4" w:rsidRPr="004B5826" w:rsidRDefault="00A833A4" w:rsidP="004B5826">
            <w:pPr>
              <w:spacing w:after="0" w:line="240" w:lineRule="auto"/>
              <w:jc w:val="center"/>
              <w:rPr>
                <w:color w:val="000000"/>
                <w:sz w:val="22"/>
              </w:rPr>
            </w:pPr>
            <w:r w:rsidRPr="004B5826">
              <w:rPr>
                <w:color w:val="000000"/>
                <w:sz w:val="22"/>
              </w:rPr>
              <w:t xml:space="preserve">Здание в г. </w:t>
            </w:r>
            <w:proofErr w:type="spellStart"/>
            <w:r w:rsidRPr="004B5826">
              <w:rPr>
                <w:color w:val="000000"/>
                <w:sz w:val="22"/>
              </w:rPr>
              <w:t>Нур</w:t>
            </w:r>
            <w:proofErr w:type="spellEnd"/>
            <w:r w:rsidRPr="004B5826">
              <w:rPr>
                <w:color w:val="000000"/>
                <w:sz w:val="22"/>
              </w:rPr>
              <w:t>-Султан</w:t>
            </w:r>
          </w:p>
        </w:tc>
        <w:tc>
          <w:tcPr>
            <w:tcW w:w="2410" w:type="dxa"/>
            <w:tcBorders>
              <w:top w:val="nil"/>
              <w:left w:val="nil"/>
              <w:bottom w:val="single" w:sz="4" w:space="0" w:color="auto"/>
              <w:right w:val="single" w:sz="4" w:space="0" w:color="auto"/>
            </w:tcBorders>
            <w:shd w:val="clear" w:color="auto" w:fill="auto"/>
            <w:vAlign w:val="center"/>
          </w:tcPr>
          <w:p w:rsidR="00A833A4" w:rsidRPr="004B5826" w:rsidRDefault="00A833A4" w:rsidP="004B5826">
            <w:pPr>
              <w:autoSpaceDE w:val="0"/>
              <w:autoSpaceDN w:val="0"/>
              <w:adjustRightInd w:val="0"/>
              <w:spacing w:after="0" w:line="240" w:lineRule="auto"/>
              <w:jc w:val="center"/>
              <w:rPr>
                <w:bCs/>
                <w:sz w:val="22"/>
              </w:rPr>
            </w:pPr>
            <w:r w:rsidRPr="004B5826">
              <w:rPr>
                <w:bCs/>
                <w:sz w:val="22"/>
              </w:rPr>
              <w:t>г.</w:t>
            </w:r>
            <w:r w:rsidRPr="004B5826">
              <w:rPr>
                <w:color w:val="000000"/>
                <w:sz w:val="22"/>
              </w:rPr>
              <w:t xml:space="preserve"> </w:t>
            </w:r>
            <w:proofErr w:type="spellStart"/>
            <w:r w:rsidRPr="004B5826">
              <w:rPr>
                <w:color w:val="000000"/>
                <w:sz w:val="22"/>
              </w:rPr>
              <w:t>Нур</w:t>
            </w:r>
            <w:proofErr w:type="spellEnd"/>
            <w:r w:rsidRPr="004B5826">
              <w:rPr>
                <w:color w:val="000000"/>
                <w:sz w:val="22"/>
              </w:rPr>
              <w:t>-Султан</w:t>
            </w:r>
            <w:r w:rsidRPr="004B5826">
              <w:rPr>
                <w:bCs/>
                <w:sz w:val="22"/>
              </w:rPr>
              <w:t>, БЦ «</w:t>
            </w:r>
            <w:proofErr w:type="spellStart"/>
            <w:r w:rsidRPr="004B5826">
              <w:rPr>
                <w:bCs/>
                <w:sz w:val="22"/>
              </w:rPr>
              <w:t>Искер</w:t>
            </w:r>
            <w:proofErr w:type="spellEnd"/>
            <w:r w:rsidRPr="004B5826">
              <w:rPr>
                <w:bCs/>
                <w:sz w:val="22"/>
              </w:rPr>
              <w:t>»,</w:t>
            </w:r>
          </w:p>
          <w:p w:rsidR="00A833A4" w:rsidRPr="004B5826" w:rsidRDefault="00A833A4" w:rsidP="004B5826">
            <w:pPr>
              <w:spacing w:after="0" w:line="240" w:lineRule="auto"/>
              <w:jc w:val="center"/>
              <w:rPr>
                <w:sz w:val="22"/>
              </w:rPr>
            </w:pPr>
            <w:r w:rsidRPr="004B5826">
              <w:rPr>
                <w:bCs/>
                <w:sz w:val="22"/>
              </w:rPr>
              <w:t>пр. Абая, 13</w:t>
            </w:r>
          </w:p>
        </w:tc>
        <w:tc>
          <w:tcPr>
            <w:tcW w:w="3260" w:type="dxa"/>
            <w:tcBorders>
              <w:top w:val="single" w:sz="4" w:space="0" w:color="auto"/>
              <w:left w:val="nil"/>
              <w:bottom w:val="single" w:sz="4" w:space="0" w:color="auto"/>
              <w:right w:val="single" w:sz="4" w:space="0" w:color="auto"/>
            </w:tcBorders>
            <w:vAlign w:val="center"/>
          </w:tcPr>
          <w:p w:rsidR="00A833A4" w:rsidRPr="004B5826" w:rsidRDefault="00A833A4" w:rsidP="004B5826">
            <w:pPr>
              <w:spacing w:after="0" w:line="240" w:lineRule="auto"/>
              <w:rPr>
                <w:color w:val="000000"/>
                <w:sz w:val="22"/>
              </w:rPr>
            </w:pPr>
            <w:r w:rsidRPr="004B5826">
              <w:rPr>
                <w:color w:val="000000"/>
                <w:sz w:val="22"/>
              </w:rPr>
              <w:t xml:space="preserve">Общая площадь – 12577,10 </w:t>
            </w:r>
            <w:proofErr w:type="spellStart"/>
            <w:r w:rsidRPr="004B5826">
              <w:rPr>
                <w:color w:val="000000"/>
                <w:sz w:val="22"/>
              </w:rPr>
              <w:t>кв.м</w:t>
            </w:r>
            <w:proofErr w:type="spellEnd"/>
            <w:r w:rsidRPr="004B5826">
              <w:rPr>
                <w:color w:val="000000"/>
                <w:sz w:val="22"/>
              </w:rPr>
              <w:t>., административное здание, материал стен – кирпич, газобетон, год постройки-2007 год, число этажей – 16 и подвал.</w:t>
            </w:r>
          </w:p>
        </w:tc>
        <w:tc>
          <w:tcPr>
            <w:tcW w:w="2551" w:type="dxa"/>
            <w:tcBorders>
              <w:top w:val="single" w:sz="4" w:space="0" w:color="auto"/>
              <w:left w:val="nil"/>
              <w:bottom w:val="single" w:sz="4" w:space="0" w:color="auto"/>
              <w:right w:val="single" w:sz="4" w:space="0" w:color="auto"/>
            </w:tcBorders>
            <w:vAlign w:val="center"/>
          </w:tcPr>
          <w:p w:rsidR="00A833A4" w:rsidRPr="004B5826" w:rsidRDefault="00A833A4" w:rsidP="004B5826">
            <w:pPr>
              <w:spacing w:after="0" w:line="240" w:lineRule="auto"/>
              <w:rPr>
                <w:color w:val="000000"/>
                <w:sz w:val="22"/>
              </w:rPr>
            </w:pPr>
            <w:r w:rsidRPr="004B5826">
              <w:rPr>
                <w:color w:val="000000"/>
                <w:sz w:val="22"/>
              </w:rPr>
              <w:t>2 663 266 689,00</w:t>
            </w:r>
          </w:p>
        </w:tc>
      </w:tr>
      <w:tr w:rsidR="00A833A4" w:rsidRPr="004B5826" w:rsidTr="00A833A4">
        <w:trPr>
          <w:trHeight w:val="600"/>
        </w:trPr>
        <w:tc>
          <w:tcPr>
            <w:tcW w:w="451" w:type="dxa"/>
            <w:tcBorders>
              <w:top w:val="nil"/>
              <w:left w:val="single" w:sz="4" w:space="0" w:color="auto"/>
              <w:bottom w:val="single" w:sz="4" w:space="0" w:color="auto"/>
              <w:right w:val="single" w:sz="4" w:space="0" w:color="auto"/>
            </w:tcBorders>
            <w:shd w:val="clear" w:color="auto" w:fill="auto"/>
            <w:vAlign w:val="center"/>
          </w:tcPr>
          <w:p w:rsidR="00A833A4" w:rsidRPr="004B5826" w:rsidRDefault="00A833A4" w:rsidP="004B5826">
            <w:pPr>
              <w:spacing w:after="0" w:line="240" w:lineRule="auto"/>
              <w:jc w:val="center"/>
              <w:rPr>
                <w:color w:val="000000"/>
                <w:sz w:val="20"/>
                <w:szCs w:val="20"/>
              </w:rPr>
            </w:pPr>
            <w:r w:rsidRPr="004B5826">
              <w:rPr>
                <w:color w:val="000000"/>
                <w:sz w:val="20"/>
                <w:szCs w:val="20"/>
              </w:rPr>
              <w:t>7</w:t>
            </w:r>
          </w:p>
        </w:tc>
        <w:tc>
          <w:tcPr>
            <w:tcW w:w="992" w:type="dxa"/>
            <w:tcBorders>
              <w:top w:val="nil"/>
              <w:left w:val="nil"/>
              <w:bottom w:val="single" w:sz="4" w:space="0" w:color="auto"/>
              <w:right w:val="single" w:sz="4" w:space="0" w:color="auto"/>
            </w:tcBorders>
            <w:shd w:val="clear" w:color="auto" w:fill="auto"/>
            <w:vAlign w:val="center"/>
          </w:tcPr>
          <w:p w:rsidR="00A833A4" w:rsidRPr="004B5826" w:rsidRDefault="00A833A4" w:rsidP="004B5826">
            <w:pPr>
              <w:spacing w:after="0" w:line="240" w:lineRule="auto"/>
              <w:jc w:val="center"/>
              <w:rPr>
                <w:color w:val="000000"/>
                <w:sz w:val="22"/>
              </w:rPr>
            </w:pPr>
            <w:r w:rsidRPr="004B5826">
              <w:rPr>
                <w:color w:val="000000"/>
                <w:sz w:val="22"/>
              </w:rPr>
              <w:t xml:space="preserve">Здание в г. </w:t>
            </w:r>
            <w:proofErr w:type="spellStart"/>
            <w:r w:rsidRPr="004B5826">
              <w:rPr>
                <w:color w:val="000000"/>
                <w:sz w:val="22"/>
              </w:rPr>
              <w:t>Нур</w:t>
            </w:r>
            <w:proofErr w:type="spellEnd"/>
            <w:r w:rsidRPr="004B5826">
              <w:rPr>
                <w:color w:val="000000"/>
                <w:sz w:val="22"/>
              </w:rPr>
              <w:t>-Султан</w:t>
            </w:r>
          </w:p>
        </w:tc>
        <w:tc>
          <w:tcPr>
            <w:tcW w:w="2410" w:type="dxa"/>
            <w:tcBorders>
              <w:top w:val="nil"/>
              <w:left w:val="nil"/>
              <w:bottom w:val="single" w:sz="4" w:space="0" w:color="auto"/>
              <w:right w:val="single" w:sz="4" w:space="0" w:color="auto"/>
            </w:tcBorders>
            <w:shd w:val="clear" w:color="auto" w:fill="auto"/>
            <w:vAlign w:val="center"/>
          </w:tcPr>
          <w:p w:rsidR="00A833A4" w:rsidRPr="004B5826" w:rsidRDefault="00A833A4" w:rsidP="004B5826">
            <w:pPr>
              <w:spacing w:after="0" w:line="240" w:lineRule="auto"/>
              <w:jc w:val="center"/>
              <w:rPr>
                <w:sz w:val="22"/>
              </w:rPr>
            </w:pPr>
            <w:r w:rsidRPr="004B5826">
              <w:rPr>
                <w:sz w:val="22"/>
              </w:rPr>
              <w:t xml:space="preserve">г. </w:t>
            </w:r>
            <w:proofErr w:type="spellStart"/>
            <w:r w:rsidRPr="004B5826">
              <w:rPr>
                <w:color w:val="000000"/>
                <w:sz w:val="22"/>
              </w:rPr>
              <w:t>Нур</w:t>
            </w:r>
            <w:proofErr w:type="spellEnd"/>
            <w:r w:rsidRPr="004B5826">
              <w:rPr>
                <w:color w:val="000000"/>
                <w:sz w:val="22"/>
              </w:rPr>
              <w:t>-Султан</w:t>
            </w:r>
            <w:r w:rsidRPr="004B5826">
              <w:rPr>
                <w:sz w:val="22"/>
              </w:rPr>
              <w:t xml:space="preserve">, р-н </w:t>
            </w:r>
            <w:proofErr w:type="spellStart"/>
            <w:r w:rsidRPr="004B5826">
              <w:rPr>
                <w:sz w:val="22"/>
              </w:rPr>
              <w:t>Байконыр</w:t>
            </w:r>
            <w:proofErr w:type="spellEnd"/>
            <w:r w:rsidRPr="004B5826">
              <w:rPr>
                <w:sz w:val="22"/>
              </w:rPr>
              <w:t xml:space="preserve">, пр. Республика, д. 4, </w:t>
            </w:r>
            <w:proofErr w:type="spellStart"/>
            <w:r w:rsidRPr="004B5826">
              <w:rPr>
                <w:sz w:val="22"/>
              </w:rPr>
              <w:t>н.п</w:t>
            </w:r>
            <w:proofErr w:type="spellEnd"/>
            <w:r w:rsidRPr="004B5826">
              <w:rPr>
                <w:sz w:val="22"/>
              </w:rPr>
              <w:t>. 2</w:t>
            </w:r>
          </w:p>
        </w:tc>
        <w:tc>
          <w:tcPr>
            <w:tcW w:w="3260" w:type="dxa"/>
            <w:tcBorders>
              <w:top w:val="single" w:sz="4" w:space="0" w:color="auto"/>
              <w:left w:val="nil"/>
              <w:bottom w:val="single" w:sz="4" w:space="0" w:color="auto"/>
              <w:right w:val="single" w:sz="4" w:space="0" w:color="auto"/>
            </w:tcBorders>
            <w:vAlign w:val="center"/>
          </w:tcPr>
          <w:p w:rsidR="00A833A4" w:rsidRPr="004B5826" w:rsidRDefault="00A833A4" w:rsidP="004B5826">
            <w:pPr>
              <w:spacing w:after="0" w:line="240" w:lineRule="auto"/>
              <w:rPr>
                <w:color w:val="000000"/>
                <w:sz w:val="22"/>
              </w:rPr>
            </w:pPr>
            <w:r w:rsidRPr="004B5826">
              <w:rPr>
                <w:color w:val="000000"/>
                <w:sz w:val="22"/>
              </w:rPr>
              <w:t>Общая площадь – 247,</w:t>
            </w:r>
            <w:proofErr w:type="gramStart"/>
            <w:r w:rsidRPr="004B5826">
              <w:rPr>
                <w:color w:val="000000"/>
                <w:sz w:val="22"/>
              </w:rPr>
              <w:t xml:space="preserve">8  </w:t>
            </w:r>
            <w:proofErr w:type="spellStart"/>
            <w:r w:rsidRPr="004B5826">
              <w:rPr>
                <w:color w:val="000000"/>
                <w:sz w:val="22"/>
              </w:rPr>
              <w:t>кв.м</w:t>
            </w:r>
            <w:proofErr w:type="spellEnd"/>
            <w:r w:rsidRPr="004B5826">
              <w:rPr>
                <w:color w:val="000000"/>
                <w:sz w:val="22"/>
              </w:rPr>
              <w:t>.</w:t>
            </w:r>
            <w:proofErr w:type="gramEnd"/>
            <w:r w:rsidRPr="004B5826">
              <w:rPr>
                <w:color w:val="000000"/>
                <w:sz w:val="22"/>
              </w:rPr>
              <w:t>, нежилое помещение (1-й этаж жилого дома) с отдельной входной группой, материал стен – кирпич, год постройки – 2005 год, число этажей 5/1.</w:t>
            </w:r>
          </w:p>
          <w:p w:rsidR="00A833A4" w:rsidRPr="004B5826" w:rsidRDefault="00A833A4" w:rsidP="004B5826">
            <w:pPr>
              <w:spacing w:after="0" w:line="240" w:lineRule="auto"/>
              <w:rPr>
                <w:color w:val="000000"/>
                <w:sz w:val="22"/>
              </w:rPr>
            </w:pPr>
          </w:p>
        </w:tc>
        <w:tc>
          <w:tcPr>
            <w:tcW w:w="2551" w:type="dxa"/>
            <w:tcBorders>
              <w:top w:val="single" w:sz="4" w:space="0" w:color="auto"/>
              <w:left w:val="nil"/>
              <w:bottom w:val="single" w:sz="4" w:space="0" w:color="auto"/>
              <w:right w:val="single" w:sz="4" w:space="0" w:color="auto"/>
            </w:tcBorders>
            <w:vAlign w:val="center"/>
          </w:tcPr>
          <w:p w:rsidR="00A833A4" w:rsidRPr="004B5826" w:rsidRDefault="00A833A4" w:rsidP="004B5826">
            <w:pPr>
              <w:spacing w:after="0" w:line="240" w:lineRule="auto"/>
              <w:jc w:val="center"/>
              <w:rPr>
                <w:color w:val="000000"/>
                <w:sz w:val="22"/>
              </w:rPr>
            </w:pPr>
            <w:r w:rsidRPr="004B5826">
              <w:rPr>
                <w:color w:val="000000"/>
                <w:sz w:val="22"/>
              </w:rPr>
              <w:t>153 963 500,00</w:t>
            </w:r>
          </w:p>
        </w:tc>
      </w:tr>
      <w:tr w:rsidR="00A833A4" w:rsidRPr="004B5826" w:rsidTr="00A833A4">
        <w:trPr>
          <w:trHeight w:val="600"/>
        </w:trPr>
        <w:tc>
          <w:tcPr>
            <w:tcW w:w="451" w:type="dxa"/>
            <w:tcBorders>
              <w:top w:val="nil"/>
              <w:left w:val="single" w:sz="4" w:space="0" w:color="auto"/>
              <w:bottom w:val="single" w:sz="4" w:space="0" w:color="auto"/>
              <w:right w:val="single" w:sz="4" w:space="0" w:color="auto"/>
            </w:tcBorders>
            <w:shd w:val="clear" w:color="auto" w:fill="auto"/>
            <w:vAlign w:val="center"/>
          </w:tcPr>
          <w:p w:rsidR="00A833A4" w:rsidRPr="004B5826" w:rsidRDefault="00A833A4" w:rsidP="004B5826">
            <w:pPr>
              <w:spacing w:after="0" w:line="240" w:lineRule="auto"/>
              <w:jc w:val="center"/>
              <w:rPr>
                <w:color w:val="000000"/>
                <w:sz w:val="20"/>
                <w:szCs w:val="20"/>
              </w:rPr>
            </w:pPr>
            <w:r w:rsidRPr="004B5826">
              <w:rPr>
                <w:color w:val="000000"/>
                <w:sz w:val="20"/>
                <w:szCs w:val="20"/>
              </w:rPr>
              <w:t>8</w:t>
            </w:r>
          </w:p>
        </w:tc>
        <w:tc>
          <w:tcPr>
            <w:tcW w:w="992" w:type="dxa"/>
            <w:tcBorders>
              <w:top w:val="nil"/>
              <w:left w:val="nil"/>
              <w:bottom w:val="single" w:sz="4" w:space="0" w:color="auto"/>
              <w:right w:val="single" w:sz="4" w:space="0" w:color="auto"/>
            </w:tcBorders>
            <w:shd w:val="clear" w:color="auto" w:fill="auto"/>
            <w:vAlign w:val="center"/>
          </w:tcPr>
          <w:p w:rsidR="00A833A4" w:rsidRPr="004B5826" w:rsidRDefault="00A833A4" w:rsidP="004B5826">
            <w:pPr>
              <w:spacing w:after="0" w:line="240" w:lineRule="auto"/>
              <w:jc w:val="center"/>
              <w:rPr>
                <w:color w:val="000000"/>
                <w:sz w:val="22"/>
              </w:rPr>
            </w:pPr>
            <w:r w:rsidRPr="004B5826">
              <w:rPr>
                <w:color w:val="000000"/>
                <w:sz w:val="22"/>
              </w:rPr>
              <w:t xml:space="preserve">Здание в </w:t>
            </w:r>
            <w:proofErr w:type="spellStart"/>
            <w:r w:rsidRPr="004B5826">
              <w:rPr>
                <w:color w:val="000000"/>
                <w:sz w:val="22"/>
              </w:rPr>
              <w:t>г.Алматы</w:t>
            </w:r>
            <w:proofErr w:type="spellEnd"/>
          </w:p>
        </w:tc>
        <w:tc>
          <w:tcPr>
            <w:tcW w:w="2410" w:type="dxa"/>
            <w:tcBorders>
              <w:top w:val="nil"/>
              <w:left w:val="nil"/>
              <w:bottom w:val="single" w:sz="4" w:space="0" w:color="auto"/>
              <w:right w:val="single" w:sz="4" w:space="0" w:color="auto"/>
            </w:tcBorders>
            <w:shd w:val="clear" w:color="auto" w:fill="auto"/>
            <w:vAlign w:val="center"/>
          </w:tcPr>
          <w:p w:rsidR="00A833A4" w:rsidRPr="004B5826" w:rsidRDefault="00A833A4" w:rsidP="004B5826">
            <w:pPr>
              <w:spacing w:after="0" w:line="240" w:lineRule="auto"/>
              <w:jc w:val="center"/>
              <w:rPr>
                <w:sz w:val="22"/>
              </w:rPr>
            </w:pPr>
            <w:proofErr w:type="spellStart"/>
            <w:r w:rsidRPr="004B5826">
              <w:rPr>
                <w:color w:val="000000"/>
                <w:sz w:val="22"/>
              </w:rPr>
              <w:t>г.Алматы</w:t>
            </w:r>
            <w:proofErr w:type="spellEnd"/>
            <w:r w:rsidRPr="004B5826">
              <w:rPr>
                <w:color w:val="000000"/>
                <w:sz w:val="22"/>
              </w:rPr>
              <w:t xml:space="preserve">, </w:t>
            </w:r>
            <w:proofErr w:type="spellStart"/>
            <w:r w:rsidRPr="004B5826">
              <w:rPr>
                <w:color w:val="000000"/>
                <w:sz w:val="22"/>
              </w:rPr>
              <w:t>ул.Шевченко</w:t>
            </w:r>
            <w:proofErr w:type="spellEnd"/>
            <w:r w:rsidRPr="004B5826">
              <w:rPr>
                <w:color w:val="000000"/>
                <w:sz w:val="22"/>
              </w:rPr>
              <w:t>, д.80, н.п.34</w:t>
            </w:r>
          </w:p>
        </w:tc>
        <w:tc>
          <w:tcPr>
            <w:tcW w:w="3260" w:type="dxa"/>
            <w:tcBorders>
              <w:top w:val="single" w:sz="4" w:space="0" w:color="auto"/>
              <w:left w:val="nil"/>
              <w:bottom w:val="single" w:sz="4" w:space="0" w:color="auto"/>
              <w:right w:val="single" w:sz="4" w:space="0" w:color="auto"/>
            </w:tcBorders>
            <w:vAlign w:val="center"/>
          </w:tcPr>
          <w:p w:rsidR="00A833A4" w:rsidRPr="004B5826" w:rsidRDefault="00A833A4" w:rsidP="004B5826">
            <w:pPr>
              <w:spacing w:after="0" w:line="240" w:lineRule="auto"/>
              <w:rPr>
                <w:color w:val="000000"/>
                <w:sz w:val="22"/>
              </w:rPr>
            </w:pPr>
            <w:r w:rsidRPr="004B5826">
              <w:rPr>
                <w:color w:val="000000"/>
                <w:sz w:val="22"/>
              </w:rPr>
              <w:t xml:space="preserve">Общая площадь – 1374,0 </w:t>
            </w:r>
            <w:proofErr w:type="spellStart"/>
            <w:r w:rsidRPr="004B5826">
              <w:rPr>
                <w:color w:val="000000"/>
                <w:sz w:val="22"/>
              </w:rPr>
              <w:t>кв.м</w:t>
            </w:r>
            <w:proofErr w:type="spellEnd"/>
            <w:r w:rsidRPr="004B5826">
              <w:rPr>
                <w:color w:val="000000"/>
                <w:sz w:val="22"/>
              </w:rPr>
              <w:t>.,</w:t>
            </w:r>
          </w:p>
          <w:p w:rsidR="00A833A4" w:rsidRPr="004B5826" w:rsidRDefault="00A833A4" w:rsidP="004B5826">
            <w:pPr>
              <w:spacing w:after="0" w:line="240" w:lineRule="auto"/>
              <w:rPr>
                <w:color w:val="000000"/>
                <w:sz w:val="22"/>
              </w:rPr>
            </w:pPr>
            <w:r w:rsidRPr="004B5826">
              <w:rPr>
                <w:color w:val="000000"/>
                <w:sz w:val="22"/>
              </w:rPr>
              <w:t>нежилое здание (1-й этаж жилого дома+ подвал) с отдельной входной группой, материал стен – кирпич, год постройки – 1984 год,</w:t>
            </w:r>
          </w:p>
          <w:p w:rsidR="00A833A4" w:rsidRPr="004B5826" w:rsidRDefault="00A833A4" w:rsidP="004B5826">
            <w:pPr>
              <w:spacing w:after="0" w:line="240" w:lineRule="auto"/>
              <w:rPr>
                <w:color w:val="000000"/>
                <w:sz w:val="22"/>
              </w:rPr>
            </w:pPr>
            <w:r w:rsidRPr="004B5826">
              <w:rPr>
                <w:color w:val="000000"/>
                <w:sz w:val="22"/>
              </w:rPr>
              <w:t>число этажей 5/1+подвал</w:t>
            </w:r>
          </w:p>
        </w:tc>
        <w:tc>
          <w:tcPr>
            <w:tcW w:w="2551" w:type="dxa"/>
            <w:tcBorders>
              <w:top w:val="single" w:sz="4" w:space="0" w:color="auto"/>
              <w:left w:val="nil"/>
              <w:bottom w:val="single" w:sz="4" w:space="0" w:color="auto"/>
              <w:right w:val="single" w:sz="4" w:space="0" w:color="auto"/>
            </w:tcBorders>
            <w:vAlign w:val="center"/>
          </w:tcPr>
          <w:p w:rsidR="00A833A4" w:rsidRPr="004B5826" w:rsidRDefault="00A833A4" w:rsidP="004B5826">
            <w:pPr>
              <w:spacing w:after="0" w:line="240" w:lineRule="auto"/>
              <w:jc w:val="center"/>
              <w:rPr>
                <w:color w:val="000000"/>
                <w:sz w:val="22"/>
              </w:rPr>
            </w:pPr>
            <w:r w:rsidRPr="004B5826">
              <w:rPr>
                <w:color w:val="000000"/>
                <w:sz w:val="22"/>
              </w:rPr>
              <w:t>764 231 082,00</w:t>
            </w:r>
          </w:p>
        </w:tc>
      </w:tr>
      <w:tr w:rsidR="00A833A4" w:rsidRPr="004B5826" w:rsidTr="00A833A4">
        <w:trPr>
          <w:trHeight w:val="600"/>
        </w:trPr>
        <w:tc>
          <w:tcPr>
            <w:tcW w:w="451" w:type="dxa"/>
            <w:tcBorders>
              <w:top w:val="nil"/>
              <w:left w:val="single" w:sz="4" w:space="0" w:color="auto"/>
              <w:bottom w:val="single" w:sz="4" w:space="0" w:color="auto"/>
              <w:right w:val="single" w:sz="4" w:space="0" w:color="auto"/>
            </w:tcBorders>
            <w:shd w:val="clear" w:color="auto" w:fill="auto"/>
            <w:vAlign w:val="center"/>
          </w:tcPr>
          <w:p w:rsidR="00A833A4" w:rsidRPr="004B5826" w:rsidRDefault="00A833A4" w:rsidP="004B5826">
            <w:pPr>
              <w:spacing w:after="0" w:line="240" w:lineRule="auto"/>
              <w:jc w:val="center"/>
              <w:rPr>
                <w:color w:val="000000"/>
                <w:sz w:val="20"/>
                <w:szCs w:val="20"/>
              </w:rPr>
            </w:pPr>
          </w:p>
        </w:tc>
        <w:tc>
          <w:tcPr>
            <w:tcW w:w="6662" w:type="dxa"/>
            <w:gridSpan w:val="3"/>
            <w:tcBorders>
              <w:top w:val="nil"/>
              <w:left w:val="nil"/>
              <w:bottom w:val="single" w:sz="4" w:space="0" w:color="auto"/>
              <w:right w:val="single" w:sz="4" w:space="0" w:color="auto"/>
            </w:tcBorders>
            <w:shd w:val="clear" w:color="auto" w:fill="auto"/>
            <w:vAlign w:val="center"/>
          </w:tcPr>
          <w:p w:rsidR="00A833A4" w:rsidRPr="004B5826" w:rsidRDefault="00A833A4" w:rsidP="004B5826">
            <w:pPr>
              <w:spacing w:after="0" w:line="240" w:lineRule="auto"/>
              <w:jc w:val="center"/>
              <w:rPr>
                <w:b/>
                <w:color w:val="000000"/>
                <w:sz w:val="20"/>
                <w:szCs w:val="20"/>
              </w:rPr>
            </w:pPr>
            <w:r w:rsidRPr="004B5826">
              <w:rPr>
                <w:b/>
                <w:color w:val="000000"/>
                <w:sz w:val="20"/>
                <w:szCs w:val="20"/>
              </w:rPr>
              <w:t>ИТОГО</w:t>
            </w:r>
          </w:p>
        </w:tc>
        <w:tc>
          <w:tcPr>
            <w:tcW w:w="2551" w:type="dxa"/>
            <w:tcBorders>
              <w:top w:val="single" w:sz="4" w:space="0" w:color="auto"/>
              <w:left w:val="nil"/>
              <w:bottom w:val="single" w:sz="4" w:space="0" w:color="auto"/>
              <w:right w:val="single" w:sz="4" w:space="0" w:color="auto"/>
            </w:tcBorders>
            <w:vAlign w:val="center"/>
          </w:tcPr>
          <w:p w:rsidR="00A833A4" w:rsidRPr="004B5826" w:rsidRDefault="00182FD5" w:rsidP="004B5826">
            <w:pPr>
              <w:spacing w:after="0" w:line="240" w:lineRule="auto"/>
              <w:jc w:val="center"/>
              <w:rPr>
                <w:b/>
                <w:color w:val="000000"/>
                <w:sz w:val="22"/>
              </w:rPr>
            </w:pPr>
            <w:r w:rsidRPr="004B5826">
              <w:rPr>
                <w:b/>
                <w:color w:val="000000"/>
                <w:sz w:val="22"/>
              </w:rPr>
              <w:t>9 605 048 352,00</w:t>
            </w:r>
          </w:p>
        </w:tc>
      </w:tr>
    </w:tbl>
    <w:p w:rsidR="00A833A4" w:rsidRPr="004B5826" w:rsidRDefault="00A833A4" w:rsidP="004B5826">
      <w:pPr>
        <w:spacing w:after="0" w:line="240" w:lineRule="auto"/>
        <w:rPr>
          <w:sz w:val="24"/>
          <w:szCs w:val="24"/>
        </w:rPr>
      </w:pPr>
    </w:p>
    <w:p w:rsidR="00A833A4" w:rsidRPr="004B5826" w:rsidRDefault="00A833A4" w:rsidP="004B5826">
      <w:pPr>
        <w:pStyle w:val="ab"/>
        <w:numPr>
          <w:ilvl w:val="0"/>
          <w:numId w:val="32"/>
        </w:numPr>
        <w:jc w:val="center"/>
        <w:rPr>
          <w:b/>
          <w:lang w:eastAsia="ru-RU"/>
        </w:rPr>
      </w:pPr>
      <w:r w:rsidRPr="004B5826">
        <w:rPr>
          <w:b/>
          <w:lang w:eastAsia="ru-RU"/>
        </w:rPr>
        <w:t>Основные определения и термины:</w:t>
      </w:r>
    </w:p>
    <w:p w:rsidR="00A833A4" w:rsidRPr="004B5826" w:rsidRDefault="00A833A4" w:rsidP="004B5826">
      <w:pPr>
        <w:spacing w:after="0" w:line="240" w:lineRule="auto"/>
        <w:jc w:val="both"/>
        <w:rPr>
          <w:sz w:val="24"/>
          <w:szCs w:val="24"/>
        </w:rPr>
      </w:pPr>
      <w:r w:rsidRPr="004B5826">
        <w:rPr>
          <w:sz w:val="24"/>
          <w:szCs w:val="24"/>
        </w:rPr>
        <w:t xml:space="preserve">- </w:t>
      </w:r>
      <w:r w:rsidRPr="004B5826">
        <w:rPr>
          <w:b/>
          <w:sz w:val="24"/>
          <w:szCs w:val="24"/>
        </w:rPr>
        <w:t>взрыв</w:t>
      </w:r>
      <w:r w:rsidRPr="004B5826">
        <w:rPr>
          <w:sz w:val="24"/>
          <w:szCs w:val="24"/>
        </w:rPr>
        <w:t xml:space="preserve"> – физический или химический быстропротекающий процесс с выделением значительной энергии в небольшом объеме, приводящий к ударным, вибрационным и тепловым воздействиям на окружающую среду и высокоскоростному расширению газов;</w:t>
      </w:r>
    </w:p>
    <w:p w:rsidR="00A833A4" w:rsidRPr="004B5826" w:rsidRDefault="00A833A4" w:rsidP="004B5826">
      <w:pPr>
        <w:spacing w:after="0" w:line="240" w:lineRule="auto"/>
        <w:jc w:val="both"/>
        <w:rPr>
          <w:sz w:val="24"/>
          <w:szCs w:val="24"/>
        </w:rPr>
      </w:pPr>
      <w:r w:rsidRPr="004B5826">
        <w:rPr>
          <w:sz w:val="24"/>
          <w:szCs w:val="24"/>
        </w:rPr>
        <w:t xml:space="preserve">- </w:t>
      </w:r>
      <w:r w:rsidRPr="004B5826">
        <w:rPr>
          <w:b/>
          <w:sz w:val="24"/>
          <w:szCs w:val="24"/>
        </w:rPr>
        <w:t>пожар</w:t>
      </w:r>
      <w:r w:rsidRPr="004B5826">
        <w:rPr>
          <w:sz w:val="24"/>
          <w:szCs w:val="24"/>
        </w:rPr>
        <w:t xml:space="preserve"> – неконтролируемое горение вне специального очага, угрожающее жизни, здоровью, имуществу людей или экологии;</w:t>
      </w:r>
    </w:p>
    <w:p w:rsidR="00A833A4" w:rsidRPr="004B5826" w:rsidRDefault="00A833A4" w:rsidP="004B5826">
      <w:pPr>
        <w:spacing w:after="0" w:line="240" w:lineRule="auto"/>
        <w:jc w:val="both"/>
        <w:rPr>
          <w:sz w:val="24"/>
          <w:szCs w:val="24"/>
        </w:rPr>
      </w:pPr>
      <w:r w:rsidRPr="004B5826">
        <w:rPr>
          <w:sz w:val="24"/>
          <w:szCs w:val="24"/>
        </w:rPr>
        <w:t xml:space="preserve">- </w:t>
      </w:r>
      <w:r w:rsidRPr="004B5826">
        <w:rPr>
          <w:b/>
          <w:sz w:val="24"/>
          <w:szCs w:val="24"/>
        </w:rPr>
        <w:t>противоправные действия третьих лиц</w:t>
      </w:r>
      <w:r w:rsidRPr="004B5826">
        <w:rPr>
          <w:sz w:val="24"/>
          <w:szCs w:val="24"/>
        </w:rPr>
        <w:t xml:space="preserve"> – действия, направленные на повреждение и (или) уничтожение имущества и квалифицируемые в установленном законодательстве порядке как умышленные действия;</w:t>
      </w:r>
    </w:p>
    <w:p w:rsidR="00A833A4" w:rsidRPr="004B5826" w:rsidRDefault="00A833A4" w:rsidP="004B5826">
      <w:pPr>
        <w:spacing w:after="0" w:line="240" w:lineRule="auto"/>
        <w:jc w:val="both"/>
        <w:rPr>
          <w:sz w:val="24"/>
          <w:szCs w:val="24"/>
        </w:rPr>
      </w:pPr>
      <w:r w:rsidRPr="004B5826">
        <w:rPr>
          <w:sz w:val="24"/>
          <w:szCs w:val="24"/>
        </w:rPr>
        <w:t xml:space="preserve">- </w:t>
      </w:r>
      <w:r w:rsidRPr="004B5826">
        <w:rPr>
          <w:b/>
          <w:sz w:val="24"/>
          <w:szCs w:val="24"/>
        </w:rPr>
        <w:t>самовозгорание</w:t>
      </w:r>
      <w:r w:rsidRPr="004B5826">
        <w:rPr>
          <w:sz w:val="24"/>
          <w:szCs w:val="24"/>
        </w:rPr>
        <w:t xml:space="preserve"> – самопроизвольное возникновение горения, в том числе электропроводки имущества;</w:t>
      </w:r>
    </w:p>
    <w:p w:rsidR="00A833A4" w:rsidRPr="004B5826" w:rsidRDefault="00A833A4" w:rsidP="004B5826">
      <w:pPr>
        <w:spacing w:after="0" w:line="240" w:lineRule="auto"/>
        <w:jc w:val="both"/>
        <w:rPr>
          <w:sz w:val="24"/>
          <w:szCs w:val="24"/>
        </w:rPr>
      </w:pPr>
      <w:r w:rsidRPr="004B5826">
        <w:rPr>
          <w:sz w:val="24"/>
          <w:szCs w:val="24"/>
        </w:rPr>
        <w:t xml:space="preserve">- </w:t>
      </w:r>
      <w:r w:rsidRPr="004B5826">
        <w:rPr>
          <w:b/>
          <w:sz w:val="24"/>
          <w:szCs w:val="24"/>
        </w:rPr>
        <w:t xml:space="preserve">стихийные бедствия </w:t>
      </w:r>
      <w:r w:rsidRPr="004B5826">
        <w:rPr>
          <w:sz w:val="24"/>
          <w:szCs w:val="24"/>
        </w:rPr>
        <w:t>– катастрофические природные явления и процессы, возникающие, как правило, внезапно и приводящие к нарушению установленного процесса деятельности людей, человеческим жертвам, уничтожению материальных ценностей.</w:t>
      </w:r>
    </w:p>
    <w:p w:rsidR="00A833A4" w:rsidRPr="004B5826" w:rsidRDefault="00A833A4" w:rsidP="004B5826">
      <w:pPr>
        <w:spacing w:after="0" w:line="240" w:lineRule="auto"/>
        <w:jc w:val="both"/>
        <w:rPr>
          <w:sz w:val="24"/>
          <w:szCs w:val="24"/>
        </w:rPr>
      </w:pPr>
      <w:r w:rsidRPr="004B5826">
        <w:rPr>
          <w:b/>
          <w:sz w:val="24"/>
          <w:szCs w:val="24"/>
        </w:rPr>
        <w:t>- выгодоприобретатель</w:t>
      </w:r>
      <w:r w:rsidRPr="004B5826">
        <w:rPr>
          <w:sz w:val="24"/>
          <w:szCs w:val="24"/>
        </w:rPr>
        <w:t xml:space="preserve"> - лицо, которое в соответствии с договором страхования является получателем страховой выплаты (Заказчик/Страхователь).</w:t>
      </w:r>
    </w:p>
    <w:p w:rsidR="00A833A4" w:rsidRPr="004B5826" w:rsidRDefault="00A833A4" w:rsidP="004B5826">
      <w:pPr>
        <w:pStyle w:val="ab"/>
        <w:numPr>
          <w:ilvl w:val="0"/>
          <w:numId w:val="32"/>
        </w:numPr>
        <w:jc w:val="center"/>
        <w:rPr>
          <w:b/>
        </w:rPr>
      </w:pPr>
      <w:r w:rsidRPr="004B5826">
        <w:rPr>
          <w:b/>
        </w:rPr>
        <w:t>Страховые случаи</w:t>
      </w:r>
    </w:p>
    <w:p w:rsidR="00A833A4" w:rsidRPr="004B5826" w:rsidRDefault="00A833A4" w:rsidP="004B5826">
      <w:pPr>
        <w:pStyle w:val="ab"/>
        <w:numPr>
          <w:ilvl w:val="1"/>
          <w:numId w:val="32"/>
        </w:numPr>
        <w:tabs>
          <w:tab w:val="left" w:pos="851"/>
        </w:tabs>
        <w:ind w:left="0" w:firstLine="426"/>
        <w:jc w:val="both"/>
      </w:pPr>
      <w:r w:rsidRPr="004B5826">
        <w:t>Страховым случаем по Договору является утрата (гибель) или повреждение имущества в результате следующих событий (по совокупности или в любой комбинации):</w:t>
      </w:r>
    </w:p>
    <w:p w:rsidR="00A833A4" w:rsidRPr="004B5826" w:rsidRDefault="00A833A4" w:rsidP="004B5826">
      <w:pPr>
        <w:pStyle w:val="ab"/>
        <w:numPr>
          <w:ilvl w:val="0"/>
          <w:numId w:val="33"/>
        </w:numPr>
        <w:ind w:left="0" w:firstLine="360"/>
        <w:jc w:val="both"/>
      </w:pPr>
      <w:r w:rsidRPr="004B5826">
        <w:rPr>
          <w:rFonts w:eastAsiaTheme="minorHAnsi"/>
        </w:rPr>
        <w:t>повреждения огнем (пожар, удар молнии, взрыв)</w:t>
      </w:r>
      <w:r w:rsidRPr="004B5826">
        <w:rPr>
          <w:lang w:eastAsia="ru-RU"/>
        </w:rPr>
        <w:t>;</w:t>
      </w:r>
    </w:p>
    <w:p w:rsidR="00A833A4" w:rsidRPr="004B5826" w:rsidRDefault="00A833A4" w:rsidP="004B5826">
      <w:pPr>
        <w:pStyle w:val="ab"/>
        <w:numPr>
          <w:ilvl w:val="0"/>
          <w:numId w:val="33"/>
        </w:numPr>
        <w:ind w:left="0" w:firstLine="360"/>
        <w:jc w:val="both"/>
      </w:pPr>
      <w:r w:rsidRPr="004B5826">
        <w:rPr>
          <w:rFonts w:eastAsiaTheme="minorHAnsi"/>
        </w:rPr>
        <w:lastRenderedPageBreak/>
        <w:t>взрыва паровых котлов, газо- и нефтепроводов, машин, аппаратов и других аналогичных устройств;</w:t>
      </w:r>
    </w:p>
    <w:p w:rsidR="00A833A4" w:rsidRPr="004B5826" w:rsidRDefault="00A833A4" w:rsidP="004B5826">
      <w:pPr>
        <w:pStyle w:val="ab"/>
        <w:numPr>
          <w:ilvl w:val="0"/>
          <w:numId w:val="33"/>
        </w:numPr>
        <w:ind w:left="0" w:firstLine="360"/>
        <w:jc w:val="both"/>
        <w:rPr>
          <w:lang w:eastAsia="ru-RU"/>
        </w:rPr>
      </w:pPr>
      <w:r w:rsidRPr="004B5826">
        <w:rPr>
          <w:lang w:eastAsia="ru-RU"/>
        </w:rPr>
        <w:t xml:space="preserve">стихийных бедствий (землетрясение, буря, ураган, штормовой (шквальный) ветер, наводнение, сель, извержение вулкана или действие подземного огня, оползень, сход лавины (в </w:t>
      </w:r>
      <w:proofErr w:type="spellStart"/>
      <w:r w:rsidRPr="004B5826">
        <w:rPr>
          <w:lang w:eastAsia="ru-RU"/>
        </w:rPr>
        <w:t>т.ч</w:t>
      </w:r>
      <w:proofErr w:type="spellEnd"/>
      <w:r w:rsidRPr="004B5826">
        <w:rPr>
          <w:lang w:eastAsia="ru-RU"/>
        </w:rPr>
        <w:t>. снежной), смерч, паводок, град, действие подпочвенных вод, сход селевого потока, повреждение льдом, отложение гололеда (образование наледей),</w:t>
      </w:r>
      <w:r w:rsidRPr="004B5826">
        <w:rPr>
          <w:rFonts w:eastAsiaTheme="minorHAnsi"/>
        </w:rPr>
        <w:t xml:space="preserve"> выброс газа</w:t>
      </w:r>
      <w:r w:rsidRPr="004B5826">
        <w:rPr>
          <w:lang w:eastAsia="ru-RU"/>
        </w:rPr>
        <w:t>;</w:t>
      </w:r>
    </w:p>
    <w:p w:rsidR="00A833A4" w:rsidRPr="004B5826" w:rsidRDefault="00A833A4" w:rsidP="004B5826">
      <w:pPr>
        <w:pStyle w:val="ab"/>
        <w:numPr>
          <w:ilvl w:val="0"/>
          <w:numId w:val="33"/>
        </w:numPr>
        <w:ind w:left="0" w:firstLine="360"/>
        <w:jc w:val="both"/>
        <w:rPr>
          <w:lang w:eastAsia="ru-RU"/>
        </w:rPr>
      </w:pPr>
      <w:r w:rsidRPr="004B5826">
        <w:rPr>
          <w:lang w:eastAsia="ru-RU"/>
        </w:rPr>
        <w:t>повреждений водой (нанесение ущерба неисправной водопроводной, канализационной, отопительной системами, проникновение воды из чужих для Страхователя помещений), в том числе в результате ложного срабатывания установок автоматического пожаротушения (</w:t>
      </w:r>
      <w:proofErr w:type="spellStart"/>
      <w:r w:rsidRPr="004B5826">
        <w:rPr>
          <w:lang w:eastAsia="ru-RU"/>
        </w:rPr>
        <w:t>спринклерных</w:t>
      </w:r>
      <w:proofErr w:type="spellEnd"/>
      <w:r w:rsidRPr="004B5826">
        <w:rPr>
          <w:lang w:eastAsia="ru-RU"/>
        </w:rPr>
        <w:t xml:space="preserve"> установок). Под ложным срабатыванием </w:t>
      </w:r>
      <w:proofErr w:type="spellStart"/>
      <w:r w:rsidRPr="004B5826">
        <w:rPr>
          <w:lang w:eastAsia="ru-RU"/>
        </w:rPr>
        <w:t>спринклерных</w:t>
      </w:r>
      <w:proofErr w:type="spellEnd"/>
      <w:r w:rsidRPr="004B5826">
        <w:rPr>
          <w:lang w:eastAsia="ru-RU"/>
        </w:rPr>
        <w:t xml:space="preserve"> установок в данном случае понимается внезапное включение устройств и оборудования, непосредственно относящегося к </w:t>
      </w:r>
      <w:proofErr w:type="spellStart"/>
      <w:r w:rsidRPr="004B5826">
        <w:rPr>
          <w:lang w:eastAsia="ru-RU"/>
        </w:rPr>
        <w:t>спринклерной</w:t>
      </w:r>
      <w:proofErr w:type="spellEnd"/>
      <w:r w:rsidRPr="004B5826">
        <w:rPr>
          <w:lang w:eastAsia="ru-RU"/>
        </w:rPr>
        <w:t xml:space="preserve"> установке, вопреки установленным нормам их эксплуатации;</w:t>
      </w:r>
    </w:p>
    <w:p w:rsidR="00A833A4" w:rsidRPr="004B5826" w:rsidRDefault="00A833A4" w:rsidP="004B5826">
      <w:pPr>
        <w:pStyle w:val="ab"/>
        <w:numPr>
          <w:ilvl w:val="0"/>
          <w:numId w:val="33"/>
        </w:numPr>
        <w:ind w:left="0" w:firstLine="360"/>
        <w:jc w:val="both"/>
        <w:rPr>
          <w:lang w:eastAsia="ru-RU"/>
        </w:rPr>
      </w:pPr>
      <w:r w:rsidRPr="004B5826">
        <w:rPr>
          <w:lang w:eastAsia="ru-RU"/>
        </w:rPr>
        <w:t>противоправных действий третьих лиц, в том числе кражи со взломом, грабежи, разбои;</w:t>
      </w:r>
    </w:p>
    <w:p w:rsidR="00A833A4" w:rsidRPr="004B5826" w:rsidRDefault="00A833A4" w:rsidP="004B5826">
      <w:pPr>
        <w:pStyle w:val="ab"/>
        <w:numPr>
          <w:ilvl w:val="0"/>
          <w:numId w:val="33"/>
        </w:numPr>
        <w:ind w:left="0" w:firstLine="360"/>
        <w:jc w:val="both"/>
        <w:rPr>
          <w:lang w:eastAsia="ru-RU"/>
        </w:rPr>
      </w:pPr>
      <w:r w:rsidRPr="004B5826">
        <w:rPr>
          <w:lang w:eastAsia="ru-RU"/>
        </w:rPr>
        <w:t xml:space="preserve">столкновение и падение пилотируемых летательных аппаратов и их обломков, </w:t>
      </w:r>
      <w:r w:rsidRPr="004B5826">
        <w:rPr>
          <w:rFonts w:ascii="pegoe_buiregular" w:hAnsi="pegoe_buiregular"/>
          <w:color w:val="1A1A1A"/>
          <w:shd w:val="clear" w:color="auto" w:fill="FFFFFF"/>
        </w:rPr>
        <w:t>или предметов/частей и грузов из них;</w:t>
      </w:r>
    </w:p>
    <w:p w:rsidR="00A833A4" w:rsidRPr="004B5826" w:rsidRDefault="00A833A4" w:rsidP="004B5826">
      <w:pPr>
        <w:pStyle w:val="ab"/>
        <w:numPr>
          <w:ilvl w:val="0"/>
          <w:numId w:val="33"/>
        </w:numPr>
        <w:ind w:left="0" w:firstLine="360"/>
        <w:jc w:val="both"/>
        <w:rPr>
          <w:lang w:eastAsia="ru-RU"/>
        </w:rPr>
      </w:pPr>
      <w:r w:rsidRPr="004B5826">
        <w:rPr>
          <w:rFonts w:ascii="pegoe_buiregular" w:hAnsi="pegoe_buiregular" w:hint="eastAsia"/>
          <w:color w:val="1A1A1A"/>
          <w:shd w:val="clear" w:color="auto" w:fill="FFFFFF"/>
        </w:rPr>
        <w:t>нае</w:t>
      </w:r>
      <w:r w:rsidRPr="004B5826">
        <w:rPr>
          <w:rFonts w:ascii="pegoe_buiregular" w:hAnsi="pegoe_buiregular"/>
          <w:color w:val="1A1A1A"/>
          <w:shd w:val="clear" w:color="auto" w:fill="FFFFFF"/>
        </w:rPr>
        <w:t>зда транспортного средства.</w:t>
      </w:r>
    </w:p>
    <w:p w:rsidR="00A833A4" w:rsidRPr="004B5826" w:rsidRDefault="00A833A4" w:rsidP="004B5826">
      <w:pPr>
        <w:pStyle w:val="ab"/>
        <w:ind w:left="360"/>
        <w:jc w:val="both"/>
        <w:rPr>
          <w:lang w:eastAsia="ru-RU"/>
        </w:rPr>
      </w:pPr>
    </w:p>
    <w:p w:rsidR="00A833A4" w:rsidRPr="004B5826" w:rsidRDefault="00A833A4" w:rsidP="004B5826">
      <w:pPr>
        <w:pStyle w:val="ab"/>
        <w:jc w:val="center"/>
        <w:rPr>
          <w:b/>
        </w:rPr>
      </w:pPr>
      <w:r w:rsidRPr="004B5826">
        <w:rPr>
          <w:b/>
        </w:rPr>
        <w:t>3.Действие Страхователя при наступлении страхового случая</w:t>
      </w:r>
    </w:p>
    <w:p w:rsidR="00A833A4" w:rsidRPr="004B5826" w:rsidRDefault="00A833A4" w:rsidP="004B5826">
      <w:pPr>
        <w:spacing w:after="0" w:line="240" w:lineRule="auto"/>
        <w:ind w:firstLine="567"/>
        <w:jc w:val="both"/>
        <w:rPr>
          <w:sz w:val="24"/>
          <w:szCs w:val="24"/>
        </w:rPr>
      </w:pPr>
      <w:r w:rsidRPr="004B5826">
        <w:rPr>
          <w:sz w:val="24"/>
          <w:szCs w:val="24"/>
        </w:rPr>
        <w:t>3.1. При наступлении события, имеющего признаки страхового случая или при наступлении страхового случая Заказчик/Страхователь обязан:</w:t>
      </w:r>
    </w:p>
    <w:p w:rsidR="00A833A4" w:rsidRPr="004B5826" w:rsidRDefault="00A833A4" w:rsidP="004B5826">
      <w:pPr>
        <w:spacing w:after="0" w:line="240" w:lineRule="auto"/>
        <w:ind w:firstLine="567"/>
        <w:jc w:val="both"/>
        <w:rPr>
          <w:sz w:val="24"/>
          <w:szCs w:val="24"/>
        </w:rPr>
      </w:pPr>
      <w:r w:rsidRPr="004B5826">
        <w:rPr>
          <w:sz w:val="24"/>
          <w:szCs w:val="24"/>
        </w:rPr>
        <w:t>1) принять все разумные и доступные в сложившихся обстоятельствах меры, чтобы предотвратить или уменьшить возможные убытки;</w:t>
      </w:r>
    </w:p>
    <w:p w:rsidR="00A833A4" w:rsidRPr="004B5826" w:rsidRDefault="00A833A4" w:rsidP="004B5826">
      <w:pPr>
        <w:spacing w:after="0" w:line="240" w:lineRule="auto"/>
        <w:ind w:firstLine="567"/>
        <w:jc w:val="both"/>
        <w:rPr>
          <w:sz w:val="24"/>
          <w:szCs w:val="24"/>
        </w:rPr>
      </w:pPr>
      <w:r w:rsidRPr="004B5826">
        <w:rPr>
          <w:sz w:val="24"/>
          <w:szCs w:val="24"/>
        </w:rPr>
        <w:t>2) обратиться в соответствующие компетентные органы, уполномоченные проводить расследование обстоятельств наступления страхового случая;</w:t>
      </w:r>
    </w:p>
    <w:p w:rsidR="00A833A4" w:rsidRPr="004B5826" w:rsidRDefault="00A833A4" w:rsidP="004B5826">
      <w:pPr>
        <w:spacing w:after="0" w:line="240" w:lineRule="auto"/>
        <w:ind w:firstLine="567"/>
        <w:jc w:val="both"/>
        <w:rPr>
          <w:sz w:val="24"/>
          <w:szCs w:val="24"/>
        </w:rPr>
      </w:pPr>
      <w:r w:rsidRPr="004B5826">
        <w:rPr>
          <w:sz w:val="24"/>
          <w:szCs w:val="24"/>
        </w:rPr>
        <w:t>3) обеспечить документальное оформление события уполномоченными государственными и иными компетентными органами;</w:t>
      </w:r>
    </w:p>
    <w:p w:rsidR="00A833A4" w:rsidRPr="004B5826" w:rsidRDefault="00A833A4" w:rsidP="004B5826">
      <w:pPr>
        <w:spacing w:after="0" w:line="240" w:lineRule="auto"/>
        <w:ind w:firstLine="567"/>
        <w:jc w:val="both"/>
        <w:rPr>
          <w:sz w:val="24"/>
          <w:szCs w:val="24"/>
        </w:rPr>
      </w:pPr>
      <w:r w:rsidRPr="004B5826">
        <w:rPr>
          <w:sz w:val="24"/>
          <w:szCs w:val="24"/>
        </w:rPr>
        <w:t>4) оказывать содействие при документальном оформлении события государственными и иными компетентными органами;</w:t>
      </w:r>
    </w:p>
    <w:p w:rsidR="00A833A4" w:rsidRPr="004B5826" w:rsidRDefault="00A833A4" w:rsidP="004B5826">
      <w:pPr>
        <w:spacing w:after="0" w:line="240" w:lineRule="auto"/>
        <w:ind w:firstLine="567"/>
        <w:jc w:val="both"/>
        <w:rPr>
          <w:sz w:val="24"/>
          <w:szCs w:val="24"/>
        </w:rPr>
      </w:pPr>
      <w:r w:rsidRPr="004B5826">
        <w:rPr>
          <w:sz w:val="24"/>
          <w:szCs w:val="24"/>
        </w:rPr>
        <w:t>5) сохранять поврежденное имущество в том виде, в каком оно оказалось в результате наступления страхового события, до осмотра его Поставщиком/Страховщиком;</w:t>
      </w:r>
    </w:p>
    <w:p w:rsidR="00A833A4" w:rsidRPr="004B5826" w:rsidRDefault="00A833A4" w:rsidP="004B5826">
      <w:pPr>
        <w:spacing w:after="0" w:line="240" w:lineRule="auto"/>
        <w:ind w:firstLine="567"/>
        <w:jc w:val="both"/>
        <w:rPr>
          <w:sz w:val="24"/>
          <w:szCs w:val="24"/>
        </w:rPr>
      </w:pPr>
      <w:r w:rsidRPr="004B5826">
        <w:rPr>
          <w:sz w:val="24"/>
          <w:szCs w:val="24"/>
        </w:rPr>
        <w:t xml:space="preserve">6) предоставить Поставщику/Страховщику все документы и сведения, необходимые для осуществления страховой выплаты. </w:t>
      </w:r>
    </w:p>
    <w:p w:rsidR="00A833A4" w:rsidRPr="004B5826" w:rsidRDefault="00A833A4" w:rsidP="004B5826">
      <w:pPr>
        <w:spacing w:after="0" w:line="240" w:lineRule="auto"/>
        <w:jc w:val="center"/>
        <w:rPr>
          <w:b/>
          <w:sz w:val="24"/>
          <w:szCs w:val="24"/>
        </w:rPr>
      </w:pPr>
    </w:p>
    <w:p w:rsidR="00A833A4" w:rsidRPr="004B5826" w:rsidRDefault="00A833A4" w:rsidP="004B5826">
      <w:pPr>
        <w:spacing w:after="0" w:line="240" w:lineRule="auto"/>
        <w:jc w:val="center"/>
        <w:rPr>
          <w:b/>
          <w:sz w:val="24"/>
          <w:szCs w:val="24"/>
        </w:rPr>
      </w:pPr>
      <w:r w:rsidRPr="004B5826">
        <w:rPr>
          <w:b/>
          <w:sz w:val="24"/>
          <w:szCs w:val="24"/>
        </w:rPr>
        <w:t>4. Порядок и условия осуществления страховых выплат</w:t>
      </w:r>
    </w:p>
    <w:p w:rsidR="00A833A4" w:rsidRPr="004B5826" w:rsidRDefault="00A833A4" w:rsidP="004B5826">
      <w:pPr>
        <w:spacing w:after="0" w:line="240" w:lineRule="auto"/>
        <w:ind w:firstLine="567"/>
        <w:jc w:val="both"/>
        <w:rPr>
          <w:sz w:val="24"/>
          <w:szCs w:val="24"/>
        </w:rPr>
      </w:pPr>
      <w:r w:rsidRPr="004B5826">
        <w:rPr>
          <w:sz w:val="24"/>
          <w:szCs w:val="24"/>
        </w:rPr>
        <w:t>4.1. Страховая выплата осуществляется Поставщиком/Страховщиком на основании представленных Заказчиком/Страхователем документов и акта о страховом случае.</w:t>
      </w:r>
    </w:p>
    <w:p w:rsidR="00A833A4" w:rsidRPr="004B5826" w:rsidRDefault="00A833A4" w:rsidP="004B5826">
      <w:pPr>
        <w:spacing w:after="0" w:line="240" w:lineRule="auto"/>
        <w:ind w:firstLine="567"/>
        <w:jc w:val="both"/>
        <w:rPr>
          <w:sz w:val="24"/>
          <w:szCs w:val="24"/>
        </w:rPr>
      </w:pPr>
      <w:r w:rsidRPr="004B5826">
        <w:rPr>
          <w:sz w:val="24"/>
          <w:szCs w:val="24"/>
        </w:rPr>
        <w:t>4.2. Страховая выплата осуществляется Поставщиком/Страховщиком в пределах страховой суммы по каждому застрахованному объекту</w:t>
      </w:r>
      <w:bookmarkStart w:id="0" w:name="885"/>
      <w:r w:rsidRPr="004B5826">
        <w:rPr>
          <w:sz w:val="24"/>
          <w:szCs w:val="24"/>
        </w:rPr>
        <w:t xml:space="preserve"> (Лоту).  </w:t>
      </w:r>
    </w:p>
    <w:p w:rsidR="00A833A4" w:rsidRPr="004B5826" w:rsidRDefault="00A833A4" w:rsidP="004B5826">
      <w:pPr>
        <w:spacing w:after="0" w:line="240" w:lineRule="auto"/>
        <w:ind w:firstLine="567"/>
        <w:jc w:val="both"/>
        <w:rPr>
          <w:sz w:val="24"/>
          <w:szCs w:val="24"/>
        </w:rPr>
      </w:pPr>
      <w:r w:rsidRPr="004B5826">
        <w:rPr>
          <w:sz w:val="24"/>
          <w:szCs w:val="24"/>
        </w:rPr>
        <w:t>4.3. Основными документами, необходимыми для осуществления страховой выплаты, являются:</w:t>
      </w:r>
    </w:p>
    <w:p w:rsidR="00A833A4" w:rsidRPr="004B5826" w:rsidRDefault="00A833A4" w:rsidP="004B5826">
      <w:pPr>
        <w:spacing w:after="0" w:line="240" w:lineRule="auto"/>
        <w:ind w:firstLine="567"/>
        <w:jc w:val="both"/>
        <w:rPr>
          <w:sz w:val="24"/>
          <w:szCs w:val="24"/>
        </w:rPr>
      </w:pPr>
      <w:r w:rsidRPr="004B5826">
        <w:rPr>
          <w:sz w:val="24"/>
          <w:szCs w:val="24"/>
        </w:rPr>
        <w:t>1) заявление страхователя или третьих лиц, имеющих право на страховую выплату (выгодоприобретателей);</w:t>
      </w:r>
    </w:p>
    <w:p w:rsidR="00A833A4" w:rsidRPr="004B5826" w:rsidRDefault="00A833A4" w:rsidP="004B5826">
      <w:pPr>
        <w:pStyle w:val="14"/>
        <w:tabs>
          <w:tab w:val="left" w:pos="177"/>
        </w:tabs>
        <w:spacing w:line="160" w:lineRule="atLeast"/>
        <w:ind w:right="10" w:firstLine="567"/>
        <w:jc w:val="both"/>
        <w:rPr>
          <w:sz w:val="24"/>
          <w:szCs w:val="24"/>
        </w:rPr>
      </w:pPr>
      <w:r w:rsidRPr="004B5826">
        <w:rPr>
          <w:sz w:val="24"/>
          <w:szCs w:val="24"/>
        </w:rPr>
        <w:t>2)  заключение уполномоченного лица Страховщика и/или независимых экспертных (оценочных) организаций с указанием причин и размера причиненных убытков имуществу.</w:t>
      </w:r>
    </w:p>
    <w:p w:rsidR="00A833A4" w:rsidRPr="004B5826" w:rsidRDefault="00A833A4" w:rsidP="004B5826">
      <w:pPr>
        <w:spacing w:after="0" w:line="240" w:lineRule="auto"/>
        <w:ind w:firstLine="567"/>
        <w:jc w:val="both"/>
        <w:rPr>
          <w:sz w:val="24"/>
          <w:szCs w:val="24"/>
        </w:rPr>
      </w:pPr>
      <w:r w:rsidRPr="004B5826">
        <w:rPr>
          <w:sz w:val="24"/>
          <w:szCs w:val="24"/>
        </w:rPr>
        <w:t>Расходы за организацию оценки имущества страхователь возмещает Поставщик/Страховщик.</w:t>
      </w:r>
    </w:p>
    <w:p w:rsidR="00A833A4" w:rsidRPr="004B5826" w:rsidRDefault="00A833A4" w:rsidP="004B5826">
      <w:pPr>
        <w:spacing w:after="0" w:line="240" w:lineRule="auto"/>
        <w:ind w:firstLine="567"/>
        <w:jc w:val="both"/>
        <w:rPr>
          <w:sz w:val="24"/>
          <w:szCs w:val="24"/>
        </w:rPr>
      </w:pPr>
      <w:r w:rsidRPr="004B5826">
        <w:rPr>
          <w:sz w:val="24"/>
          <w:szCs w:val="24"/>
        </w:rPr>
        <w:t>3) иные документы, подтверждающие как факт наступления страхового(</w:t>
      </w:r>
      <w:proofErr w:type="spellStart"/>
      <w:r w:rsidRPr="004B5826">
        <w:rPr>
          <w:sz w:val="24"/>
          <w:szCs w:val="24"/>
        </w:rPr>
        <w:t>ых</w:t>
      </w:r>
      <w:proofErr w:type="spellEnd"/>
      <w:r w:rsidRPr="004B5826">
        <w:rPr>
          <w:sz w:val="24"/>
          <w:szCs w:val="24"/>
        </w:rPr>
        <w:t>) случая(ев), так и размер ущерба, нанесенного имущественным интересам Заказчика/Страхователя.</w:t>
      </w:r>
    </w:p>
    <w:bookmarkEnd w:id="0"/>
    <w:p w:rsidR="00A833A4" w:rsidRPr="004B5826" w:rsidRDefault="00A833A4" w:rsidP="004B5826">
      <w:pPr>
        <w:spacing w:after="0" w:line="240" w:lineRule="auto"/>
        <w:ind w:firstLine="567"/>
        <w:jc w:val="both"/>
        <w:rPr>
          <w:sz w:val="24"/>
          <w:szCs w:val="24"/>
        </w:rPr>
      </w:pPr>
      <w:r w:rsidRPr="004B5826">
        <w:rPr>
          <w:sz w:val="24"/>
          <w:szCs w:val="24"/>
        </w:rPr>
        <w:t xml:space="preserve">4.4. В случае возникновения споров между Сторонами о причинах и размере убытков, каждая из Сторон имеет право потребовать проведения повторной экспертизы. Повторная экспертиза проводится за счет Стороны, потребовавшей ее проведения. В случае, если результатами экспертизы будет установлено, что отказ Поставщика/Страховщика в части </w:t>
      </w:r>
      <w:r w:rsidRPr="004B5826">
        <w:rPr>
          <w:sz w:val="24"/>
          <w:szCs w:val="24"/>
        </w:rPr>
        <w:lastRenderedPageBreak/>
        <w:t>страховой выплаты был необоснованным, Поставщиком/Страховщиком также принимает на себя долю расходов по экспертизе.</w:t>
      </w:r>
    </w:p>
    <w:p w:rsidR="00A833A4" w:rsidRPr="004B5826" w:rsidRDefault="00A833A4" w:rsidP="004B5826">
      <w:pPr>
        <w:spacing w:after="0" w:line="240" w:lineRule="auto"/>
        <w:ind w:firstLine="567"/>
        <w:jc w:val="both"/>
        <w:rPr>
          <w:sz w:val="24"/>
          <w:szCs w:val="24"/>
        </w:rPr>
      </w:pPr>
      <w:r w:rsidRPr="004B5826">
        <w:rPr>
          <w:sz w:val="24"/>
          <w:szCs w:val="24"/>
        </w:rPr>
        <w:t>4.5.Поставщик/Страховщик после получения необходимых документов от Заказчика/Страхователя, не позднее 10 (десяти) рабочих дней со дня принятия решения</w:t>
      </w:r>
      <w:r w:rsidRPr="004B5826" w:rsidDel="0099021A">
        <w:rPr>
          <w:sz w:val="24"/>
          <w:szCs w:val="24"/>
        </w:rPr>
        <w:t xml:space="preserve"> </w:t>
      </w:r>
      <w:r w:rsidRPr="004B5826">
        <w:rPr>
          <w:sz w:val="24"/>
          <w:szCs w:val="24"/>
        </w:rPr>
        <w:t>выплачивает страховую выплату, о чем письменно сообщает Заказчику/Страхователю. Страховая выплата осуществляется единовременным платежом.</w:t>
      </w:r>
    </w:p>
    <w:p w:rsidR="00A833A4" w:rsidRPr="004B5826" w:rsidRDefault="00A833A4" w:rsidP="004B5826">
      <w:pPr>
        <w:spacing w:after="0" w:line="240" w:lineRule="auto"/>
        <w:ind w:firstLine="567"/>
        <w:jc w:val="both"/>
        <w:rPr>
          <w:sz w:val="24"/>
          <w:szCs w:val="24"/>
        </w:rPr>
      </w:pPr>
      <w:r w:rsidRPr="004B5826">
        <w:rPr>
          <w:sz w:val="24"/>
          <w:szCs w:val="24"/>
        </w:rPr>
        <w:t>4.6. За несвоевременное осуществление страховой выплаты, Поставщик/Страховщик несет ответственность в соответствии с законодательством Республики Казахстан и настоящим Договором.</w:t>
      </w:r>
    </w:p>
    <w:p w:rsidR="00A833A4" w:rsidRPr="004B5826" w:rsidRDefault="00A833A4" w:rsidP="004B5826">
      <w:pPr>
        <w:spacing w:after="0" w:line="240" w:lineRule="auto"/>
      </w:pPr>
    </w:p>
    <w:p w:rsidR="00A833A4" w:rsidRPr="004B5826" w:rsidRDefault="00A833A4" w:rsidP="004B5826">
      <w:pPr>
        <w:spacing w:after="0" w:line="240" w:lineRule="auto"/>
        <w:jc w:val="center"/>
        <w:rPr>
          <w:b/>
          <w:sz w:val="24"/>
          <w:szCs w:val="24"/>
        </w:rPr>
      </w:pPr>
      <w:r w:rsidRPr="004B5826">
        <w:rPr>
          <w:b/>
          <w:sz w:val="24"/>
          <w:szCs w:val="24"/>
        </w:rPr>
        <w:t xml:space="preserve">5. Исключение из страхового случая. </w:t>
      </w:r>
    </w:p>
    <w:p w:rsidR="00A833A4" w:rsidRPr="004B5826" w:rsidRDefault="00A833A4" w:rsidP="004B5826">
      <w:pPr>
        <w:pStyle w:val="14"/>
        <w:ind w:firstLine="708"/>
        <w:jc w:val="both"/>
        <w:rPr>
          <w:sz w:val="24"/>
          <w:szCs w:val="24"/>
        </w:rPr>
      </w:pPr>
      <w:r w:rsidRPr="004B5826">
        <w:rPr>
          <w:sz w:val="24"/>
          <w:szCs w:val="24"/>
        </w:rPr>
        <w:t xml:space="preserve">5.1. войны; вторжения; враждебных действий иностранного государства; военных или подобных им операций (в независимости от того, объявлена война или нет) или гражданской войны; </w:t>
      </w:r>
    </w:p>
    <w:p w:rsidR="00A833A4" w:rsidRPr="004B5826" w:rsidRDefault="00A833A4" w:rsidP="004B5826">
      <w:pPr>
        <w:pStyle w:val="14"/>
        <w:ind w:firstLine="708"/>
        <w:jc w:val="both"/>
        <w:rPr>
          <w:sz w:val="24"/>
          <w:szCs w:val="24"/>
        </w:rPr>
      </w:pPr>
      <w:r w:rsidRPr="004B5826">
        <w:rPr>
          <w:sz w:val="24"/>
          <w:szCs w:val="24"/>
        </w:rPr>
        <w:t xml:space="preserve">5.2. радиоактивного излучения или загрязнения радиоактивным топливом или радиоактивными отходами от сжигания атомного топлива; </w:t>
      </w:r>
    </w:p>
    <w:p w:rsidR="00A833A4" w:rsidRPr="004B5826" w:rsidRDefault="00A833A4" w:rsidP="004B5826">
      <w:pPr>
        <w:pStyle w:val="14"/>
        <w:ind w:firstLine="708"/>
        <w:jc w:val="both"/>
        <w:rPr>
          <w:sz w:val="24"/>
          <w:szCs w:val="24"/>
        </w:rPr>
      </w:pPr>
      <w:r w:rsidRPr="004B5826">
        <w:rPr>
          <w:sz w:val="24"/>
          <w:szCs w:val="24"/>
        </w:rPr>
        <w:t xml:space="preserve">5.3. постепенно действующих причин, включая, но, не ограничиваясь, износом, ржавчиной, коррозией, плесенью, грибком, мокрым или сухим гниением, постепенным ухудшением, латентными дефектами, медленно развивающейся деформацией или искажением, отходами насекомых, действиями паразитов/микробов любого вида и грызунами; </w:t>
      </w:r>
    </w:p>
    <w:p w:rsidR="00A833A4" w:rsidRPr="004B5826" w:rsidRDefault="00A833A4" w:rsidP="004B5826">
      <w:pPr>
        <w:pStyle w:val="14"/>
        <w:ind w:firstLine="708"/>
        <w:jc w:val="both"/>
        <w:rPr>
          <w:sz w:val="24"/>
          <w:szCs w:val="24"/>
        </w:rPr>
      </w:pPr>
      <w:r w:rsidRPr="004B5826">
        <w:rPr>
          <w:sz w:val="24"/>
          <w:szCs w:val="24"/>
        </w:rPr>
        <w:t xml:space="preserve">5.4. применения и складирования Заказчиком/Страхователем (Застрахованным) огнеопасных, ядовитых, взрывоопасных и едких материалов; </w:t>
      </w:r>
    </w:p>
    <w:p w:rsidR="00A833A4" w:rsidRPr="004B5826" w:rsidRDefault="00A833A4" w:rsidP="004B5826">
      <w:pPr>
        <w:pStyle w:val="14"/>
        <w:ind w:firstLine="708"/>
        <w:jc w:val="both"/>
        <w:rPr>
          <w:sz w:val="24"/>
          <w:szCs w:val="24"/>
          <w:u w:val="single"/>
        </w:rPr>
      </w:pPr>
      <w:r w:rsidRPr="004B5826">
        <w:rPr>
          <w:sz w:val="24"/>
          <w:szCs w:val="24"/>
        </w:rPr>
        <w:t>5.5. разрушения или повреждения имущества, вызванные проведением ремонтных работ.</w:t>
      </w:r>
    </w:p>
    <w:p w:rsidR="00585320" w:rsidRPr="004B5826" w:rsidRDefault="00585320" w:rsidP="004B5826">
      <w:pPr>
        <w:tabs>
          <w:tab w:val="left" w:pos="15451"/>
        </w:tabs>
        <w:spacing w:after="0" w:line="240" w:lineRule="auto"/>
        <w:contextualSpacing/>
        <w:jc w:val="center"/>
        <w:rPr>
          <w:b/>
          <w:sz w:val="22"/>
        </w:rPr>
        <w:sectPr w:rsidR="00585320" w:rsidRPr="004B5826" w:rsidSect="00671DCC">
          <w:headerReference w:type="even" r:id="rId8"/>
          <w:headerReference w:type="default" r:id="rId9"/>
          <w:footerReference w:type="even" r:id="rId10"/>
          <w:footerReference w:type="default" r:id="rId11"/>
          <w:headerReference w:type="first" r:id="rId12"/>
          <w:footerReference w:type="first" r:id="rId13"/>
          <w:pgSz w:w="11906" w:h="16838"/>
          <w:pgMar w:top="1135" w:right="851" w:bottom="567" w:left="1418" w:header="284" w:footer="114" w:gutter="0"/>
          <w:cols w:space="708"/>
          <w:docGrid w:linePitch="360"/>
        </w:sectPr>
      </w:pPr>
    </w:p>
    <w:p w:rsidR="00E02F1C" w:rsidRPr="004B5826" w:rsidRDefault="00E02F1C" w:rsidP="004B5826">
      <w:pPr>
        <w:spacing w:after="0" w:line="240" w:lineRule="auto"/>
        <w:ind w:firstLine="851"/>
        <w:contextualSpacing/>
        <w:jc w:val="right"/>
        <w:rPr>
          <w:rFonts w:eastAsia="Times New Roman"/>
          <w:b/>
          <w:sz w:val="24"/>
          <w:szCs w:val="24"/>
          <w:lang w:eastAsia="ru-RU"/>
        </w:rPr>
      </w:pPr>
      <w:r w:rsidRPr="004B5826">
        <w:rPr>
          <w:rFonts w:eastAsia="Times New Roman"/>
          <w:b/>
          <w:sz w:val="24"/>
          <w:szCs w:val="24"/>
          <w:lang w:eastAsia="ru-RU"/>
        </w:rPr>
        <w:lastRenderedPageBreak/>
        <w:t xml:space="preserve">Приложение </w:t>
      </w:r>
      <w:r w:rsidR="00BB6492" w:rsidRPr="004B5826">
        <w:rPr>
          <w:rFonts w:eastAsia="Times New Roman"/>
          <w:b/>
          <w:sz w:val="24"/>
          <w:szCs w:val="24"/>
          <w:lang w:eastAsia="ru-RU"/>
        </w:rPr>
        <w:t>2</w:t>
      </w:r>
    </w:p>
    <w:p w:rsidR="00E02F1C" w:rsidRPr="004B5826" w:rsidRDefault="00E02F1C" w:rsidP="004B5826">
      <w:pPr>
        <w:spacing w:after="0" w:line="240" w:lineRule="auto"/>
        <w:ind w:left="5103" w:firstLine="426"/>
        <w:contextualSpacing/>
        <w:jc w:val="right"/>
        <w:rPr>
          <w:rFonts w:eastAsia="Times New Roman"/>
          <w:b/>
          <w:sz w:val="24"/>
          <w:szCs w:val="24"/>
          <w:lang w:eastAsia="ru-RU"/>
        </w:rPr>
      </w:pPr>
      <w:r w:rsidRPr="004B5826">
        <w:rPr>
          <w:rFonts w:eastAsia="Times New Roman"/>
          <w:b/>
          <w:sz w:val="24"/>
          <w:szCs w:val="24"/>
          <w:lang w:eastAsia="ru-RU"/>
        </w:rPr>
        <w:t xml:space="preserve">к </w:t>
      </w:r>
      <w:r w:rsidRPr="004B5826">
        <w:rPr>
          <w:b/>
          <w:sz w:val="24"/>
          <w:szCs w:val="24"/>
        </w:rPr>
        <w:t>условиям тендера</w:t>
      </w:r>
    </w:p>
    <w:p w:rsidR="001C3FDF" w:rsidRPr="004B5826" w:rsidRDefault="001C3FDF" w:rsidP="004B5826">
      <w:pPr>
        <w:spacing w:after="0" w:line="240" w:lineRule="auto"/>
        <w:ind w:right="-2"/>
        <w:contextualSpacing/>
        <w:jc w:val="center"/>
        <w:rPr>
          <w:b/>
          <w:color w:val="000000"/>
          <w:sz w:val="24"/>
          <w:szCs w:val="24"/>
          <w:lang w:val="kk-KZ"/>
        </w:rPr>
      </w:pPr>
      <w:r w:rsidRPr="004B5826">
        <w:rPr>
          <w:b/>
          <w:bCs/>
          <w:color w:val="000000"/>
          <w:sz w:val="24"/>
          <w:szCs w:val="24"/>
        </w:rPr>
        <w:t xml:space="preserve">Договор об электронных закупках </w:t>
      </w:r>
      <w:r w:rsidRPr="004B5826">
        <w:rPr>
          <w:b/>
          <w:color w:val="000000"/>
          <w:sz w:val="24"/>
          <w:szCs w:val="24"/>
          <w:lang w:val="kk-KZ"/>
        </w:rPr>
        <w:t xml:space="preserve">услуг по страхованию имущества от ущерба (кроме страхования автомобильного, железнодорожного, воздушного, водного транспорта, грузов) для акционерного общества «Единый накопительный пенсионный фонд» </w:t>
      </w:r>
      <w:r w:rsidR="00182FD5" w:rsidRPr="004B5826">
        <w:rPr>
          <w:b/>
          <w:color w:val="000000"/>
          <w:sz w:val="24"/>
          <w:szCs w:val="24"/>
          <w:lang w:val="kk-KZ"/>
        </w:rPr>
        <w:t xml:space="preserve">по Лотам №№ 1-3, </w:t>
      </w:r>
      <w:r w:rsidR="00AD6F57" w:rsidRPr="004B5826">
        <w:rPr>
          <w:b/>
          <w:color w:val="000000"/>
          <w:sz w:val="24"/>
          <w:szCs w:val="24"/>
          <w:lang w:val="kk-KZ"/>
        </w:rPr>
        <w:t>5-8 на 2021 год</w:t>
      </w:r>
    </w:p>
    <w:p w:rsidR="001C3FDF" w:rsidRPr="004B5826" w:rsidRDefault="001C3FDF" w:rsidP="004B5826">
      <w:pPr>
        <w:autoSpaceDE w:val="0"/>
        <w:autoSpaceDN w:val="0"/>
        <w:spacing w:after="0" w:line="240" w:lineRule="auto"/>
        <w:contextualSpacing/>
        <w:jc w:val="center"/>
        <w:rPr>
          <w:sz w:val="24"/>
          <w:szCs w:val="24"/>
        </w:rPr>
      </w:pPr>
      <w:r w:rsidRPr="004B5826">
        <w:rPr>
          <w:b/>
          <w:bCs/>
          <w:sz w:val="24"/>
          <w:szCs w:val="24"/>
        </w:rPr>
        <w:t> </w:t>
      </w:r>
    </w:p>
    <w:tbl>
      <w:tblPr>
        <w:tblW w:w="0" w:type="auto"/>
        <w:tblLook w:val="04A0" w:firstRow="1" w:lastRow="0" w:firstColumn="1" w:lastColumn="0" w:noHBand="0" w:noVBand="1"/>
      </w:tblPr>
      <w:tblGrid>
        <w:gridCol w:w="2977"/>
        <w:gridCol w:w="3403"/>
        <w:gridCol w:w="3191"/>
      </w:tblGrid>
      <w:tr w:rsidR="001C3FDF" w:rsidRPr="004B5826" w:rsidTr="00A833A4">
        <w:tc>
          <w:tcPr>
            <w:tcW w:w="2977" w:type="dxa"/>
          </w:tcPr>
          <w:p w:rsidR="001C3FDF" w:rsidRPr="004B5826" w:rsidRDefault="001C3FDF" w:rsidP="004B5826">
            <w:pPr>
              <w:autoSpaceDE w:val="0"/>
              <w:autoSpaceDN w:val="0"/>
              <w:spacing w:after="0" w:line="240" w:lineRule="auto"/>
              <w:contextualSpacing/>
              <w:jc w:val="center"/>
              <w:rPr>
                <w:sz w:val="20"/>
                <w:szCs w:val="24"/>
              </w:rPr>
            </w:pPr>
            <w:r w:rsidRPr="004B5826">
              <w:rPr>
                <w:sz w:val="20"/>
                <w:szCs w:val="24"/>
              </w:rPr>
              <w:t>_________________________</w:t>
            </w:r>
          </w:p>
          <w:p w:rsidR="001C3FDF" w:rsidRPr="004B5826" w:rsidRDefault="001C3FDF" w:rsidP="004B5826">
            <w:pPr>
              <w:autoSpaceDE w:val="0"/>
              <w:autoSpaceDN w:val="0"/>
              <w:spacing w:after="0" w:line="240" w:lineRule="auto"/>
              <w:contextualSpacing/>
              <w:jc w:val="center"/>
              <w:rPr>
                <w:sz w:val="20"/>
                <w:szCs w:val="24"/>
              </w:rPr>
            </w:pPr>
            <w:r w:rsidRPr="004B5826">
              <w:rPr>
                <w:sz w:val="20"/>
                <w:szCs w:val="24"/>
              </w:rPr>
              <w:t>&lt;регион Заказчика&gt;</w:t>
            </w:r>
          </w:p>
        </w:tc>
        <w:tc>
          <w:tcPr>
            <w:tcW w:w="3403" w:type="dxa"/>
          </w:tcPr>
          <w:p w:rsidR="001C3FDF" w:rsidRPr="004B5826" w:rsidRDefault="001C3FDF" w:rsidP="004B5826">
            <w:pPr>
              <w:autoSpaceDE w:val="0"/>
              <w:autoSpaceDN w:val="0"/>
              <w:spacing w:after="0" w:line="240" w:lineRule="auto"/>
              <w:contextualSpacing/>
              <w:jc w:val="center"/>
              <w:rPr>
                <w:sz w:val="20"/>
                <w:szCs w:val="24"/>
              </w:rPr>
            </w:pPr>
            <w:r w:rsidRPr="004B5826">
              <w:rPr>
                <w:sz w:val="20"/>
                <w:szCs w:val="24"/>
              </w:rPr>
              <w:t>_________________________</w:t>
            </w:r>
          </w:p>
          <w:p w:rsidR="001C3FDF" w:rsidRPr="004B5826" w:rsidRDefault="001C3FDF" w:rsidP="004B5826">
            <w:pPr>
              <w:autoSpaceDE w:val="0"/>
              <w:autoSpaceDN w:val="0"/>
              <w:spacing w:after="0" w:line="240" w:lineRule="auto"/>
              <w:contextualSpacing/>
              <w:jc w:val="center"/>
              <w:rPr>
                <w:sz w:val="20"/>
                <w:szCs w:val="24"/>
              </w:rPr>
            </w:pPr>
            <w:r w:rsidRPr="004B5826">
              <w:rPr>
                <w:sz w:val="20"/>
                <w:szCs w:val="24"/>
              </w:rPr>
              <w:t>№ &lt;номер договора/серия договора&gt;</w:t>
            </w:r>
          </w:p>
        </w:tc>
        <w:tc>
          <w:tcPr>
            <w:tcW w:w="3191" w:type="dxa"/>
          </w:tcPr>
          <w:p w:rsidR="001C3FDF" w:rsidRPr="004B5826" w:rsidRDefault="001C3FDF" w:rsidP="004B5826">
            <w:pPr>
              <w:autoSpaceDE w:val="0"/>
              <w:autoSpaceDN w:val="0"/>
              <w:spacing w:after="0" w:line="240" w:lineRule="auto"/>
              <w:contextualSpacing/>
              <w:jc w:val="center"/>
              <w:rPr>
                <w:sz w:val="20"/>
                <w:szCs w:val="24"/>
              </w:rPr>
            </w:pPr>
            <w:r w:rsidRPr="004B5826">
              <w:rPr>
                <w:sz w:val="20"/>
                <w:szCs w:val="24"/>
              </w:rPr>
              <w:t>_________________________</w:t>
            </w:r>
          </w:p>
          <w:p w:rsidR="001C3FDF" w:rsidRPr="004B5826" w:rsidRDefault="001C3FDF" w:rsidP="004B5826">
            <w:pPr>
              <w:autoSpaceDE w:val="0"/>
              <w:autoSpaceDN w:val="0"/>
              <w:spacing w:after="0" w:line="240" w:lineRule="auto"/>
              <w:contextualSpacing/>
              <w:jc w:val="center"/>
              <w:rPr>
                <w:sz w:val="20"/>
                <w:szCs w:val="24"/>
              </w:rPr>
            </w:pPr>
            <w:r w:rsidRPr="004B5826">
              <w:rPr>
                <w:sz w:val="20"/>
                <w:szCs w:val="24"/>
              </w:rPr>
              <w:t>&lt;дата договора&gt;</w:t>
            </w:r>
          </w:p>
        </w:tc>
      </w:tr>
    </w:tbl>
    <w:p w:rsidR="001C3FDF" w:rsidRPr="004B5826" w:rsidRDefault="001C3FDF" w:rsidP="004B5826">
      <w:pPr>
        <w:autoSpaceDE w:val="0"/>
        <w:autoSpaceDN w:val="0"/>
        <w:spacing w:after="0" w:line="240" w:lineRule="auto"/>
        <w:ind w:firstLine="567"/>
        <w:contextualSpacing/>
        <w:jc w:val="both"/>
        <w:rPr>
          <w:sz w:val="24"/>
          <w:szCs w:val="24"/>
          <w:lang w:val="kk-KZ"/>
        </w:rPr>
      </w:pPr>
    </w:p>
    <w:p w:rsidR="001C3FDF" w:rsidRPr="004B5826" w:rsidRDefault="001C3FDF" w:rsidP="004B5826">
      <w:pPr>
        <w:spacing w:after="0" w:line="240" w:lineRule="auto"/>
        <w:ind w:right="-2" w:firstLine="709"/>
        <w:contextualSpacing/>
        <w:jc w:val="both"/>
        <w:rPr>
          <w:sz w:val="24"/>
          <w:szCs w:val="24"/>
        </w:rPr>
      </w:pPr>
      <w:r w:rsidRPr="004B5826">
        <w:rPr>
          <w:color w:val="000000"/>
          <w:sz w:val="24"/>
          <w:szCs w:val="24"/>
        </w:rPr>
        <w:t xml:space="preserve">Акционерное общество «Единый накопительный пенсионный фонд», именуемое в дальнейшем «Заказчик», от лица которого выступает </w:t>
      </w:r>
      <w:r w:rsidRPr="004B5826">
        <w:rPr>
          <w:color w:val="000000"/>
          <w:sz w:val="24"/>
          <w:szCs w:val="24"/>
          <w:lang w:val="kk-KZ"/>
        </w:rPr>
        <w:t>_____________</w:t>
      </w:r>
      <w:r w:rsidRPr="004B5826">
        <w:rPr>
          <w:color w:val="000000"/>
          <w:sz w:val="24"/>
          <w:szCs w:val="24"/>
        </w:rPr>
        <w:t>, действующий на основании ___________________ с одной стороны, и _____________, именуемое в дальнейшем «Поставщик», от лица которого выступает ________________________, действующий на основании ___________________, с другой стороны</w:t>
      </w:r>
      <w:r w:rsidRPr="004B5826">
        <w:rPr>
          <w:rFonts w:eastAsia="Times New Roman"/>
          <w:color w:val="000000"/>
          <w:sz w:val="24"/>
          <w:szCs w:val="24"/>
          <w:lang w:eastAsia="ru-RU"/>
        </w:rPr>
        <w:t>, далее совместно именуемые «Стороны»</w:t>
      </w:r>
      <w:r w:rsidRPr="004B5826">
        <w:rPr>
          <w:color w:val="000000"/>
          <w:sz w:val="24"/>
          <w:szCs w:val="24"/>
        </w:rPr>
        <w:t xml:space="preserve">, на основании Правил </w:t>
      </w:r>
      <w:r w:rsidRPr="004B5826">
        <w:rPr>
          <w:sz w:val="24"/>
          <w:szCs w:val="24"/>
        </w:rPr>
        <w:t>приобретения товаров, работ и услуг Национальным Банком Республики Казахстан, его ведомствами,</w:t>
      </w:r>
      <w:r w:rsidRPr="004B5826">
        <w:rPr>
          <w:bCs/>
          <w:sz w:val="24"/>
          <w:szCs w:val="24"/>
        </w:rPr>
        <w:t xml:space="preserve"> </w:t>
      </w:r>
      <w:r w:rsidRPr="004B5826">
        <w:rPr>
          <w:sz w:val="24"/>
          <w:szCs w:val="24"/>
        </w:rPr>
        <w:t xml:space="preserve">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w:t>
      </w:r>
      <w:proofErr w:type="spellStart"/>
      <w:r w:rsidRPr="004B5826">
        <w:rPr>
          <w:sz w:val="24"/>
          <w:szCs w:val="24"/>
        </w:rPr>
        <w:t>аффилиированными</w:t>
      </w:r>
      <w:proofErr w:type="spellEnd"/>
      <w:r w:rsidRPr="004B5826">
        <w:rPr>
          <w:sz w:val="24"/>
          <w:szCs w:val="24"/>
        </w:rPr>
        <w:t xml:space="preserve"> с ними юридическими лицами, утвержденных постановлением Правления Национального Банка Республики Казахстан № 192 от 27.08.2018г.</w:t>
      </w:r>
      <w:r w:rsidRPr="004B5826">
        <w:rPr>
          <w:color w:val="000000"/>
          <w:sz w:val="24"/>
          <w:szCs w:val="24"/>
        </w:rPr>
        <w:t xml:space="preserve"> (далее – Правила) и протокола об утверждении итогов электронных закупок способом ______ от _______ года,</w:t>
      </w:r>
      <w:r w:rsidRPr="004B5826">
        <w:rPr>
          <w:i/>
          <w:color w:val="0070C0"/>
          <w:sz w:val="24"/>
          <w:szCs w:val="24"/>
        </w:rPr>
        <w:t xml:space="preserve"> </w:t>
      </w:r>
      <w:r w:rsidRPr="004B5826">
        <w:rPr>
          <w:color w:val="000000"/>
          <w:sz w:val="24"/>
          <w:szCs w:val="24"/>
        </w:rPr>
        <w:t xml:space="preserve">заключили настоящий договор об электронных закупках </w:t>
      </w:r>
      <w:r w:rsidRPr="004B5826">
        <w:rPr>
          <w:color w:val="000000"/>
          <w:sz w:val="24"/>
          <w:szCs w:val="24"/>
          <w:lang w:val="kk-KZ"/>
        </w:rPr>
        <w:t xml:space="preserve">услуг по страхованию имущества от ущерба (кроме страхования автомобильного, железнодорожного, воздушного, водного транспорта, грузов) для акционерного общества «Единый накопительный пенсионный фонд» </w:t>
      </w:r>
      <w:r w:rsidR="00AD6F57" w:rsidRPr="004B5826">
        <w:rPr>
          <w:color w:val="000000"/>
          <w:sz w:val="24"/>
          <w:szCs w:val="24"/>
          <w:lang w:val="kk-KZ"/>
        </w:rPr>
        <w:t>по Лотам №№ 1-3, 5-8 на 2021 год</w:t>
      </w:r>
      <w:r w:rsidRPr="004B5826">
        <w:rPr>
          <w:color w:val="000000"/>
          <w:sz w:val="24"/>
          <w:szCs w:val="24"/>
          <w:lang w:val="kk-KZ"/>
        </w:rPr>
        <w:t xml:space="preserve"> </w:t>
      </w:r>
      <w:r w:rsidRPr="004B5826">
        <w:rPr>
          <w:color w:val="000000"/>
          <w:sz w:val="24"/>
          <w:szCs w:val="24"/>
        </w:rPr>
        <w:t>(далее – Договор) и пришли к соглашению</w:t>
      </w:r>
      <w:r w:rsidRPr="004B5826">
        <w:rPr>
          <w:sz w:val="24"/>
          <w:szCs w:val="24"/>
        </w:rPr>
        <w:t xml:space="preserve"> о нижеследующем:</w:t>
      </w:r>
    </w:p>
    <w:p w:rsidR="001C3FDF" w:rsidRPr="004B5826" w:rsidRDefault="001C3FDF" w:rsidP="004B5826">
      <w:pPr>
        <w:autoSpaceDE w:val="0"/>
        <w:autoSpaceDN w:val="0"/>
        <w:spacing w:after="0" w:line="240" w:lineRule="auto"/>
        <w:ind w:firstLine="567"/>
        <w:contextualSpacing/>
        <w:rPr>
          <w:sz w:val="24"/>
          <w:szCs w:val="24"/>
        </w:rPr>
      </w:pPr>
    </w:p>
    <w:p w:rsidR="001C3FDF" w:rsidRPr="004B5826" w:rsidRDefault="001C3FDF" w:rsidP="004B5826">
      <w:pPr>
        <w:numPr>
          <w:ilvl w:val="0"/>
          <w:numId w:val="3"/>
        </w:numPr>
        <w:autoSpaceDE w:val="0"/>
        <w:autoSpaceDN w:val="0"/>
        <w:spacing w:after="0" w:line="240" w:lineRule="auto"/>
        <w:ind w:left="0" w:firstLine="567"/>
        <w:contextualSpacing/>
        <w:jc w:val="center"/>
        <w:rPr>
          <w:b/>
          <w:bCs/>
          <w:sz w:val="24"/>
          <w:szCs w:val="24"/>
        </w:rPr>
      </w:pPr>
      <w:r w:rsidRPr="004B5826">
        <w:rPr>
          <w:b/>
          <w:bCs/>
          <w:color w:val="000000"/>
          <w:sz w:val="24"/>
          <w:szCs w:val="24"/>
        </w:rPr>
        <w:t>Предмет и общие условия Договора</w:t>
      </w:r>
      <w:r w:rsidRPr="004B5826">
        <w:rPr>
          <w:b/>
          <w:bCs/>
          <w:sz w:val="24"/>
          <w:szCs w:val="24"/>
        </w:rPr>
        <w:t> </w:t>
      </w:r>
    </w:p>
    <w:p w:rsidR="001C3FDF" w:rsidRPr="004B5826" w:rsidRDefault="001C3FDF" w:rsidP="004B5826">
      <w:pPr>
        <w:spacing w:after="0" w:line="240" w:lineRule="auto"/>
        <w:ind w:firstLine="709"/>
        <w:contextualSpacing/>
        <w:jc w:val="both"/>
        <w:rPr>
          <w:color w:val="000000"/>
          <w:sz w:val="24"/>
          <w:szCs w:val="24"/>
        </w:rPr>
      </w:pPr>
      <w:r w:rsidRPr="004B5826">
        <w:rPr>
          <w:sz w:val="24"/>
          <w:szCs w:val="24"/>
        </w:rPr>
        <w:t>1</w:t>
      </w:r>
      <w:r w:rsidRPr="004B5826">
        <w:rPr>
          <w:color w:val="000000"/>
          <w:sz w:val="24"/>
          <w:szCs w:val="24"/>
        </w:rPr>
        <w:t xml:space="preserve">.1. </w:t>
      </w:r>
      <w:r w:rsidRPr="004B5826">
        <w:rPr>
          <w:sz w:val="24"/>
          <w:szCs w:val="24"/>
        </w:rPr>
        <w:t xml:space="preserve">Поставщик обязуется оказать Заказчику услуги согласно </w:t>
      </w:r>
      <w:proofErr w:type="gramStart"/>
      <w:r w:rsidRPr="004B5826">
        <w:rPr>
          <w:sz w:val="24"/>
          <w:szCs w:val="24"/>
        </w:rPr>
        <w:t>Приложениям</w:t>
      </w:r>
      <w:proofErr w:type="gramEnd"/>
      <w:r w:rsidRPr="004B5826">
        <w:rPr>
          <w:sz w:val="24"/>
          <w:szCs w:val="24"/>
        </w:rPr>
        <w:t xml:space="preserve"> к настоящему Договору (далее – услуги), а Заказчик принять и оплатить оказанные услуги на условиях настоящего Договора и Приложений, которые являются неотъемлемой частью настоящего Договора.</w:t>
      </w:r>
    </w:p>
    <w:p w:rsidR="001C3FDF" w:rsidRPr="004B5826" w:rsidRDefault="001C3FDF" w:rsidP="004B5826">
      <w:pPr>
        <w:spacing w:after="0" w:line="240" w:lineRule="auto"/>
        <w:ind w:firstLine="709"/>
        <w:contextualSpacing/>
        <w:jc w:val="both"/>
        <w:rPr>
          <w:sz w:val="24"/>
          <w:szCs w:val="24"/>
        </w:rPr>
      </w:pPr>
      <w:r w:rsidRPr="004B5826">
        <w:rPr>
          <w:sz w:val="24"/>
          <w:szCs w:val="24"/>
        </w:rPr>
        <w:t>1.2. В данном Договоре нижеперечисленные понятия имеют следующее толкование:</w:t>
      </w:r>
    </w:p>
    <w:p w:rsidR="001C3FDF" w:rsidRPr="004B5826" w:rsidRDefault="001C3FDF" w:rsidP="004B5826">
      <w:pPr>
        <w:spacing w:after="0" w:line="240" w:lineRule="auto"/>
        <w:ind w:firstLine="709"/>
        <w:jc w:val="both"/>
        <w:rPr>
          <w:color w:val="000000"/>
          <w:sz w:val="24"/>
          <w:szCs w:val="24"/>
        </w:rPr>
      </w:pPr>
      <w:r w:rsidRPr="004B5826">
        <w:rPr>
          <w:color w:val="000000"/>
          <w:sz w:val="24"/>
          <w:szCs w:val="24"/>
        </w:rPr>
        <w:t xml:space="preserve">1) «Общая стоимость </w:t>
      </w:r>
      <w:proofErr w:type="gramStart"/>
      <w:r w:rsidRPr="004B5826">
        <w:rPr>
          <w:color w:val="000000"/>
          <w:sz w:val="24"/>
          <w:szCs w:val="24"/>
        </w:rPr>
        <w:t>Договора»/</w:t>
      </w:r>
      <w:proofErr w:type="gramEnd"/>
      <w:r w:rsidRPr="004B5826">
        <w:rPr>
          <w:color w:val="000000"/>
          <w:sz w:val="24"/>
          <w:szCs w:val="24"/>
        </w:rPr>
        <w:t>«Страховая премия» – сумма, которая должна быть выплачена Заказчиком Поставщику в рамках Договора за полное выполнение своих договорных обязательств;</w:t>
      </w:r>
    </w:p>
    <w:p w:rsidR="001C3FDF" w:rsidRPr="004B5826" w:rsidRDefault="001C3FDF" w:rsidP="004B5826">
      <w:pPr>
        <w:spacing w:after="0" w:line="240" w:lineRule="auto"/>
        <w:ind w:firstLine="709"/>
        <w:jc w:val="both"/>
        <w:rPr>
          <w:rFonts w:eastAsia="Times New Roman"/>
          <w:sz w:val="24"/>
          <w:szCs w:val="24"/>
          <w:lang w:eastAsia="ru-RU"/>
        </w:rPr>
      </w:pPr>
      <w:r w:rsidRPr="004B5826">
        <w:rPr>
          <w:color w:val="000000"/>
          <w:sz w:val="24"/>
          <w:szCs w:val="24"/>
        </w:rPr>
        <w:t>2) «</w:t>
      </w:r>
      <w:proofErr w:type="gramStart"/>
      <w:r w:rsidRPr="004B5826">
        <w:rPr>
          <w:color w:val="000000"/>
          <w:sz w:val="24"/>
          <w:szCs w:val="24"/>
        </w:rPr>
        <w:t>Заказчик»/</w:t>
      </w:r>
      <w:proofErr w:type="gramEnd"/>
      <w:r w:rsidRPr="004B5826">
        <w:rPr>
          <w:color w:val="000000"/>
          <w:sz w:val="24"/>
          <w:szCs w:val="24"/>
        </w:rPr>
        <w:t xml:space="preserve">«Страхователь» – АО «ЕНПФ», </w:t>
      </w:r>
      <w:r w:rsidRPr="004B5826">
        <w:rPr>
          <w:rFonts w:eastAsia="Times New Roman"/>
          <w:sz w:val="24"/>
          <w:szCs w:val="24"/>
          <w:lang w:eastAsia="ru-RU"/>
        </w:rPr>
        <w:t>лицо, которое в соответствии с договором страхования является получателем страховой выплаты;</w:t>
      </w:r>
    </w:p>
    <w:p w:rsidR="001C3FDF" w:rsidRPr="004B5826" w:rsidRDefault="001C3FDF" w:rsidP="004B5826">
      <w:pPr>
        <w:spacing w:after="0" w:line="240" w:lineRule="auto"/>
        <w:ind w:firstLine="709"/>
        <w:jc w:val="both"/>
        <w:rPr>
          <w:color w:val="000000"/>
          <w:sz w:val="24"/>
          <w:szCs w:val="24"/>
        </w:rPr>
      </w:pPr>
      <w:r w:rsidRPr="004B5826">
        <w:rPr>
          <w:color w:val="000000"/>
          <w:sz w:val="24"/>
          <w:szCs w:val="24"/>
        </w:rPr>
        <w:t>3) «</w:t>
      </w:r>
      <w:proofErr w:type="gramStart"/>
      <w:r w:rsidRPr="004B5826">
        <w:rPr>
          <w:color w:val="000000"/>
          <w:sz w:val="24"/>
          <w:szCs w:val="24"/>
        </w:rPr>
        <w:t>Поставщик»/</w:t>
      </w:r>
      <w:proofErr w:type="gramEnd"/>
      <w:r w:rsidRPr="004B5826">
        <w:rPr>
          <w:color w:val="000000"/>
          <w:sz w:val="24"/>
          <w:szCs w:val="24"/>
        </w:rPr>
        <w:t>«Страховщик» –</w:t>
      </w:r>
      <w:r w:rsidRPr="004B5826">
        <w:rPr>
          <w:color w:val="000000"/>
          <w:sz w:val="24"/>
          <w:szCs w:val="24"/>
          <w:lang w:val="kk-KZ"/>
        </w:rPr>
        <w:t xml:space="preserve"> </w:t>
      </w:r>
      <w:r w:rsidRPr="004B5826">
        <w:rPr>
          <w:color w:val="000000"/>
          <w:sz w:val="24"/>
          <w:szCs w:val="24"/>
        </w:rPr>
        <w:t>юридическое лицо, временное объединение юридических лиц (консорциум), претендующие на заключение договора о закупке услуги;</w:t>
      </w:r>
    </w:p>
    <w:p w:rsidR="001C3FDF" w:rsidRPr="004B5826" w:rsidRDefault="001C3FDF" w:rsidP="004B5826">
      <w:pPr>
        <w:spacing w:after="0" w:line="240" w:lineRule="auto"/>
        <w:ind w:right="-2" w:firstLine="709"/>
        <w:contextualSpacing/>
        <w:jc w:val="both"/>
        <w:rPr>
          <w:color w:val="000000"/>
          <w:sz w:val="24"/>
          <w:szCs w:val="24"/>
        </w:rPr>
      </w:pPr>
      <w:r w:rsidRPr="004B5826">
        <w:rPr>
          <w:color w:val="000000"/>
          <w:sz w:val="24"/>
          <w:szCs w:val="24"/>
        </w:rPr>
        <w:t xml:space="preserve">4) «Услуги» – означает предоставление </w:t>
      </w:r>
      <w:r w:rsidRPr="004B5826">
        <w:rPr>
          <w:color w:val="000000"/>
          <w:sz w:val="24"/>
          <w:szCs w:val="24"/>
          <w:lang w:val="kk-KZ"/>
        </w:rPr>
        <w:t xml:space="preserve">услуг по страхованию имущества от ущерба (кроме страхования автомобильного, железнодорожного, воздушного, водного транспорта, грузов) для акционерного общества «Единый накопительный пенсионный фонд» </w:t>
      </w:r>
      <w:r w:rsidR="00AD6F57" w:rsidRPr="004B5826">
        <w:rPr>
          <w:color w:val="000000"/>
          <w:sz w:val="24"/>
          <w:szCs w:val="24"/>
          <w:lang w:val="kk-KZ"/>
        </w:rPr>
        <w:t xml:space="preserve">по Лотам №№ 1-3, 5-8 </w:t>
      </w:r>
      <w:r w:rsidRPr="004B5826">
        <w:rPr>
          <w:color w:val="000000"/>
          <w:sz w:val="24"/>
          <w:szCs w:val="24"/>
          <w:lang w:val="kk-KZ"/>
        </w:rPr>
        <w:t xml:space="preserve">на 2021 год </w:t>
      </w:r>
      <w:r w:rsidRPr="004B5826">
        <w:rPr>
          <w:color w:val="000000"/>
          <w:sz w:val="24"/>
          <w:szCs w:val="24"/>
        </w:rPr>
        <w:t>согласно требованиям Приложения № 2 к Договору;</w:t>
      </w:r>
    </w:p>
    <w:p w:rsidR="001C3FDF" w:rsidRPr="004B5826" w:rsidRDefault="001C3FDF" w:rsidP="004B5826">
      <w:pPr>
        <w:spacing w:after="0" w:line="240" w:lineRule="auto"/>
        <w:ind w:firstLine="709"/>
        <w:jc w:val="both"/>
        <w:rPr>
          <w:color w:val="000000"/>
          <w:sz w:val="24"/>
          <w:szCs w:val="24"/>
        </w:rPr>
      </w:pPr>
      <w:r w:rsidRPr="004B5826">
        <w:rPr>
          <w:color w:val="000000"/>
          <w:sz w:val="24"/>
          <w:szCs w:val="24"/>
        </w:rPr>
        <w:t xml:space="preserve">5) </w:t>
      </w:r>
      <w:r w:rsidRPr="004B5826">
        <w:rPr>
          <w:sz w:val="24"/>
          <w:szCs w:val="24"/>
        </w:rPr>
        <w:t>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 либо при наступлении срока, определенного в договоре;</w:t>
      </w:r>
    </w:p>
    <w:p w:rsidR="001C3FDF" w:rsidRPr="004B5826" w:rsidRDefault="001C3FDF" w:rsidP="004B5826">
      <w:pPr>
        <w:spacing w:after="0" w:line="240" w:lineRule="auto"/>
        <w:ind w:firstLine="709"/>
        <w:jc w:val="both"/>
        <w:rPr>
          <w:color w:val="000000"/>
          <w:sz w:val="24"/>
          <w:szCs w:val="24"/>
        </w:rPr>
      </w:pPr>
      <w:r w:rsidRPr="004B5826">
        <w:rPr>
          <w:color w:val="000000"/>
          <w:sz w:val="24"/>
          <w:szCs w:val="24"/>
        </w:rPr>
        <w:t xml:space="preserve">6) Страховая сумма – </w:t>
      </w:r>
      <w:r w:rsidRPr="004B5826">
        <w:rPr>
          <w:sz w:val="24"/>
          <w:szCs w:val="24"/>
        </w:rPr>
        <w:t>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p w:rsidR="001C3FDF" w:rsidRPr="004B5826" w:rsidRDefault="001C3FDF" w:rsidP="004B5826">
      <w:pPr>
        <w:spacing w:after="0" w:line="240" w:lineRule="auto"/>
        <w:ind w:firstLine="709"/>
        <w:jc w:val="both"/>
        <w:rPr>
          <w:sz w:val="24"/>
          <w:szCs w:val="24"/>
        </w:rPr>
      </w:pPr>
      <w:r w:rsidRPr="004B5826">
        <w:rPr>
          <w:color w:val="000000"/>
          <w:sz w:val="24"/>
          <w:szCs w:val="24"/>
        </w:rPr>
        <w:lastRenderedPageBreak/>
        <w:t>7)</w:t>
      </w:r>
      <w:r w:rsidRPr="004B5826">
        <w:rPr>
          <w:sz w:val="24"/>
          <w:szCs w:val="24"/>
        </w:rPr>
        <w:t xml:space="preserve"> Страховой случай - событие, с наступлением которого договор страхования предусматривает осуществление страховой выплаты</w:t>
      </w:r>
    </w:p>
    <w:p w:rsidR="001C3FDF" w:rsidRPr="004B5826" w:rsidRDefault="001C3FDF" w:rsidP="004B5826">
      <w:pPr>
        <w:spacing w:after="0" w:line="240" w:lineRule="auto"/>
        <w:ind w:firstLine="709"/>
        <w:contextualSpacing/>
        <w:jc w:val="both"/>
        <w:rPr>
          <w:sz w:val="24"/>
          <w:szCs w:val="24"/>
        </w:rPr>
      </w:pPr>
      <w:r w:rsidRPr="004B5826">
        <w:rPr>
          <w:color w:val="000000"/>
          <w:sz w:val="24"/>
          <w:szCs w:val="24"/>
        </w:rPr>
        <w:t>1.3. Перечисленные ниже документы и условия, оговоренные в них, образуют данный Договор, а именно:</w:t>
      </w:r>
    </w:p>
    <w:p w:rsidR="001C3FDF" w:rsidRPr="004B5826" w:rsidRDefault="001C3FDF" w:rsidP="004B5826">
      <w:pPr>
        <w:spacing w:after="0" w:line="240" w:lineRule="auto"/>
        <w:ind w:firstLine="709"/>
        <w:contextualSpacing/>
        <w:jc w:val="both"/>
        <w:rPr>
          <w:sz w:val="24"/>
          <w:szCs w:val="24"/>
        </w:rPr>
      </w:pPr>
      <w:r w:rsidRPr="004B5826">
        <w:rPr>
          <w:color w:val="000000"/>
          <w:sz w:val="24"/>
          <w:szCs w:val="24"/>
        </w:rPr>
        <w:t>1) настоящий Договор;</w:t>
      </w:r>
    </w:p>
    <w:p w:rsidR="001C3FDF" w:rsidRPr="004B5826" w:rsidRDefault="001C3FDF" w:rsidP="004B5826">
      <w:pPr>
        <w:spacing w:after="0" w:line="240" w:lineRule="auto"/>
        <w:ind w:firstLine="709"/>
        <w:contextualSpacing/>
        <w:jc w:val="both"/>
        <w:rPr>
          <w:color w:val="000000"/>
          <w:sz w:val="24"/>
          <w:szCs w:val="24"/>
        </w:rPr>
      </w:pPr>
      <w:r w:rsidRPr="004B5826">
        <w:rPr>
          <w:color w:val="000000"/>
          <w:sz w:val="24"/>
          <w:szCs w:val="24"/>
        </w:rPr>
        <w:t>2) перечень закупаемых услуг (Приложение № 1);</w:t>
      </w:r>
    </w:p>
    <w:p w:rsidR="001C3FDF" w:rsidRPr="004B5826" w:rsidRDefault="001C3FDF" w:rsidP="004B5826">
      <w:pPr>
        <w:spacing w:after="0" w:line="240" w:lineRule="auto"/>
        <w:ind w:firstLine="709"/>
        <w:contextualSpacing/>
        <w:jc w:val="both"/>
        <w:rPr>
          <w:sz w:val="24"/>
          <w:szCs w:val="24"/>
        </w:rPr>
      </w:pPr>
      <w:r w:rsidRPr="004B5826">
        <w:rPr>
          <w:color w:val="000000"/>
          <w:sz w:val="24"/>
          <w:szCs w:val="24"/>
        </w:rPr>
        <w:t xml:space="preserve">3) техническая </w:t>
      </w:r>
      <w:r w:rsidRPr="004B5826">
        <w:rPr>
          <w:sz w:val="24"/>
          <w:szCs w:val="24"/>
        </w:rPr>
        <w:t>спецификация (Приложение № 2)</w:t>
      </w:r>
      <w:r w:rsidRPr="004B5826">
        <w:rPr>
          <w:color w:val="000000"/>
          <w:sz w:val="24"/>
          <w:szCs w:val="24"/>
        </w:rPr>
        <w:t>.</w:t>
      </w:r>
    </w:p>
    <w:p w:rsidR="001C3FDF" w:rsidRPr="004B5826" w:rsidRDefault="001C3FDF" w:rsidP="004B5826">
      <w:pPr>
        <w:spacing w:after="0" w:line="240" w:lineRule="auto"/>
        <w:ind w:firstLine="709"/>
        <w:contextualSpacing/>
        <w:jc w:val="both"/>
        <w:rPr>
          <w:sz w:val="24"/>
          <w:szCs w:val="24"/>
        </w:rPr>
      </w:pPr>
      <w:r w:rsidRPr="004B5826">
        <w:rPr>
          <w:color w:val="000000"/>
          <w:sz w:val="24"/>
          <w:szCs w:val="24"/>
        </w:rPr>
        <w:t xml:space="preserve">1.4. В случае привлечения Поставщиком </w:t>
      </w:r>
      <w:r w:rsidRPr="004B5826">
        <w:rPr>
          <w:sz w:val="24"/>
          <w:szCs w:val="24"/>
        </w:rPr>
        <w:t xml:space="preserve">субподрядчиков (соисполнителей), предельные объемы услуг (в том числе сопутствующих услуг), передаваемые субподрядчикам (соисполнителям) для оказания услуг не </w:t>
      </w:r>
      <w:r w:rsidRPr="004B5826">
        <w:rPr>
          <w:sz w:val="24"/>
          <w:szCs w:val="24"/>
          <w:lang w:val="kk-KZ"/>
        </w:rPr>
        <w:t>должны превышать</w:t>
      </w:r>
      <w:r w:rsidRPr="004B5826">
        <w:rPr>
          <w:sz w:val="24"/>
          <w:szCs w:val="24"/>
        </w:rPr>
        <w:t xml:space="preserve"> более двух третей от общего объема услуг по Договору.</w:t>
      </w:r>
    </w:p>
    <w:p w:rsidR="001C3FDF" w:rsidRPr="004B5826" w:rsidRDefault="001C3FDF" w:rsidP="004B5826">
      <w:pPr>
        <w:autoSpaceDE w:val="0"/>
        <w:autoSpaceDN w:val="0"/>
        <w:spacing w:after="0" w:line="240" w:lineRule="auto"/>
        <w:ind w:firstLine="567"/>
        <w:contextualSpacing/>
        <w:rPr>
          <w:sz w:val="24"/>
          <w:szCs w:val="24"/>
        </w:rPr>
      </w:pPr>
      <w:r w:rsidRPr="004B5826">
        <w:rPr>
          <w:sz w:val="24"/>
          <w:szCs w:val="24"/>
        </w:rPr>
        <w:t>1.5. Вид валюты страховой суммы, страховой выплаты и страховой премии – тенге.</w:t>
      </w:r>
    </w:p>
    <w:p w:rsidR="001C3FDF" w:rsidRPr="004B5826" w:rsidRDefault="001C3FDF" w:rsidP="004B5826">
      <w:pPr>
        <w:autoSpaceDE w:val="0"/>
        <w:autoSpaceDN w:val="0"/>
        <w:spacing w:after="0" w:line="240" w:lineRule="auto"/>
        <w:ind w:firstLine="567"/>
        <w:contextualSpacing/>
        <w:rPr>
          <w:sz w:val="24"/>
          <w:szCs w:val="24"/>
        </w:rPr>
      </w:pPr>
    </w:p>
    <w:p w:rsidR="001C3FDF" w:rsidRPr="004B5826" w:rsidRDefault="001C3FDF" w:rsidP="004B5826">
      <w:pPr>
        <w:numPr>
          <w:ilvl w:val="0"/>
          <w:numId w:val="3"/>
        </w:numPr>
        <w:spacing w:after="0" w:line="240" w:lineRule="auto"/>
        <w:ind w:left="0" w:firstLine="567"/>
        <w:contextualSpacing/>
        <w:jc w:val="center"/>
        <w:rPr>
          <w:b/>
          <w:bCs/>
          <w:sz w:val="24"/>
          <w:szCs w:val="24"/>
        </w:rPr>
      </w:pPr>
      <w:r w:rsidRPr="004B5826">
        <w:rPr>
          <w:b/>
          <w:bCs/>
          <w:color w:val="000000"/>
          <w:sz w:val="24"/>
          <w:szCs w:val="24"/>
        </w:rPr>
        <w:t>Общая стоимость Договора и порядок оплаты</w:t>
      </w:r>
      <w:r w:rsidRPr="004B5826">
        <w:rPr>
          <w:b/>
          <w:bCs/>
          <w:sz w:val="24"/>
          <w:szCs w:val="24"/>
        </w:rPr>
        <w:t> </w:t>
      </w:r>
    </w:p>
    <w:p w:rsidR="001C3FDF" w:rsidRPr="004B5826" w:rsidRDefault="001C3FDF" w:rsidP="004B5826">
      <w:pPr>
        <w:spacing w:after="0" w:line="240" w:lineRule="auto"/>
        <w:ind w:firstLine="709"/>
        <w:jc w:val="both"/>
        <w:rPr>
          <w:rFonts w:eastAsia="Times New Roman"/>
          <w:color w:val="000000"/>
          <w:sz w:val="24"/>
          <w:szCs w:val="24"/>
          <w:lang w:val="kk-KZ" w:eastAsia="ru-RU"/>
        </w:rPr>
      </w:pPr>
      <w:r w:rsidRPr="004B5826">
        <w:rPr>
          <w:rFonts w:eastAsia="Times New Roman"/>
          <w:color w:val="000000"/>
          <w:sz w:val="24"/>
          <w:szCs w:val="24"/>
          <w:lang w:eastAsia="ru-RU"/>
        </w:rPr>
        <w:t>2.1. Общая стоимость Договора</w:t>
      </w:r>
      <w:r w:rsidRPr="004B5826">
        <w:rPr>
          <w:rFonts w:eastAsia="Times New Roman"/>
          <w:color w:val="000000"/>
          <w:sz w:val="24"/>
          <w:szCs w:val="24"/>
          <w:lang w:val="kk-KZ" w:eastAsia="ru-RU"/>
        </w:rPr>
        <w:t>/Страховая премия</w:t>
      </w:r>
      <w:r w:rsidR="00AC1723" w:rsidRPr="004B5826">
        <w:rPr>
          <w:rFonts w:eastAsia="Times New Roman"/>
          <w:color w:val="000000"/>
          <w:sz w:val="24"/>
          <w:szCs w:val="24"/>
          <w:lang w:val="kk-KZ" w:eastAsia="ru-RU"/>
        </w:rPr>
        <w:t xml:space="preserve"> </w:t>
      </w:r>
      <w:r w:rsidR="00AD6F57" w:rsidRPr="004B5826">
        <w:rPr>
          <w:color w:val="000000"/>
          <w:sz w:val="24"/>
          <w:szCs w:val="24"/>
          <w:lang w:val="kk-KZ"/>
        </w:rPr>
        <w:t xml:space="preserve">по Лотам №№ 1-3, 5-8 </w:t>
      </w:r>
      <w:r w:rsidRPr="004B5826">
        <w:rPr>
          <w:rFonts w:eastAsia="Times New Roman"/>
          <w:color w:val="000000"/>
          <w:sz w:val="24"/>
          <w:szCs w:val="24"/>
          <w:lang w:eastAsia="ru-RU"/>
        </w:rPr>
        <w:t>не должна превышать _________ (</w:t>
      </w:r>
      <w:r w:rsidRPr="004B5826">
        <w:rPr>
          <w:rFonts w:eastAsia="Times New Roman"/>
          <w:i/>
          <w:color w:val="000000"/>
          <w:sz w:val="24"/>
          <w:szCs w:val="24"/>
          <w:lang w:eastAsia="ru-RU"/>
        </w:rPr>
        <w:t>_______________</w:t>
      </w:r>
      <w:r w:rsidRPr="004B5826">
        <w:rPr>
          <w:rFonts w:eastAsia="Times New Roman"/>
          <w:color w:val="000000"/>
          <w:sz w:val="24"/>
          <w:szCs w:val="24"/>
          <w:lang w:eastAsia="ru-RU"/>
        </w:rPr>
        <w:t>) тенге без учета НДС, и включает все расходы, связанные с оказанием услуг, а также все налоги и сборы, предусмотренные законодательством Республики Казахстан.</w:t>
      </w:r>
    </w:p>
    <w:p w:rsidR="001C3FDF" w:rsidRPr="004B5826" w:rsidRDefault="001C3FDF" w:rsidP="004B5826">
      <w:pPr>
        <w:spacing w:after="0" w:line="240" w:lineRule="auto"/>
        <w:ind w:firstLine="709"/>
        <w:jc w:val="both"/>
        <w:rPr>
          <w:rFonts w:eastAsia="Times New Roman"/>
          <w:i/>
          <w:color w:val="000000"/>
          <w:sz w:val="24"/>
          <w:szCs w:val="24"/>
          <w:lang w:eastAsia="ru-RU"/>
        </w:rPr>
      </w:pPr>
      <w:r w:rsidRPr="004B5826">
        <w:rPr>
          <w:rFonts w:eastAsia="Times New Roman"/>
          <w:color w:val="000000"/>
          <w:sz w:val="24"/>
          <w:szCs w:val="24"/>
          <w:lang w:eastAsia="ru-RU"/>
        </w:rPr>
        <w:t xml:space="preserve">Сумма НДС не должна превышать _______ (___) тенге </w:t>
      </w:r>
      <w:r w:rsidRPr="004B5826">
        <w:rPr>
          <w:rFonts w:eastAsia="Times New Roman"/>
          <w:i/>
          <w:color w:val="000000"/>
          <w:sz w:val="24"/>
          <w:szCs w:val="24"/>
          <w:lang w:eastAsia="ru-RU"/>
        </w:rPr>
        <w:t xml:space="preserve">(если Поставщик является плательщиком НДС). </w:t>
      </w:r>
    </w:p>
    <w:p w:rsidR="001C3FDF" w:rsidRPr="004B5826" w:rsidRDefault="001C3FDF" w:rsidP="004B5826">
      <w:pPr>
        <w:spacing w:after="0" w:line="240" w:lineRule="auto"/>
        <w:ind w:firstLine="709"/>
        <w:jc w:val="both"/>
        <w:rPr>
          <w:rFonts w:eastAsia="Times New Roman"/>
          <w:i/>
          <w:color w:val="000000"/>
          <w:sz w:val="24"/>
          <w:szCs w:val="24"/>
          <w:lang w:eastAsia="ru-RU"/>
        </w:rPr>
      </w:pPr>
      <w:r w:rsidRPr="004B5826">
        <w:rPr>
          <w:rFonts w:eastAsia="Times New Roman"/>
          <w:color w:val="000000"/>
          <w:sz w:val="24"/>
          <w:szCs w:val="24"/>
          <w:lang w:eastAsia="ru-RU"/>
        </w:rPr>
        <w:t xml:space="preserve">Итого с учетом НДС стоимость Договора не должна превышать _______ (___) тенге </w:t>
      </w:r>
      <w:r w:rsidRPr="004B5826">
        <w:rPr>
          <w:rFonts w:eastAsia="Times New Roman"/>
          <w:i/>
          <w:color w:val="000000"/>
          <w:sz w:val="24"/>
          <w:szCs w:val="24"/>
          <w:lang w:eastAsia="ru-RU"/>
        </w:rPr>
        <w:t>(если Поставщик является плательщиком НДС).</w:t>
      </w:r>
    </w:p>
    <w:p w:rsidR="001C3FDF" w:rsidRPr="004B5826" w:rsidRDefault="001C3FDF" w:rsidP="004B5826">
      <w:pPr>
        <w:spacing w:after="0" w:line="240" w:lineRule="auto"/>
        <w:ind w:firstLine="709"/>
        <w:jc w:val="both"/>
        <w:rPr>
          <w:rFonts w:eastAsia="Times New Roman"/>
          <w:color w:val="000000"/>
          <w:sz w:val="24"/>
          <w:szCs w:val="24"/>
          <w:lang w:eastAsia="ru-RU"/>
        </w:rPr>
      </w:pPr>
      <w:r w:rsidRPr="004B5826">
        <w:rPr>
          <w:rFonts w:eastAsia="Times New Roman"/>
          <w:color w:val="000000"/>
          <w:sz w:val="24"/>
          <w:szCs w:val="24"/>
          <w:lang w:eastAsia="ru-RU"/>
        </w:rPr>
        <w:t xml:space="preserve">2.2. Поставщик несет все риски и расходы, связанные с оказанием услуг, включая оплату налогов, сборов, пошлин и иных установленных законодательством Республики Казахстан платежей. </w:t>
      </w:r>
    </w:p>
    <w:p w:rsidR="001C3FDF" w:rsidRPr="004B5826" w:rsidRDefault="001C3FDF" w:rsidP="004B5826">
      <w:pPr>
        <w:spacing w:after="0" w:line="240" w:lineRule="auto"/>
        <w:ind w:firstLine="709"/>
        <w:jc w:val="both"/>
        <w:rPr>
          <w:rFonts w:eastAsia="Times New Roman"/>
          <w:b/>
          <w:color w:val="FF0000"/>
          <w:sz w:val="24"/>
          <w:szCs w:val="24"/>
          <w:lang w:eastAsia="ru-RU"/>
        </w:rPr>
      </w:pPr>
      <w:r w:rsidRPr="004B5826">
        <w:rPr>
          <w:rFonts w:eastAsia="Times New Roman"/>
          <w:color w:val="000000"/>
          <w:sz w:val="24"/>
          <w:szCs w:val="24"/>
          <w:lang w:eastAsia="ru-RU"/>
        </w:rPr>
        <w:t>2.3. Объем оказываемых услуг в количественном и стоимостном выражении оговорен в Приложении № 1 к Договору.</w:t>
      </w:r>
    </w:p>
    <w:p w:rsidR="001C3FDF" w:rsidRPr="004B5826" w:rsidRDefault="001C3FDF" w:rsidP="004B5826">
      <w:pPr>
        <w:spacing w:after="0" w:line="240" w:lineRule="auto"/>
        <w:ind w:firstLine="709"/>
        <w:jc w:val="both"/>
        <w:rPr>
          <w:rFonts w:eastAsia="Times New Roman"/>
          <w:sz w:val="24"/>
          <w:szCs w:val="24"/>
          <w:lang w:eastAsia="ru-RU"/>
        </w:rPr>
      </w:pPr>
      <w:r w:rsidRPr="004B5826">
        <w:rPr>
          <w:rFonts w:eastAsia="Times New Roman"/>
          <w:color w:val="000000"/>
          <w:sz w:val="24"/>
          <w:szCs w:val="24"/>
          <w:lang w:eastAsia="ru-RU"/>
        </w:rPr>
        <w:t xml:space="preserve">2.4. </w:t>
      </w:r>
      <w:r w:rsidRPr="004B5826">
        <w:rPr>
          <w:rFonts w:eastAsia="Times New Roman"/>
          <w:sz w:val="24"/>
          <w:szCs w:val="24"/>
          <w:lang w:eastAsia="ru-RU"/>
        </w:rPr>
        <w:t>Общая стоимость Договора, предусмотренная п. 2.1 Договора, изменению в сторону увеличения не подлежит, за исключением оснований, предусмотренных Правилами.</w:t>
      </w:r>
    </w:p>
    <w:p w:rsidR="001C3FDF" w:rsidRPr="004B5826" w:rsidRDefault="001C3FDF" w:rsidP="004B5826">
      <w:pPr>
        <w:spacing w:after="0" w:line="240" w:lineRule="auto"/>
        <w:ind w:firstLine="709"/>
        <w:jc w:val="both"/>
        <w:rPr>
          <w:rFonts w:eastAsia="Times New Roman"/>
          <w:sz w:val="24"/>
          <w:szCs w:val="24"/>
          <w:lang w:eastAsia="ru-RU"/>
        </w:rPr>
      </w:pPr>
      <w:r w:rsidRPr="004B5826">
        <w:rPr>
          <w:rFonts w:eastAsia="Times New Roman"/>
          <w:sz w:val="24"/>
          <w:szCs w:val="24"/>
          <w:lang w:eastAsia="ru-RU"/>
        </w:rPr>
        <w:t>2.5. Оплата производится Заказчиком по факту оказания услуг не позднее 10 (десяти) рабочих дней со дня подписания акта оказанных услуг уполномоченными представителями обеих Сторон, путем перечисления денег на текущий счет Поставщика.</w:t>
      </w:r>
    </w:p>
    <w:p w:rsidR="001C3FDF" w:rsidRPr="004B5826" w:rsidRDefault="001C3FDF" w:rsidP="004B5826">
      <w:pPr>
        <w:spacing w:after="0" w:line="240" w:lineRule="auto"/>
        <w:ind w:firstLine="709"/>
        <w:jc w:val="both"/>
        <w:rPr>
          <w:rFonts w:eastAsia="Times New Roman"/>
          <w:sz w:val="24"/>
          <w:szCs w:val="24"/>
          <w:lang w:eastAsia="ru-RU"/>
        </w:rPr>
      </w:pPr>
      <w:r w:rsidRPr="004B5826">
        <w:rPr>
          <w:rFonts w:eastAsia="Times New Roman"/>
          <w:sz w:val="24"/>
          <w:szCs w:val="24"/>
          <w:lang w:eastAsia="ru-RU"/>
        </w:rPr>
        <w:t xml:space="preserve">Поставщик, состоящий на регистрационном учете по НДС, не позднее 3 (трех) рабочих дней со дня исполнения обязательств по Договору выписывает в ИС ЭСФ счет–фактуру, а также предоставляет акт оказанных услуг и в случае необходимости счет на оплату по месту дислокации </w:t>
      </w:r>
      <w:r w:rsidR="007E28B8" w:rsidRPr="004B5826">
        <w:rPr>
          <w:rFonts w:eastAsia="Times New Roman"/>
          <w:sz w:val="24"/>
          <w:szCs w:val="24"/>
          <w:lang w:eastAsia="ru-RU"/>
        </w:rPr>
        <w:t>Заказчика</w:t>
      </w:r>
      <w:r w:rsidRPr="004B5826">
        <w:rPr>
          <w:rFonts w:eastAsia="Times New Roman"/>
          <w:sz w:val="24"/>
          <w:szCs w:val="24"/>
          <w:lang w:eastAsia="ru-RU"/>
        </w:rPr>
        <w:t>.</w:t>
      </w:r>
    </w:p>
    <w:p w:rsidR="001C3FDF" w:rsidRPr="004B5826" w:rsidRDefault="001C3FDF" w:rsidP="004B5826">
      <w:pPr>
        <w:spacing w:after="0" w:line="240" w:lineRule="auto"/>
        <w:ind w:firstLine="709"/>
        <w:jc w:val="both"/>
        <w:rPr>
          <w:rFonts w:eastAsia="Times New Roman"/>
          <w:sz w:val="24"/>
          <w:szCs w:val="24"/>
          <w:lang w:eastAsia="ru-RU"/>
        </w:rPr>
      </w:pPr>
      <w:r w:rsidRPr="004B5826">
        <w:rPr>
          <w:rFonts w:eastAsia="Times New Roman"/>
          <w:sz w:val="24"/>
          <w:szCs w:val="24"/>
          <w:lang w:eastAsia="ru-RU"/>
        </w:rPr>
        <w:t xml:space="preserve">Поставщик, не состоящий на регистрационном учете по НДС, не позднее 3 (трех) рабочих дней со дня исполнения обязательств по Договору предоставляет акт оказанных услуг, счет на оплату по месту дислокации </w:t>
      </w:r>
      <w:r w:rsidR="007E28B8" w:rsidRPr="004B5826">
        <w:rPr>
          <w:rFonts w:eastAsia="Times New Roman"/>
          <w:sz w:val="24"/>
          <w:szCs w:val="24"/>
          <w:lang w:eastAsia="ru-RU"/>
        </w:rPr>
        <w:t>Заказчика.</w:t>
      </w:r>
    </w:p>
    <w:p w:rsidR="001C3FDF" w:rsidRPr="004B5826" w:rsidRDefault="001C3FDF" w:rsidP="004B5826">
      <w:pPr>
        <w:spacing w:after="0" w:line="240" w:lineRule="auto"/>
        <w:ind w:firstLine="709"/>
        <w:jc w:val="both"/>
        <w:rPr>
          <w:rFonts w:eastAsia="Times New Roman"/>
          <w:sz w:val="24"/>
          <w:szCs w:val="24"/>
          <w:lang w:eastAsia="ru-RU"/>
        </w:rPr>
      </w:pPr>
      <w:r w:rsidRPr="004B5826">
        <w:rPr>
          <w:rFonts w:eastAsia="Times New Roman"/>
          <w:sz w:val="24"/>
          <w:szCs w:val="24"/>
          <w:lang w:eastAsia="ru-RU"/>
        </w:rPr>
        <w:t>Оплата производится при условии предоставления Поставщиком надлежащим образом оформленных счета-фактуры/счета на оплату и акта оказанных услуг.</w:t>
      </w:r>
    </w:p>
    <w:p w:rsidR="001C3FDF" w:rsidRPr="004B5826" w:rsidRDefault="001C3FDF" w:rsidP="004B5826">
      <w:pPr>
        <w:spacing w:after="0" w:line="240" w:lineRule="auto"/>
        <w:ind w:firstLine="709"/>
        <w:jc w:val="both"/>
        <w:rPr>
          <w:rFonts w:eastAsia="Times New Roman"/>
          <w:sz w:val="24"/>
          <w:szCs w:val="24"/>
          <w:lang w:eastAsia="ru-RU"/>
        </w:rPr>
      </w:pPr>
      <w:r w:rsidRPr="004B5826">
        <w:rPr>
          <w:rFonts w:eastAsia="Times New Roman"/>
          <w:sz w:val="24"/>
          <w:szCs w:val="24"/>
          <w:lang w:eastAsia="ru-RU"/>
        </w:rPr>
        <w:t>При предоставлении счета-фактуры/счета на оплату и акта оказанных услуг, оформленных ненадлежащим образом, в том числе с указанием неверных реквизитов, Заказчик возвращает их без оплаты и срок исполнения Заказчиком своих обязательств по оплате, исчисляется с момента представления нового счета-фактуры/счета на оплату и акта оказанных услуг. При этом Поставщик не вправе предъявлять Заказчику какие-либо штрафные санкции за несвоевременную оплату.</w:t>
      </w:r>
    </w:p>
    <w:p w:rsidR="001C3FDF" w:rsidRPr="004B5826" w:rsidRDefault="001C3FDF" w:rsidP="004B5826">
      <w:pPr>
        <w:spacing w:after="0" w:line="240" w:lineRule="auto"/>
        <w:ind w:firstLine="709"/>
        <w:jc w:val="both"/>
        <w:rPr>
          <w:rFonts w:eastAsia="Times New Roman"/>
          <w:sz w:val="24"/>
          <w:szCs w:val="24"/>
          <w:lang w:eastAsia="ru-RU"/>
        </w:rPr>
      </w:pPr>
      <w:r w:rsidRPr="004B5826">
        <w:rPr>
          <w:rFonts w:eastAsia="Times New Roman"/>
          <w:sz w:val="24"/>
          <w:szCs w:val="24"/>
          <w:lang w:eastAsia="ru-RU"/>
        </w:rPr>
        <w:t>Поставщик, являющийся плательщиком НДС, вышеуказанные документы предоставляет с выделением в них суммы НДС.</w:t>
      </w:r>
    </w:p>
    <w:p w:rsidR="001C3FDF" w:rsidRPr="004B5826" w:rsidRDefault="001C3FDF" w:rsidP="004B5826">
      <w:pPr>
        <w:spacing w:after="0" w:line="240" w:lineRule="auto"/>
        <w:ind w:firstLine="709"/>
        <w:jc w:val="both"/>
        <w:rPr>
          <w:sz w:val="24"/>
          <w:szCs w:val="24"/>
        </w:rPr>
      </w:pPr>
      <w:r w:rsidRPr="004B5826">
        <w:rPr>
          <w:sz w:val="24"/>
          <w:szCs w:val="24"/>
        </w:rPr>
        <w:t>2.6. Днем исполнения обязательства по оплате считается день списания денег с текущего счета Заказчика.</w:t>
      </w:r>
    </w:p>
    <w:p w:rsidR="001C3FDF" w:rsidRPr="004B5826" w:rsidRDefault="001C3FDF" w:rsidP="004B5826">
      <w:pPr>
        <w:adjustRightInd w:val="0"/>
        <w:snapToGrid w:val="0"/>
        <w:spacing w:after="0" w:line="240" w:lineRule="auto"/>
        <w:ind w:firstLine="709"/>
        <w:jc w:val="both"/>
        <w:rPr>
          <w:color w:val="000000"/>
          <w:sz w:val="24"/>
          <w:szCs w:val="24"/>
        </w:rPr>
      </w:pPr>
      <w:r w:rsidRPr="004B5826">
        <w:rPr>
          <w:color w:val="000000"/>
          <w:sz w:val="24"/>
          <w:szCs w:val="24"/>
        </w:rPr>
        <w:lastRenderedPageBreak/>
        <w:t>2.</w:t>
      </w:r>
      <w:r w:rsidRPr="004B5826">
        <w:rPr>
          <w:color w:val="000000"/>
          <w:sz w:val="24"/>
          <w:szCs w:val="24"/>
          <w:lang w:val="kk-KZ"/>
        </w:rPr>
        <w:t>7</w:t>
      </w:r>
      <w:r w:rsidRPr="004B5826">
        <w:rPr>
          <w:color w:val="000000"/>
          <w:sz w:val="24"/>
          <w:szCs w:val="24"/>
        </w:rPr>
        <w:t xml:space="preserve">. Страховая сумма по настоящему Договору устанавливается </w:t>
      </w:r>
      <w:r w:rsidRPr="004B5826">
        <w:rPr>
          <w:sz w:val="24"/>
          <w:szCs w:val="24"/>
        </w:rPr>
        <w:t>исходя из рыночных цен в данной местности, района города, с учетом износа и эксплуатационно-технического состояния.</w:t>
      </w:r>
    </w:p>
    <w:p w:rsidR="001C3FDF" w:rsidRPr="004B5826" w:rsidRDefault="001C3FDF" w:rsidP="004B5826">
      <w:pPr>
        <w:adjustRightInd w:val="0"/>
        <w:snapToGrid w:val="0"/>
        <w:spacing w:after="0" w:line="240" w:lineRule="auto"/>
        <w:ind w:firstLine="709"/>
        <w:jc w:val="both"/>
        <w:rPr>
          <w:color w:val="000000"/>
          <w:sz w:val="24"/>
          <w:szCs w:val="24"/>
          <w:lang w:val="kk-KZ"/>
        </w:rPr>
      </w:pPr>
      <w:r w:rsidRPr="004B5826">
        <w:rPr>
          <w:color w:val="000000"/>
          <w:sz w:val="24"/>
          <w:szCs w:val="24"/>
        </w:rPr>
        <w:t xml:space="preserve">Страховая сумма/балансовая </w:t>
      </w:r>
      <w:r w:rsidRPr="004B5826">
        <w:rPr>
          <w:color w:val="000000"/>
          <w:sz w:val="24"/>
          <w:szCs w:val="24"/>
          <w:lang w:val="kk-KZ"/>
        </w:rPr>
        <w:t xml:space="preserve">стоимость </w:t>
      </w:r>
      <w:r w:rsidRPr="004B5826">
        <w:rPr>
          <w:sz w:val="24"/>
          <w:szCs w:val="24"/>
        </w:rPr>
        <w:t xml:space="preserve">по настоящему Договору </w:t>
      </w:r>
      <w:r w:rsidRPr="004B5826">
        <w:rPr>
          <w:color w:val="000000"/>
          <w:sz w:val="24"/>
          <w:szCs w:val="24"/>
          <w:lang w:val="kk-KZ"/>
        </w:rPr>
        <w:t>в соответствии с Приложением №2 к Технической спецификации.</w:t>
      </w:r>
    </w:p>
    <w:p w:rsidR="00AB6BEB" w:rsidRPr="004B5826" w:rsidRDefault="00AB6BEB" w:rsidP="004B5826">
      <w:pPr>
        <w:adjustRightInd w:val="0"/>
        <w:snapToGrid w:val="0"/>
        <w:spacing w:after="0" w:line="240" w:lineRule="auto"/>
        <w:ind w:firstLine="709"/>
        <w:jc w:val="both"/>
        <w:rPr>
          <w:color w:val="000000"/>
          <w:sz w:val="24"/>
          <w:szCs w:val="24"/>
          <w:lang w:val="kk-KZ"/>
        </w:rPr>
      </w:pPr>
    </w:p>
    <w:p w:rsidR="001C3FDF" w:rsidRPr="004B5826" w:rsidRDefault="001C3FDF" w:rsidP="004B5826">
      <w:pPr>
        <w:numPr>
          <w:ilvl w:val="0"/>
          <w:numId w:val="3"/>
        </w:numPr>
        <w:spacing w:after="0" w:line="240" w:lineRule="auto"/>
        <w:ind w:left="0" w:firstLine="567"/>
        <w:contextualSpacing/>
        <w:jc w:val="center"/>
        <w:rPr>
          <w:b/>
          <w:bCs/>
          <w:sz w:val="24"/>
          <w:szCs w:val="24"/>
        </w:rPr>
      </w:pPr>
      <w:r w:rsidRPr="004B5826">
        <w:rPr>
          <w:b/>
          <w:bCs/>
          <w:color w:val="000000"/>
          <w:sz w:val="24"/>
          <w:szCs w:val="24"/>
        </w:rPr>
        <w:t>Права и обязанности Сторон</w:t>
      </w:r>
      <w:r w:rsidRPr="004B5826">
        <w:rPr>
          <w:b/>
          <w:bCs/>
          <w:sz w:val="24"/>
          <w:szCs w:val="24"/>
        </w:rPr>
        <w:t> </w:t>
      </w:r>
    </w:p>
    <w:p w:rsidR="001C3FDF" w:rsidRPr="004B5826" w:rsidRDefault="001C3FDF" w:rsidP="004B5826">
      <w:pPr>
        <w:spacing w:after="0" w:line="240" w:lineRule="auto"/>
        <w:ind w:firstLine="709"/>
        <w:contextualSpacing/>
        <w:jc w:val="both"/>
        <w:rPr>
          <w:b/>
          <w:sz w:val="24"/>
          <w:szCs w:val="24"/>
        </w:rPr>
      </w:pPr>
      <w:r w:rsidRPr="004B5826">
        <w:rPr>
          <w:b/>
          <w:color w:val="000000"/>
          <w:sz w:val="24"/>
          <w:szCs w:val="24"/>
        </w:rPr>
        <w:t>3.1. Поставщик обязуется:</w:t>
      </w:r>
    </w:p>
    <w:p w:rsidR="001C3FDF" w:rsidRPr="004B5826" w:rsidRDefault="001C3FDF" w:rsidP="004B5826">
      <w:pPr>
        <w:numPr>
          <w:ilvl w:val="0"/>
          <w:numId w:val="31"/>
        </w:numPr>
        <w:tabs>
          <w:tab w:val="left" w:pos="993"/>
        </w:tabs>
        <w:spacing w:after="0" w:line="240" w:lineRule="auto"/>
        <w:ind w:left="0" w:firstLine="709"/>
        <w:contextualSpacing/>
        <w:jc w:val="both"/>
        <w:rPr>
          <w:sz w:val="24"/>
          <w:szCs w:val="24"/>
        </w:rPr>
      </w:pPr>
      <w:r w:rsidRPr="004B5826">
        <w:rPr>
          <w:color w:val="000000"/>
          <w:sz w:val="24"/>
          <w:szCs w:val="24"/>
        </w:rPr>
        <w:t>обеспечить полное и надлежащее исполнение взятых на себя обязательств по Договору;</w:t>
      </w:r>
    </w:p>
    <w:p w:rsidR="001C3FDF" w:rsidRPr="004B5826" w:rsidRDefault="001C3FDF" w:rsidP="004B5826">
      <w:pPr>
        <w:numPr>
          <w:ilvl w:val="0"/>
          <w:numId w:val="31"/>
        </w:numPr>
        <w:tabs>
          <w:tab w:val="left" w:pos="993"/>
        </w:tabs>
        <w:spacing w:after="0" w:line="240" w:lineRule="auto"/>
        <w:ind w:left="0" w:firstLine="709"/>
        <w:contextualSpacing/>
        <w:jc w:val="both"/>
        <w:rPr>
          <w:sz w:val="24"/>
          <w:szCs w:val="24"/>
        </w:rPr>
      </w:pPr>
      <w:r w:rsidRPr="004B5826">
        <w:rPr>
          <w:color w:val="000000"/>
          <w:sz w:val="24"/>
          <w:szCs w:val="24"/>
        </w:rPr>
        <w:t>при исполнении своих обязательств по Договору обеспечить соответствие оказываемых услуг требованиям, указанным в Приложении № 2 к Договору, являющемся неотъемлемой частью Договора;</w:t>
      </w:r>
    </w:p>
    <w:p w:rsidR="001C3FDF" w:rsidRPr="004B5826" w:rsidRDefault="001C3FDF" w:rsidP="004B5826">
      <w:pPr>
        <w:numPr>
          <w:ilvl w:val="0"/>
          <w:numId w:val="31"/>
        </w:numPr>
        <w:tabs>
          <w:tab w:val="left" w:pos="993"/>
          <w:tab w:val="left" w:pos="1134"/>
        </w:tabs>
        <w:spacing w:after="0" w:line="240" w:lineRule="auto"/>
        <w:ind w:left="0" w:firstLine="709"/>
        <w:contextualSpacing/>
        <w:jc w:val="both"/>
        <w:rPr>
          <w:sz w:val="24"/>
          <w:szCs w:val="24"/>
        </w:rPr>
      </w:pPr>
      <w:r w:rsidRPr="004B5826">
        <w:rPr>
          <w:sz w:val="24"/>
          <w:szCs w:val="24"/>
        </w:rPr>
        <w:t>без предварительного письменного согласия Заказчика не раскрывать третьим лицам содержание Договора или какого-либо из его положений, а также иной информации, предоставленных Заказчиком или от его имени другими лицами, за исключением работников Поставщика, привлеченных для выполнения настоящего Договора. Указанная информация должна предоставляться работникам Поставщика конфиденциально и в той мере, насколько это необходимо для выполнения договорных обязательств;</w:t>
      </w:r>
    </w:p>
    <w:p w:rsidR="001C3FDF" w:rsidRPr="004B5826" w:rsidRDefault="001C3FDF" w:rsidP="004B5826">
      <w:pPr>
        <w:numPr>
          <w:ilvl w:val="0"/>
          <w:numId w:val="31"/>
        </w:numPr>
        <w:tabs>
          <w:tab w:val="left" w:pos="993"/>
        </w:tabs>
        <w:spacing w:after="0" w:line="240" w:lineRule="auto"/>
        <w:ind w:left="0" w:firstLine="709"/>
        <w:contextualSpacing/>
        <w:jc w:val="both"/>
        <w:rPr>
          <w:sz w:val="24"/>
          <w:szCs w:val="24"/>
        </w:rPr>
      </w:pPr>
      <w:r w:rsidRPr="004B5826">
        <w:rPr>
          <w:color w:val="000000"/>
          <w:sz w:val="24"/>
          <w:szCs w:val="24"/>
        </w:rPr>
        <w:t>без предварительного письменного согласия Заказчика не использовать какие-либо документы и информацию, кроме как в целях реализации Договора;</w:t>
      </w:r>
    </w:p>
    <w:p w:rsidR="001C3FDF" w:rsidRPr="004B5826" w:rsidRDefault="001C3FDF" w:rsidP="004B5826">
      <w:pPr>
        <w:numPr>
          <w:ilvl w:val="0"/>
          <w:numId w:val="31"/>
        </w:numPr>
        <w:tabs>
          <w:tab w:val="left" w:pos="993"/>
        </w:tabs>
        <w:spacing w:after="0" w:line="240" w:lineRule="auto"/>
        <w:ind w:left="0" w:firstLine="709"/>
        <w:contextualSpacing/>
        <w:jc w:val="both"/>
        <w:rPr>
          <w:sz w:val="24"/>
          <w:szCs w:val="24"/>
        </w:rPr>
      </w:pPr>
      <w:r w:rsidRPr="004B5826">
        <w:rPr>
          <w:color w:val="000000"/>
          <w:sz w:val="24"/>
          <w:szCs w:val="24"/>
        </w:rPr>
        <w:t>по требованию Заказчика предоставлять информацию о ходе исполнения обязательств по Договору;</w:t>
      </w:r>
    </w:p>
    <w:p w:rsidR="001C3FDF" w:rsidRPr="004B5826" w:rsidRDefault="001C3FDF" w:rsidP="004B5826">
      <w:pPr>
        <w:numPr>
          <w:ilvl w:val="0"/>
          <w:numId w:val="31"/>
        </w:numPr>
        <w:tabs>
          <w:tab w:val="left" w:pos="993"/>
        </w:tabs>
        <w:spacing w:after="0" w:line="240" w:lineRule="auto"/>
        <w:ind w:left="0" w:firstLine="709"/>
        <w:contextualSpacing/>
        <w:jc w:val="both"/>
        <w:rPr>
          <w:color w:val="000000"/>
          <w:sz w:val="24"/>
          <w:szCs w:val="24"/>
        </w:rPr>
      </w:pPr>
      <w:r w:rsidRPr="004B5826">
        <w:rPr>
          <w:color w:val="000000"/>
          <w:sz w:val="24"/>
          <w:szCs w:val="24"/>
        </w:rPr>
        <w:t>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1C3FDF" w:rsidRPr="004B5826" w:rsidRDefault="001C3FDF" w:rsidP="004B5826">
      <w:pPr>
        <w:numPr>
          <w:ilvl w:val="0"/>
          <w:numId w:val="31"/>
        </w:numPr>
        <w:tabs>
          <w:tab w:val="left" w:pos="993"/>
        </w:tabs>
        <w:spacing w:after="0" w:line="240" w:lineRule="auto"/>
        <w:ind w:left="0" w:firstLine="709"/>
        <w:contextualSpacing/>
        <w:jc w:val="both"/>
        <w:rPr>
          <w:sz w:val="24"/>
          <w:szCs w:val="24"/>
        </w:rPr>
      </w:pPr>
      <w:r w:rsidRPr="004B5826">
        <w:rPr>
          <w:sz w:val="24"/>
          <w:szCs w:val="24"/>
        </w:rPr>
        <w:t>гарантировать соответствие услуг, условиям, описанным в Договоре;</w:t>
      </w:r>
    </w:p>
    <w:p w:rsidR="001C3FDF" w:rsidRPr="004B5826" w:rsidRDefault="001C3FDF" w:rsidP="004B5826">
      <w:pPr>
        <w:numPr>
          <w:ilvl w:val="0"/>
          <w:numId w:val="31"/>
        </w:numPr>
        <w:tabs>
          <w:tab w:val="left" w:pos="993"/>
        </w:tabs>
        <w:spacing w:after="0" w:line="240" w:lineRule="auto"/>
        <w:ind w:left="0" w:firstLine="709"/>
        <w:contextualSpacing/>
        <w:jc w:val="both"/>
        <w:rPr>
          <w:sz w:val="24"/>
          <w:szCs w:val="24"/>
        </w:rPr>
      </w:pPr>
      <w:r w:rsidRPr="004B5826">
        <w:rPr>
          <w:sz w:val="24"/>
          <w:szCs w:val="24"/>
        </w:rPr>
        <w:t>за свой счет исправить все выявленные недостатки (несоответствия), если в процессе оказания услуг Поставщик допустил отступление от условий Договора, в течение 3 (трех) рабочих дней или иного времени, определенного Заказчиком;</w:t>
      </w:r>
    </w:p>
    <w:p w:rsidR="001C3FDF" w:rsidRPr="004B5826" w:rsidRDefault="001C3FDF" w:rsidP="004B5826">
      <w:pPr>
        <w:numPr>
          <w:ilvl w:val="0"/>
          <w:numId w:val="31"/>
        </w:numPr>
        <w:tabs>
          <w:tab w:val="left" w:pos="993"/>
          <w:tab w:val="left" w:pos="1134"/>
        </w:tabs>
        <w:spacing w:after="0" w:line="240" w:lineRule="auto"/>
        <w:ind w:left="0" w:firstLine="709"/>
        <w:contextualSpacing/>
        <w:jc w:val="both"/>
        <w:rPr>
          <w:sz w:val="24"/>
          <w:szCs w:val="24"/>
        </w:rPr>
      </w:pPr>
      <w:r w:rsidRPr="004B5826">
        <w:rPr>
          <w:sz w:val="24"/>
          <w:szCs w:val="24"/>
        </w:rPr>
        <w:t>предоставить Заказчику копии всех субподрядных договоров, заключенных в рамках Договора в срок, указанный Заказчиком. Наличие соисполнителей (субподрядчиков) не освобождает Поставщика от материальной или другой ответственности по Договору.</w:t>
      </w:r>
    </w:p>
    <w:p w:rsidR="001C3FDF" w:rsidRPr="004B5826" w:rsidRDefault="001C3FDF" w:rsidP="004B5826">
      <w:pPr>
        <w:numPr>
          <w:ilvl w:val="0"/>
          <w:numId w:val="31"/>
        </w:numPr>
        <w:spacing w:after="0" w:line="240" w:lineRule="auto"/>
        <w:ind w:left="0" w:firstLine="709"/>
        <w:contextualSpacing/>
        <w:jc w:val="both"/>
        <w:rPr>
          <w:rFonts w:eastAsia="Times New Roman"/>
          <w:color w:val="000000"/>
          <w:sz w:val="24"/>
          <w:szCs w:val="24"/>
        </w:rPr>
      </w:pPr>
      <w:r w:rsidRPr="004B5826">
        <w:rPr>
          <w:rFonts w:eastAsia="Times New Roman"/>
          <w:color w:val="000000"/>
          <w:sz w:val="24"/>
          <w:szCs w:val="24"/>
        </w:rPr>
        <w:t>в случае необходимости, на период оказания услуг определить контактное лицо для координации деятельности по оказанию услуг, консультировать персонал Заказчика в отношении порядка пользования услугами, их свойств и особенностей, а также оказывать практическую помощь по решению технических вопросов, связанных с оказанием услуг;</w:t>
      </w:r>
    </w:p>
    <w:p w:rsidR="001C3FDF" w:rsidRPr="004B5826" w:rsidRDefault="001C3FDF" w:rsidP="004B5826">
      <w:pPr>
        <w:numPr>
          <w:ilvl w:val="0"/>
          <w:numId w:val="31"/>
        </w:numPr>
        <w:spacing w:after="0" w:line="240" w:lineRule="auto"/>
        <w:ind w:left="0" w:firstLine="709"/>
        <w:contextualSpacing/>
        <w:jc w:val="both"/>
        <w:rPr>
          <w:rFonts w:eastAsia="Times New Roman"/>
          <w:color w:val="000000"/>
          <w:sz w:val="24"/>
          <w:szCs w:val="24"/>
        </w:rPr>
      </w:pPr>
      <w:r w:rsidRPr="004B5826">
        <w:rPr>
          <w:rFonts w:eastAsia="Times New Roman"/>
          <w:color w:val="000000"/>
          <w:sz w:val="24"/>
          <w:szCs w:val="24"/>
        </w:rPr>
        <w:t xml:space="preserve"> по требованию Заказчика передать все необходимые документы (акт оказанных услуг в двух экземплярах, с детализацией каждой услуги и их стоимости </w:t>
      </w:r>
      <w:r w:rsidRPr="004B5826">
        <w:rPr>
          <w:rFonts w:eastAsia="Times New Roman"/>
          <w:i/>
          <w:color w:val="000000"/>
          <w:sz w:val="24"/>
          <w:szCs w:val="24"/>
        </w:rPr>
        <w:t>(в случае наличия)</w:t>
      </w:r>
      <w:r w:rsidRPr="004B5826">
        <w:rPr>
          <w:rFonts w:eastAsia="Times New Roman"/>
          <w:color w:val="000000"/>
          <w:sz w:val="24"/>
          <w:szCs w:val="24"/>
        </w:rPr>
        <w:t>, счет на оплату, счет-фактуру, сертификаты соответствия/стандарты и др.) при передаче оказанных услуг;</w:t>
      </w:r>
    </w:p>
    <w:p w:rsidR="001C3FDF" w:rsidRPr="004B5826" w:rsidRDefault="001C3FDF" w:rsidP="004B5826">
      <w:pPr>
        <w:numPr>
          <w:ilvl w:val="0"/>
          <w:numId w:val="31"/>
        </w:numPr>
        <w:spacing w:after="0" w:line="240" w:lineRule="auto"/>
        <w:ind w:left="0" w:firstLine="709"/>
        <w:contextualSpacing/>
        <w:jc w:val="both"/>
        <w:rPr>
          <w:rFonts w:eastAsia="Times New Roman"/>
          <w:color w:val="000000"/>
          <w:sz w:val="24"/>
          <w:szCs w:val="24"/>
        </w:rPr>
      </w:pPr>
      <w:r w:rsidRPr="004B5826">
        <w:rPr>
          <w:rFonts w:eastAsia="Times New Roman"/>
          <w:color w:val="000000"/>
          <w:sz w:val="24"/>
          <w:szCs w:val="24"/>
        </w:rPr>
        <w:t xml:space="preserve"> подписать и передать акт сверки взаиморасчетов, отражающий текущее состояние взаимных расчетов между Сторонами на заданную дату;</w:t>
      </w:r>
    </w:p>
    <w:p w:rsidR="001C3FDF" w:rsidRPr="004B5826" w:rsidRDefault="001C3FDF" w:rsidP="004B5826">
      <w:pPr>
        <w:numPr>
          <w:ilvl w:val="0"/>
          <w:numId w:val="31"/>
        </w:numPr>
        <w:spacing w:after="0" w:line="240" w:lineRule="auto"/>
        <w:ind w:left="0" w:firstLine="709"/>
        <w:contextualSpacing/>
        <w:jc w:val="both"/>
        <w:rPr>
          <w:rFonts w:eastAsia="Times New Roman"/>
          <w:color w:val="000000"/>
          <w:sz w:val="24"/>
          <w:szCs w:val="24"/>
        </w:rPr>
      </w:pPr>
      <w:r w:rsidRPr="004B5826">
        <w:rPr>
          <w:rFonts w:eastAsia="Times New Roman"/>
          <w:color w:val="000000"/>
          <w:sz w:val="24"/>
          <w:szCs w:val="24"/>
        </w:rPr>
        <w:t>при оказании услуг не привлекать страхового агента;</w:t>
      </w:r>
    </w:p>
    <w:p w:rsidR="001C3FDF" w:rsidRPr="004B5826" w:rsidRDefault="001C3FDF" w:rsidP="004B5826">
      <w:pPr>
        <w:numPr>
          <w:ilvl w:val="0"/>
          <w:numId w:val="31"/>
        </w:numPr>
        <w:spacing w:after="0" w:line="240" w:lineRule="auto"/>
        <w:ind w:left="0" w:firstLine="709"/>
        <w:contextualSpacing/>
        <w:jc w:val="both"/>
        <w:rPr>
          <w:rFonts w:eastAsia="Times New Roman"/>
          <w:color w:val="000000"/>
          <w:sz w:val="24"/>
          <w:szCs w:val="24"/>
        </w:rPr>
      </w:pPr>
      <w:r w:rsidRPr="004B5826">
        <w:rPr>
          <w:rFonts w:eastAsia="Times New Roman"/>
          <w:color w:val="000000"/>
          <w:sz w:val="24"/>
          <w:szCs w:val="24"/>
          <w:lang w:val="kk-KZ"/>
        </w:rPr>
        <w:t>в</w:t>
      </w:r>
      <w:r w:rsidRPr="004B5826">
        <w:rPr>
          <w:rFonts w:eastAsia="Times New Roman"/>
          <w:color w:val="000000"/>
          <w:sz w:val="24"/>
          <w:szCs w:val="24"/>
        </w:rPr>
        <w:t xml:space="preserve"> случае представления Заказчиком неполного пакета документов, необходимых для принятия решения о страховой выплате, направить уведомление Заказчику в течение 3 (трех) рабочих дней со дня их получения о недостающих документах с указанием их наименования.</w:t>
      </w:r>
    </w:p>
    <w:p w:rsidR="001C3FDF" w:rsidRPr="004B5826" w:rsidRDefault="001C3FDF" w:rsidP="004B5826">
      <w:pPr>
        <w:spacing w:after="0" w:line="240" w:lineRule="auto"/>
        <w:ind w:firstLine="709"/>
        <w:contextualSpacing/>
        <w:jc w:val="both"/>
        <w:rPr>
          <w:b/>
          <w:sz w:val="24"/>
          <w:szCs w:val="24"/>
        </w:rPr>
      </w:pPr>
      <w:r w:rsidRPr="004B5826">
        <w:rPr>
          <w:b/>
          <w:color w:val="000000"/>
          <w:sz w:val="24"/>
          <w:szCs w:val="24"/>
        </w:rPr>
        <w:t>3.2. Поставщик вправе:</w:t>
      </w:r>
    </w:p>
    <w:p w:rsidR="001C3FDF" w:rsidRPr="004B5826" w:rsidRDefault="001C3FDF" w:rsidP="004B5826">
      <w:pPr>
        <w:spacing w:after="0" w:line="240" w:lineRule="auto"/>
        <w:ind w:firstLine="709"/>
        <w:contextualSpacing/>
        <w:jc w:val="both"/>
        <w:rPr>
          <w:sz w:val="24"/>
          <w:szCs w:val="24"/>
        </w:rPr>
      </w:pPr>
      <w:r w:rsidRPr="004B5826">
        <w:rPr>
          <w:sz w:val="24"/>
          <w:szCs w:val="24"/>
        </w:rPr>
        <w:t>1) требовать своевременной оплаты за оказанные услуги при надлежащем исполнении всех условий Договора;</w:t>
      </w:r>
    </w:p>
    <w:p w:rsidR="001C3FDF" w:rsidRPr="004B5826" w:rsidRDefault="001C3FDF" w:rsidP="004B5826">
      <w:pPr>
        <w:spacing w:after="0" w:line="240" w:lineRule="auto"/>
        <w:ind w:firstLine="709"/>
        <w:contextualSpacing/>
        <w:jc w:val="both"/>
        <w:rPr>
          <w:color w:val="000000"/>
          <w:sz w:val="24"/>
          <w:szCs w:val="24"/>
        </w:rPr>
      </w:pPr>
      <w:r w:rsidRPr="004B5826">
        <w:rPr>
          <w:color w:val="000000"/>
          <w:sz w:val="24"/>
          <w:szCs w:val="24"/>
        </w:rPr>
        <w:lastRenderedPageBreak/>
        <w:t>2) в случае производственной необходимости вносить Заказчику предложения об иных, не предусмотренных настоящим Договором, мерах оптимизации по оказанию услуг.</w:t>
      </w:r>
    </w:p>
    <w:p w:rsidR="001C3FDF" w:rsidRPr="004B5826" w:rsidRDefault="001C3FDF" w:rsidP="004B5826">
      <w:pPr>
        <w:spacing w:after="0" w:line="240" w:lineRule="auto"/>
        <w:ind w:firstLine="709"/>
        <w:contextualSpacing/>
        <w:jc w:val="both"/>
        <w:rPr>
          <w:b/>
          <w:color w:val="000000"/>
          <w:sz w:val="24"/>
          <w:szCs w:val="24"/>
        </w:rPr>
      </w:pPr>
      <w:r w:rsidRPr="004B5826">
        <w:rPr>
          <w:b/>
          <w:color w:val="000000"/>
          <w:sz w:val="24"/>
          <w:szCs w:val="24"/>
        </w:rPr>
        <w:t>3.3. Заказчик обязуется:</w:t>
      </w:r>
    </w:p>
    <w:p w:rsidR="001C3FDF" w:rsidRPr="004B5826" w:rsidRDefault="001C3FDF" w:rsidP="004B5826">
      <w:pPr>
        <w:numPr>
          <w:ilvl w:val="0"/>
          <w:numId w:val="1"/>
        </w:numPr>
        <w:tabs>
          <w:tab w:val="clear" w:pos="2640"/>
          <w:tab w:val="left" w:pos="900"/>
          <w:tab w:val="num" w:pos="993"/>
        </w:tabs>
        <w:spacing w:after="0" w:line="240" w:lineRule="auto"/>
        <w:ind w:left="0" w:firstLine="709"/>
        <w:contextualSpacing/>
        <w:jc w:val="both"/>
        <w:rPr>
          <w:color w:val="000000"/>
          <w:sz w:val="24"/>
          <w:szCs w:val="24"/>
        </w:rPr>
      </w:pPr>
      <w:r w:rsidRPr="004B5826">
        <w:rPr>
          <w:sz w:val="24"/>
          <w:szCs w:val="24"/>
        </w:rPr>
        <w:t xml:space="preserve">принять услуги, соответствующие условиям Договора на основании акта оказанных услуг или предоставить мотивированный отказ от его подписания. </w:t>
      </w:r>
    </w:p>
    <w:p w:rsidR="001C3FDF" w:rsidRPr="004B5826" w:rsidRDefault="001C3FDF" w:rsidP="004B5826">
      <w:pPr>
        <w:numPr>
          <w:ilvl w:val="0"/>
          <w:numId w:val="1"/>
        </w:numPr>
        <w:tabs>
          <w:tab w:val="clear" w:pos="2640"/>
          <w:tab w:val="left" w:pos="900"/>
          <w:tab w:val="num" w:pos="993"/>
        </w:tabs>
        <w:spacing w:after="0" w:line="240" w:lineRule="auto"/>
        <w:ind w:left="0" w:firstLine="709"/>
        <w:contextualSpacing/>
        <w:jc w:val="both"/>
        <w:rPr>
          <w:color w:val="000000"/>
          <w:sz w:val="24"/>
          <w:szCs w:val="24"/>
        </w:rPr>
      </w:pPr>
      <w:r w:rsidRPr="004B5826">
        <w:rPr>
          <w:color w:val="000000"/>
          <w:sz w:val="24"/>
          <w:szCs w:val="24"/>
        </w:rPr>
        <w:t>произвести оплату за оказанные Поставщиком услуги в соответствии с условиями Договора;</w:t>
      </w:r>
    </w:p>
    <w:p w:rsidR="001C3FDF" w:rsidRPr="004B5826" w:rsidRDefault="001C3FDF" w:rsidP="004B5826">
      <w:pPr>
        <w:numPr>
          <w:ilvl w:val="0"/>
          <w:numId w:val="1"/>
        </w:numPr>
        <w:tabs>
          <w:tab w:val="clear" w:pos="2640"/>
          <w:tab w:val="left" w:pos="900"/>
          <w:tab w:val="num" w:pos="993"/>
        </w:tabs>
        <w:spacing w:after="0" w:line="240" w:lineRule="auto"/>
        <w:ind w:left="0" w:firstLine="709"/>
        <w:contextualSpacing/>
        <w:jc w:val="both"/>
        <w:rPr>
          <w:color w:val="000000"/>
          <w:sz w:val="24"/>
          <w:szCs w:val="24"/>
        </w:rPr>
      </w:pPr>
      <w:r w:rsidRPr="004B5826">
        <w:rPr>
          <w:color w:val="000000"/>
          <w:sz w:val="24"/>
          <w:szCs w:val="24"/>
        </w:rPr>
        <w:t>обеспечить доступ специалистов Поставщика для оказания услуг по предварительно согласованному списку (графику);</w:t>
      </w:r>
    </w:p>
    <w:p w:rsidR="001C3FDF" w:rsidRPr="004B5826" w:rsidRDefault="001C3FDF" w:rsidP="004B5826">
      <w:pPr>
        <w:spacing w:after="0" w:line="240" w:lineRule="auto"/>
        <w:ind w:firstLine="709"/>
        <w:contextualSpacing/>
        <w:jc w:val="both"/>
        <w:rPr>
          <w:sz w:val="24"/>
          <w:szCs w:val="24"/>
        </w:rPr>
      </w:pPr>
      <w:r w:rsidRPr="004B5826">
        <w:rPr>
          <w:color w:val="000000"/>
          <w:sz w:val="24"/>
          <w:szCs w:val="24"/>
        </w:rPr>
        <w:t xml:space="preserve">4) </w:t>
      </w:r>
      <w:r w:rsidRPr="004B5826">
        <w:rPr>
          <w:sz w:val="24"/>
          <w:szCs w:val="24"/>
        </w:rPr>
        <w:t>определить уполномоченных лиц по взаимодействию с Поставщиком, с указанием их Ф.И.О., телефонов и адресов электронной почты для оперативной связи с ними, которые будут осуществлять контроль за качеством, полнотой и соответствием оказываемых Поставщиком Услуг требованиям Договора, обеспечивать приёмку оказанных Поставщиком Услуг, при необходимости обновлять вышеуказанные данные;</w:t>
      </w:r>
    </w:p>
    <w:p w:rsidR="001C3FDF" w:rsidRPr="004B5826" w:rsidRDefault="001C3FDF" w:rsidP="004B5826">
      <w:pPr>
        <w:adjustRightInd w:val="0"/>
        <w:snapToGrid w:val="0"/>
        <w:spacing w:after="0" w:line="240" w:lineRule="auto"/>
        <w:ind w:firstLine="709"/>
        <w:jc w:val="both"/>
        <w:rPr>
          <w:rFonts w:eastAsia="Times New Roman"/>
          <w:sz w:val="24"/>
          <w:szCs w:val="24"/>
          <w:lang w:eastAsia="ru-RU"/>
        </w:rPr>
      </w:pPr>
      <w:r w:rsidRPr="004B5826">
        <w:rPr>
          <w:rFonts w:eastAsia="Times New Roman"/>
          <w:sz w:val="24"/>
          <w:szCs w:val="24"/>
          <w:lang w:eastAsia="ru-RU"/>
        </w:rPr>
        <w:t>5) при заключении Договора сообщить Поставщику обо всех известных ему обстоятельствах, имеющих существенное значение для оценки страхового риска и принятия Поставщиком решения о заключении Договора;</w:t>
      </w:r>
    </w:p>
    <w:p w:rsidR="001C3FDF" w:rsidRPr="004B5826" w:rsidRDefault="007E28B8" w:rsidP="004B5826">
      <w:pPr>
        <w:adjustRightInd w:val="0"/>
        <w:snapToGrid w:val="0"/>
        <w:spacing w:after="0" w:line="240" w:lineRule="auto"/>
        <w:ind w:firstLine="709"/>
        <w:jc w:val="both"/>
        <w:rPr>
          <w:rFonts w:eastAsia="Times New Roman"/>
          <w:sz w:val="24"/>
          <w:szCs w:val="24"/>
          <w:lang w:eastAsia="ru-RU"/>
        </w:rPr>
      </w:pPr>
      <w:r w:rsidRPr="004B5826">
        <w:rPr>
          <w:rFonts w:eastAsia="Times New Roman"/>
          <w:sz w:val="24"/>
          <w:szCs w:val="24"/>
          <w:lang w:eastAsia="ru-RU"/>
        </w:rPr>
        <w:t>6</w:t>
      </w:r>
      <w:r w:rsidR="001C3FDF" w:rsidRPr="004B5826">
        <w:rPr>
          <w:rFonts w:eastAsia="Times New Roman"/>
          <w:sz w:val="24"/>
          <w:szCs w:val="24"/>
          <w:lang w:eastAsia="ru-RU"/>
        </w:rPr>
        <w:t>) уплачивать страховые премии в размере, порядке и сроки, установленные Договором;</w:t>
      </w:r>
    </w:p>
    <w:p w:rsidR="001C3FDF" w:rsidRPr="004B5826" w:rsidRDefault="007E28B8" w:rsidP="004B5826">
      <w:pPr>
        <w:adjustRightInd w:val="0"/>
        <w:snapToGrid w:val="0"/>
        <w:spacing w:after="0" w:line="240" w:lineRule="auto"/>
        <w:ind w:firstLine="709"/>
        <w:jc w:val="both"/>
        <w:rPr>
          <w:sz w:val="24"/>
          <w:szCs w:val="24"/>
        </w:rPr>
      </w:pPr>
      <w:r w:rsidRPr="004B5826">
        <w:rPr>
          <w:rFonts w:eastAsia="Times New Roman"/>
          <w:sz w:val="24"/>
          <w:szCs w:val="24"/>
          <w:lang w:eastAsia="ru-RU"/>
        </w:rPr>
        <w:t>7</w:t>
      </w:r>
      <w:r w:rsidR="001C3FDF" w:rsidRPr="004B5826">
        <w:rPr>
          <w:rFonts w:eastAsia="Times New Roman"/>
          <w:sz w:val="24"/>
          <w:szCs w:val="24"/>
          <w:lang w:eastAsia="ru-RU"/>
        </w:rPr>
        <w:t xml:space="preserve">) </w:t>
      </w:r>
      <w:r w:rsidR="001C3FDF" w:rsidRPr="004B5826">
        <w:rPr>
          <w:sz w:val="24"/>
          <w:szCs w:val="24"/>
        </w:rPr>
        <w:t xml:space="preserve">уведомить страховщика о наступлении страхового случая; </w:t>
      </w:r>
    </w:p>
    <w:p w:rsidR="001C3FDF" w:rsidRPr="004B5826" w:rsidRDefault="007E28B8" w:rsidP="004B5826">
      <w:pPr>
        <w:adjustRightInd w:val="0"/>
        <w:snapToGrid w:val="0"/>
        <w:spacing w:after="0" w:line="240" w:lineRule="auto"/>
        <w:ind w:firstLine="709"/>
        <w:jc w:val="both"/>
        <w:rPr>
          <w:rFonts w:eastAsia="Times New Roman"/>
          <w:sz w:val="24"/>
          <w:szCs w:val="24"/>
          <w:lang w:eastAsia="ru-RU"/>
        </w:rPr>
      </w:pPr>
      <w:r w:rsidRPr="004B5826">
        <w:rPr>
          <w:rFonts w:eastAsia="Times New Roman"/>
          <w:sz w:val="24"/>
          <w:szCs w:val="24"/>
          <w:lang w:eastAsia="ru-RU"/>
        </w:rPr>
        <w:t>8</w:t>
      </w:r>
      <w:r w:rsidR="001C3FDF" w:rsidRPr="004B5826">
        <w:rPr>
          <w:rFonts w:eastAsia="Times New Roman"/>
          <w:sz w:val="24"/>
          <w:szCs w:val="24"/>
          <w:lang w:eastAsia="ru-RU"/>
        </w:rPr>
        <w:t>) предпринимать все возможные и целесообразные меры по уменьшению убытков от страхового случая;</w:t>
      </w:r>
    </w:p>
    <w:p w:rsidR="001C3FDF" w:rsidRPr="004B5826" w:rsidRDefault="007E28B8" w:rsidP="004B5826">
      <w:pPr>
        <w:adjustRightInd w:val="0"/>
        <w:snapToGrid w:val="0"/>
        <w:spacing w:after="0" w:line="240" w:lineRule="auto"/>
        <w:ind w:firstLine="709"/>
        <w:jc w:val="both"/>
        <w:rPr>
          <w:rFonts w:eastAsia="Times New Roman"/>
          <w:sz w:val="24"/>
          <w:szCs w:val="24"/>
          <w:lang w:eastAsia="ru-RU"/>
        </w:rPr>
      </w:pPr>
      <w:r w:rsidRPr="004B5826">
        <w:rPr>
          <w:rFonts w:eastAsia="Times New Roman"/>
          <w:sz w:val="24"/>
          <w:szCs w:val="24"/>
          <w:lang w:eastAsia="ru-RU"/>
        </w:rPr>
        <w:t>9</w:t>
      </w:r>
      <w:r w:rsidR="001C3FDF" w:rsidRPr="004B5826">
        <w:rPr>
          <w:rFonts w:eastAsia="Times New Roman"/>
          <w:sz w:val="24"/>
          <w:szCs w:val="24"/>
          <w:lang w:eastAsia="ru-RU"/>
        </w:rPr>
        <w:t>) предоставлять Поставщику всю имеющуюся у него информацию, позволяющую судить о причинах, ходе и последствиях страхового случая, характере и размерах причиненного убытка;</w:t>
      </w:r>
    </w:p>
    <w:p w:rsidR="001C3FDF" w:rsidRPr="004B5826" w:rsidRDefault="007E28B8" w:rsidP="004B5826">
      <w:pPr>
        <w:adjustRightInd w:val="0"/>
        <w:snapToGrid w:val="0"/>
        <w:spacing w:after="0" w:line="240" w:lineRule="auto"/>
        <w:ind w:firstLine="709"/>
        <w:jc w:val="both"/>
        <w:rPr>
          <w:rFonts w:eastAsia="Times New Roman"/>
          <w:sz w:val="24"/>
          <w:szCs w:val="24"/>
          <w:lang w:eastAsia="ru-RU"/>
        </w:rPr>
      </w:pPr>
      <w:r w:rsidRPr="004B5826">
        <w:rPr>
          <w:rFonts w:eastAsia="Times New Roman"/>
          <w:sz w:val="24"/>
          <w:szCs w:val="24"/>
          <w:lang w:eastAsia="ru-RU"/>
        </w:rPr>
        <w:t>10</w:t>
      </w:r>
      <w:r w:rsidR="001C3FDF" w:rsidRPr="004B5826">
        <w:rPr>
          <w:rFonts w:eastAsia="Times New Roman"/>
          <w:sz w:val="24"/>
          <w:szCs w:val="24"/>
          <w:lang w:eastAsia="ru-RU"/>
        </w:rPr>
        <w:t>) незамедлительно письменно уведомить Поставщика о получении какого-либо возмещения (компенсации) убытков, от третьих лиц;</w:t>
      </w:r>
    </w:p>
    <w:p w:rsidR="001C3FDF" w:rsidRPr="004B5826" w:rsidRDefault="007E28B8" w:rsidP="004B5826">
      <w:pPr>
        <w:adjustRightInd w:val="0"/>
        <w:snapToGrid w:val="0"/>
        <w:spacing w:after="0" w:line="240" w:lineRule="auto"/>
        <w:ind w:firstLine="709"/>
        <w:jc w:val="both"/>
        <w:rPr>
          <w:sz w:val="24"/>
          <w:szCs w:val="24"/>
        </w:rPr>
      </w:pPr>
      <w:r w:rsidRPr="004B5826">
        <w:rPr>
          <w:rFonts w:eastAsia="Times New Roman"/>
          <w:sz w:val="24"/>
          <w:szCs w:val="24"/>
          <w:lang w:eastAsia="ru-RU"/>
        </w:rPr>
        <w:t>11</w:t>
      </w:r>
      <w:r w:rsidR="001C3FDF" w:rsidRPr="004B5826">
        <w:rPr>
          <w:rFonts w:eastAsia="Times New Roman"/>
          <w:sz w:val="24"/>
          <w:szCs w:val="24"/>
          <w:lang w:eastAsia="ru-RU"/>
        </w:rPr>
        <w:t>)</w:t>
      </w:r>
      <w:r w:rsidR="001C3FDF" w:rsidRPr="004B5826">
        <w:rPr>
          <w:sz w:val="24"/>
          <w:szCs w:val="24"/>
        </w:rPr>
        <w:t xml:space="preserve"> незамедлительно сообщить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в период действия договора имущественного страхования;</w:t>
      </w:r>
    </w:p>
    <w:p w:rsidR="001C3FDF" w:rsidRPr="004B5826" w:rsidRDefault="007E28B8" w:rsidP="004B5826">
      <w:pPr>
        <w:adjustRightInd w:val="0"/>
        <w:snapToGrid w:val="0"/>
        <w:spacing w:after="0" w:line="240" w:lineRule="auto"/>
        <w:ind w:firstLine="709"/>
        <w:jc w:val="both"/>
        <w:rPr>
          <w:sz w:val="24"/>
          <w:szCs w:val="24"/>
        </w:rPr>
      </w:pPr>
      <w:r w:rsidRPr="004B5826">
        <w:rPr>
          <w:sz w:val="24"/>
          <w:szCs w:val="24"/>
        </w:rPr>
        <w:t>12</w:t>
      </w:r>
      <w:r w:rsidR="001C3FDF" w:rsidRPr="004B5826">
        <w:rPr>
          <w:sz w:val="24"/>
          <w:szCs w:val="24"/>
        </w:rPr>
        <w:t xml:space="preserve">) обеспечить переход к страховщику права требования к лицу, ответственному за наступление страхового случая.  </w:t>
      </w:r>
    </w:p>
    <w:p w:rsidR="001C3FDF" w:rsidRPr="004B5826" w:rsidRDefault="001C3FDF" w:rsidP="004B5826">
      <w:pPr>
        <w:adjustRightInd w:val="0"/>
        <w:snapToGrid w:val="0"/>
        <w:spacing w:after="0" w:line="240" w:lineRule="auto"/>
        <w:ind w:firstLine="709"/>
        <w:contextualSpacing/>
        <w:jc w:val="both"/>
        <w:rPr>
          <w:b/>
          <w:sz w:val="24"/>
          <w:szCs w:val="24"/>
        </w:rPr>
      </w:pPr>
      <w:r w:rsidRPr="004B5826">
        <w:rPr>
          <w:b/>
          <w:sz w:val="24"/>
          <w:szCs w:val="24"/>
        </w:rPr>
        <w:t>3.4. Заказчик вправе:</w:t>
      </w:r>
    </w:p>
    <w:p w:rsidR="001C3FDF" w:rsidRPr="004B5826" w:rsidRDefault="001C3FDF" w:rsidP="004B5826">
      <w:pPr>
        <w:autoSpaceDE w:val="0"/>
        <w:autoSpaceDN w:val="0"/>
        <w:adjustRightInd w:val="0"/>
        <w:spacing w:after="0" w:line="240" w:lineRule="auto"/>
        <w:ind w:firstLine="709"/>
        <w:contextualSpacing/>
        <w:jc w:val="both"/>
        <w:rPr>
          <w:sz w:val="24"/>
          <w:szCs w:val="24"/>
        </w:rPr>
      </w:pPr>
      <w:r w:rsidRPr="004B5826">
        <w:rPr>
          <w:sz w:val="24"/>
          <w:szCs w:val="24"/>
        </w:rPr>
        <w:t>1) расторгнуть Договор в одностороннем порядке на любом этапе полностью или частично в следующих случаях:</w:t>
      </w:r>
    </w:p>
    <w:p w:rsidR="001C3FDF" w:rsidRPr="004B5826" w:rsidRDefault="001C3FDF" w:rsidP="004B5826">
      <w:pPr>
        <w:autoSpaceDE w:val="0"/>
        <w:autoSpaceDN w:val="0"/>
        <w:adjustRightInd w:val="0"/>
        <w:spacing w:after="0" w:line="240" w:lineRule="auto"/>
        <w:ind w:firstLine="709"/>
        <w:contextualSpacing/>
        <w:jc w:val="both"/>
        <w:rPr>
          <w:sz w:val="24"/>
          <w:szCs w:val="24"/>
        </w:rPr>
      </w:pPr>
      <w:r w:rsidRPr="004B5826">
        <w:rPr>
          <w:sz w:val="24"/>
          <w:szCs w:val="24"/>
        </w:rPr>
        <w:t>a. неисполнения и/или ненадлежащего исполнения Поставщиком своих обязательств по Договору;</w:t>
      </w:r>
    </w:p>
    <w:p w:rsidR="001C3FDF" w:rsidRPr="004B5826" w:rsidRDefault="001C3FDF" w:rsidP="004B5826">
      <w:pPr>
        <w:autoSpaceDE w:val="0"/>
        <w:autoSpaceDN w:val="0"/>
        <w:adjustRightInd w:val="0"/>
        <w:spacing w:after="0" w:line="240" w:lineRule="auto"/>
        <w:ind w:firstLine="709"/>
        <w:contextualSpacing/>
        <w:jc w:val="both"/>
        <w:rPr>
          <w:sz w:val="24"/>
          <w:szCs w:val="24"/>
        </w:rPr>
      </w:pPr>
      <w:r w:rsidRPr="004B5826">
        <w:rPr>
          <w:sz w:val="24"/>
          <w:szCs w:val="24"/>
        </w:rPr>
        <w:t>b. выявления факта оказания Заказчиком (организатором закупок) содействия Поставщику, участвовавшему в закупках способами тендера и запросом ценовых предложений, не предусмотренного Правилами;</w:t>
      </w:r>
    </w:p>
    <w:p w:rsidR="001C3FDF" w:rsidRPr="004B5826" w:rsidRDefault="001C3FDF" w:rsidP="004B5826">
      <w:pPr>
        <w:autoSpaceDE w:val="0"/>
        <w:autoSpaceDN w:val="0"/>
        <w:adjustRightInd w:val="0"/>
        <w:spacing w:after="0" w:line="240" w:lineRule="auto"/>
        <w:ind w:firstLine="709"/>
        <w:contextualSpacing/>
        <w:jc w:val="both"/>
        <w:rPr>
          <w:color w:val="000000"/>
          <w:sz w:val="24"/>
          <w:szCs w:val="24"/>
        </w:rPr>
      </w:pPr>
      <w:r w:rsidRPr="004B5826">
        <w:rPr>
          <w:sz w:val="24"/>
          <w:szCs w:val="24"/>
        </w:rPr>
        <w:t>c.</w:t>
      </w:r>
      <w:r w:rsidRPr="004B5826">
        <w:rPr>
          <w:color w:val="000000"/>
          <w:sz w:val="24"/>
          <w:szCs w:val="24"/>
        </w:rPr>
        <w:t xml:space="preserve"> выявления недостоверной информации в сведениях, представленных Поставщиком;</w:t>
      </w:r>
    </w:p>
    <w:p w:rsidR="001C3FDF" w:rsidRPr="004B5826" w:rsidRDefault="001C3FDF" w:rsidP="004B5826">
      <w:pPr>
        <w:autoSpaceDE w:val="0"/>
        <w:autoSpaceDN w:val="0"/>
        <w:adjustRightInd w:val="0"/>
        <w:spacing w:after="0" w:line="240" w:lineRule="auto"/>
        <w:ind w:firstLine="709"/>
        <w:contextualSpacing/>
        <w:jc w:val="both"/>
        <w:rPr>
          <w:sz w:val="24"/>
          <w:szCs w:val="24"/>
        </w:rPr>
      </w:pPr>
      <w:r w:rsidRPr="004B5826">
        <w:rPr>
          <w:sz w:val="24"/>
          <w:szCs w:val="24"/>
        </w:rPr>
        <w:t>d. выявления нарушений Правил</w:t>
      </w:r>
      <w:r w:rsidRPr="004B5826">
        <w:rPr>
          <w:snapToGrid w:val="0"/>
          <w:sz w:val="24"/>
          <w:szCs w:val="24"/>
        </w:rPr>
        <w:t xml:space="preserve"> и (или) условий закупок при проведении закупки способом тендера, запроса ценовых предложений, повлиявших на итоги закупок.</w:t>
      </w:r>
    </w:p>
    <w:p w:rsidR="001C3FDF" w:rsidRPr="004B5826" w:rsidRDefault="001C3FDF" w:rsidP="004B5826">
      <w:pPr>
        <w:tabs>
          <w:tab w:val="left" w:pos="3544"/>
        </w:tabs>
        <w:spacing w:after="0" w:line="240" w:lineRule="auto"/>
        <w:ind w:firstLine="709"/>
        <w:contextualSpacing/>
        <w:jc w:val="both"/>
        <w:rPr>
          <w:sz w:val="24"/>
          <w:szCs w:val="24"/>
        </w:rPr>
      </w:pPr>
      <w:r w:rsidRPr="004B5826">
        <w:rPr>
          <w:sz w:val="24"/>
          <w:szCs w:val="24"/>
        </w:rPr>
        <w:t xml:space="preserve">При этом Поставщик не имеет права требовать оплату за затраты, связанные с расторжением Договора по данным основаниям и оплачивает Заказчику неустойку (штраф), согласно </w:t>
      </w:r>
      <w:proofErr w:type="gramStart"/>
      <w:r w:rsidRPr="004B5826">
        <w:rPr>
          <w:sz w:val="24"/>
          <w:szCs w:val="24"/>
        </w:rPr>
        <w:t>условиям</w:t>
      </w:r>
      <w:proofErr w:type="gramEnd"/>
      <w:r w:rsidRPr="004B5826">
        <w:rPr>
          <w:sz w:val="24"/>
          <w:szCs w:val="24"/>
        </w:rPr>
        <w:t xml:space="preserve"> п. 4.4. Договора;</w:t>
      </w:r>
    </w:p>
    <w:p w:rsidR="001C3FDF" w:rsidRPr="004B5826" w:rsidRDefault="001C3FDF" w:rsidP="004B5826">
      <w:pPr>
        <w:spacing w:after="0" w:line="240" w:lineRule="auto"/>
        <w:ind w:firstLine="709"/>
        <w:contextualSpacing/>
        <w:jc w:val="both"/>
        <w:rPr>
          <w:sz w:val="24"/>
          <w:szCs w:val="24"/>
        </w:rPr>
      </w:pPr>
      <w:r w:rsidRPr="004B5826">
        <w:rPr>
          <w:sz w:val="24"/>
          <w:szCs w:val="24"/>
        </w:rPr>
        <w:t xml:space="preserve">2) в любое время расторгнуть Договор полностью или частично, в силу сокращения расходов на приобретение услуг, нецелесообразности его дальнейшего оказания и/или наступления обстоятельств непреодолимой силы (отказ от закупки), при этом Поставщику в течение 5 (пяти) рабочих дней со дня принятия такого решения возвращается обеспечение </w:t>
      </w:r>
      <w:r w:rsidRPr="004B5826">
        <w:rPr>
          <w:sz w:val="24"/>
          <w:szCs w:val="24"/>
        </w:rPr>
        <w:lastRenderedPageBreak/>
        <w:t>исполнения Договора, если такое обеспечение предусмотрено и производится оплата за фактически оказанные и принятые услуги по акту оказанных услуг. При этом Заказчик обязан направить Поставщику соответствующее письменное уведомление;</w:t>
      </w:r>
    </w:p>
    <w:p w:rsidR="001C3FDF" w:rsidRPr="004B5826" w:rsidRDefault="001C3FDF" w:rsidP="004B5826">
      <w:pPr>
        <w:autoSpaceDE w:val="0"/>
        <w:autoSpaceDN w:val="0"/>
        <w:adjustRightInd w:val="0"/>
        <w:spacing w:after="0" w:line="240" w:lineRule="auto"/>
        <w:ind w:firstLine="709"/>
        <w:contextualSpacing/>
        <w:jc w:val="both"/>
        <w:rPr>
          <w:sz w:val="24"/>
          <w:szCs w:val="24"/>
        </w:rPr>
      </w:pPr>
      <w:r w:rsidRPr="004B5826">
        <w:rPr>
          <w:sz w:val="24"/>
          <w:szCs w:val="24"/>
        </w:rPr>
        <w:t xml:space="preserve">3) требовать оказания услуг надлежащего качества, количества и в срок, указанные в Договоре; </w:t>
      </w:r>
    </w:p>
    <w:p w:rsidR="001C3FDF" w:rsidRPr="004B5826" w:rsidRDefault="001C3FDF" w:rsidP="004B5826">
      <w:pPr>
        <w:tabs>
          <w:tab w:val="left" w:pos="0"/>
        </w:tabs>
        <w:spacing w:after="0" w:line="240" w:lineRule="auto"/>
        <w:ind w:firstLine="709"/>
        <w:contextualSpacing/>
        <w:jc w:val="both"/>
        <w:rPr>
          <w:rFonts w:eastAsia="Times New Roman"/>
          <w:sz w:val="24"/>
          <w:szCs w:val="24"/>
        </w:rPr>
      </w:pPr>
      <w:r w:rsidRPr="004B5826">
        <w:rPr>
          <w:rFonts w:eastAsia="Times New Roman"/>
          <w:sz w:val="24"/>
          <w:szCs w:val="24"/>
        </w:rPr>
        <w:t>4) отказаться от принятия оказанных услуг, не соответствующих условиям Договора;</w:t>
      </w:r>
    </w:p>
    <w:p w:rsidR="001C3FDF" w:rsidRPr="004B5826" w:rsidRDefault="001C3FDF" w:rsidP="004B5826">
      <w:pPr>
        <w:adjustRightInd w:val="0"/>
        <w:snapToGrid w:val="0"/>
        <w:spacing w:after="0" w:line="240" w:lineRule="auto"/>
        <w:ind w:firstLine="709"/>
        <w:contextualSpacing/>
        <w:jc w:val="both"/>
        <w:rPr>
          <w:color w:val="000000"/>
          <w:sz w:val="24"/>
          <w:szCs w:val="24"/>
        </w:rPr>
      </w:pPr>
      <w:r w:rsidRPr="004B5826">
        <w:rPr>
          <w:sz w:val="24"/>
          <w:szCs w:val="24"/>
        </w:rPr>
        <w:t xml:space="preserve">5) проводить контроль и проверку оказываемых Услуг на предмет соответствия требованиям, указанным в Приложении № 2 к Договору. </w:t>
      </w:r>
      <w:r w:rsidRPr="004B5826">
        <w:rPr>
          <w:color w:val="000000"/>
          <w:sz w:val="24"/>
          <w:szCs w:val="24"/>
        </w:rPr>
        <w:t>При этом все расходы по этим проверкам несет Поставщик;</w:t>
      </w:r>
    </w:p>
    <w:p w:rsidR="001C3FDF" w:rsidRPr="004B5826" w:rsidRDefault="001C3FDF" w:rsidP="004B5826">
      <w:pPr>
        <w:adjustRightInd w:val="0"/>
        <w:snapToGrid w:val="0"/>
        <w:spacing w:after="0" w:line="240" w:lineRule="auto"/>
        <w:ind w:firstLine="709"/>
        <w:contextualSpacing/>
        <w:jc w:val="both"/>
        <w:rPr>
          <w:sz w:val="24"/>
          <w:szCs w:val="24"/>
        </w:rPr>
      </w:pPr>
      <w:r w:rsidRPr="004B5826">
        <w:rPr>
          <w:sz w:val="24"/>
          <w:szCs w:val="24"/>
        </w:rPr>
        <w:t>6) в случае выявления недостатков (несоответствии) в оказываемых/оказанных услуг</w:t>
      </w:r>
      <w:r w:rsidRPr="004B5826">
        <w:rPr>
          <w:sz w:val="24"/>
          <w:szCs w:val="24"/>
          <w:lang w:val="kk-KZ"/>
        </w:rPr>
        <w:t>ах</w:t>
      </w:r>
      <w:r w:rsidRPr="004B5826">
        <w:rPr>
          <w:sz w:val="24"/>
          <w:szCs w:val="24"/>
        </w:rPr>
        <w:t>, в течение 3 (трех) рабочих дней уведомить об этом Поставщика в письменном виде. При необходимости Стороны составляют и подписывают акт с указанием необходимых доработок и срока устранения недостатков (несоответствий). После устранения несоответствий Сторонами подписывается соответствующий акт.</w:t>
      </w:r>
    </w:p>
    <w:p w:rsidR="001C3FDF" w:rsidRPr="004B5826" w:rsidRDefault="001C3FDF" w:rsidP="004B5826">
      <w:pPr>
        <w:tabs>
          <w:tab w:val="left" w:pos="567"/>
        </w:tabs>
        <w:spacing w:after="0" w:line="240" w:lineRule="auto"/>
        <w:ind w:firstLine="709"/>
        <w:jc w:val="both"/>
        <w:rPr>
          <w:color w:val="000000"/>
          <w:sz w:val="24"/>
          <w:szCs w:val="24"/>
        </w:rPr>
      </w:pPr>
      <w:r w:rsidRPr="004B5826">
        <w:rPr>
          <w:color w:val="000000"/>
          <w:sz w:val="24"/>
          <w:szCs w:val="24"/>
        </w:rPr>
        <w:t>7) в случае не устранения Поставщиком Недостатков в срок, указанный в Договоре, устранить их с привлечением третьих лиц, с последующим отнесением всех понесенных расходов Поставщику;</w:t>
      </w:r>
    </w:p>
    <w:p w:rsidR="001C3FDF" w:rsidRPr="004B5826" w:rsidRDefault="001C3FDF" w:rsidP="004B5826">
      <w:pPr>
        <w:spacing w:after="0" w:line="240" w:lineRule="auto"/>
        <w:ind w:firstLine="709"/>
        <w:jc w:val="both"/>
        <w:rPr>
          <w:sz w:val="24"/>
          <w:szCs w:val="24"/>
        </w:rPr>
      </w:pPr>
      <w:r w:rsidRPr="004B5826">
        <w:rPr>
          <w:sz w:val="24"/>
          <w:szCs w:val="24"/>
        </w:rPr>
        <w:t>8) требовать с Поставщика возмещение ущерба, возникшего в результате ненадлежащего исполнения Поставщиком своих обязательств по Договору;</w:t>
      </w:r>
    </w:p>
    <w:p w:rsidR="001C3FDF" w:rsidRPr="004B5826" w:rsidRDefault="001C3FDF" w:rsidP="004B5826">
      <w:pPr>
        <w:spacing w:after="0" w:line="240" w:lineRule="auto"/>
        <w:ind w:firstLine="709"/>
        <w:jc w:val="both"/>
        <w:rPr>
          <w:rFonts w:eastAsia="Times New Roman"/>
          <w:sz w:val="24"/>
          <w:szCs w:val="24"/>
          <w:lang w:eastAsia="ru-RU"/>
        </w:rPr>
      </w:pPr>
      <w:r w:rsidRPr="004B5826">
        <w:rPr>
          <w:rFonts w:eastAsia="Times New Roman"/>
          <w:sz w:val="24"/>
          <w:szCs w:val="24"/>
          <w:lang w:eastAsia="ru-RU"/>
        </w:rPr>
        <w:t>9) требовать от Поставщика информацию о его платежеспособности и финансовой устойчивости;</w:t>
      </w:r>
    </w:p>
    <w:p w:rsidR="001C3FDF" w:rsidRPr="004B5826" w:rsidRDefault="001C3FDF" w:rsidP="004B5826">
      <w:pPr>
        <w:spacing w:after="0" w:line="240" w:lineRule="auto"/>
        <w:ind w:firstLine="709"/>
        <w:jc w:val="both"/>
        <w:rPr>
          <w:rFonts w:eastAsia="Times New Roman"/>
          <w:sz w:val="24"/>
          <w:szCs w:val="24"/>
          <w:lang w:eastAsia="ru-RU"/>
        </w:rPr>
      </w:pPr>
      <w:r w:rsidRPr="004B5826">
        <w:rPr>
          <w:rFonts w:eastAsia="Times New Roman"/>
          <w:sz w:val="24"/>
          <w:szCs w:val="24"/>
          <w:lang w:eastAsia="ru-RU"/>
        </w:rPr>
        <w:t>10) на получение страховой выплаты при наступлении страхового случая</w:t>
      </w:r>
      <w:r w:rsidRPr="004B5826">
        <w:rPr>
          <w:rFonts w:eastAsia="Times New Roman"/>
          <w:sz w:val="24"/>
          <w:szCs w:val="24"/>
          <w:lang w:val="kk-KZ" w:eastAsia="ru-RU"/>
        </w:rPr>
        <w:t xml:space="preserve"> в сроки, установленные Приложением №2 Договора</w:t>
      </w:r>
      <w:r w:rsidRPr="004B5826">
        <w:rPr>
          <w:rFonts w:eastAsia="Times New Roman"/>
          <w:sz w:val="24"/>
          <w:szCs w:val="24"/>
          <w:lang w:eastAsia="ru-RU"/>
        </w:rPr>
        <w:t>;</w:t>
      </w:r>
    </w:p>
    <w:p w:rsidR="001C3FDF" w:rsidRPr="004B5826" w:rsidRDefault="001C3FDF" w:rsidP="004B5826">
      <w:pPr>
        <w:spacing w:after="0" w:line="240" w:lineRule="auto"/>
        <w:ind w:firstLine="709"/>
        <w:jc w:val="both"/>
        <w:rPr>
          <w:sz w:val="24"/>
          <w:szCs w:val="24"/>
        </w:rPr>
      </w:pPr>
      <w:r w:rsidRPr="004B5826">
        <w:rPr>
          <w:rFonts w:eastAsia="Times New Roman"/>
          <w:sz w:val="24"/>
          <w:szCs w:val="24"/>
          <w:lang w:eastAsia="ru-RU"/>
        </w:rPr>
        <w:t xml:space="preserve">11) </w:t>
      </w:r>
      <w:r w:rsidRPr="004B5826">
        <w:rPr>
          <w:sz w:val="24"/>
          <w:szCs w:val="24"/>
        </w:rPr>
        <w:t>воспользоваться услугами независимого эксперта</w:t>
      </w:r>
      <w:r w:rsidRPr="004B5826">
        <w:rPr>
          <w:sz w:val="24"/>
          <w:szCs w:val="24"/>
          <w:lang w:val="kk-KZ"/>
        </w:rPr>
        <w:t>, определенного самостоятельно</w:t>
      </w:r>
      <w:r w:rsidRPr="004B5826">
        <w:rPr>
          <w:sz w:val="24"/>
          <w:szCs w:val="24"/>
        </w:rPr>
        <w:t xml:space="preserve"> для оценки размера причиненного вреда имуществу Заказчика;</w:t>
      </w:r>
    </w:p>
    <w:p w:rsidR="001C3FDF" w:rsidRPr="004B5826" w:rsidRDefault="001C3FDF" w:rsidP="004B5826">
      <w:pPr>
        <w:spacing w:after="0" w:line="240" w:lineRule="auto"/>
        <w:ind w:firstLine="709"/>
        <w:jc w:val="both"/>
        <w:rPr>
          <w:rFonts w:eastAsia="Times New Roman"/>
          <w:sz w:val="24"/>
          <w:szCs w:val="24"/>
          <w:lang w:eastAsia="ru-RU"/>
        </w:rPr>
      </w:pPr>
      <w:r w:rsidRPr="004B5826">
        <w:rPr>
          <w:sz w:val="24"/>
          <w:szCs w:val="24"/>
        </w:rPr>
        <w:t>12) на возмещение расходов по организации оценки имущества;</w:t>
      </w:r>
    </w:p>
    <w:p w:rsidR="001C3FDF" w:rsidRPr="004B5826" w:rsidRDefault="001C3FDF" w:rsidP="004B5826">
      <w:pPr>
        <w:spacing w:after="0" w:line="240" w:lineRule="auto"/>
        <w:ind w:firstLine="709"/>
        <w:jc w:val="both"/>
        <w:rPr>
          <w:rFonts w:eastAsia="Times New Roman"/>
          <w:sz w:val="24"/>
          <w:szCs w:val="24"/>
          <w:lang w:eastAsia="ru-RU"/>
        </w:rPr>
      </w:pPr>
      <w:r w:rsidRPr="004B5826">
        <w:rPr>
          <w:rFonts w:eastAsia="Times New Roman"/>
          <w:sz w:val="24"/>
          <w:szCs w:val="24"/>
          <w:lang w:eastAsia="ru-RU"/>
        </w:rPr>
        <w:t>1</w:t>
      </w:r>
      <w:r w:rsidRPr="004B5826">
        <w:rPr>
          <w:rFonts w:eastAsia="Times New Roman"/>
          <w:sz w:val="24"/>
          <w:szCs w:val="24"/>
          <w:lang w:val="kk-KZ" w:eastAsia="ru-RU"/>
        </w:rPr>
        <w:t>3</w:t>
      </w:r>
      <w:r w:rsidRPr="004B5826">
        <w:rPr>
          <w:rFonts w:eastAsia="Times New Roman"/>
          <w:sz w:val="24"/>
          <w:szCs w:val="24"/>
          <w:lang w:eastAsia="ru-RU"/>
        </w:rPr>
        <w:t>) на тайну страхования, а также иную информацию, содержащуюся в Договоре.</w:t>
      </w:r>
    </w:p>
    <w:p w:rsidR="001C3FDF" w:rsidRPr="004B5826" w:rsidRDefault="001C3FDF" w:rsidP="004B5826">
      <w:pPr>
        <w:spacing w:after="0" w:line="240" w:lineRule="auto"/>
        <w:ind w:firstLine="709"/>
        <w:contextualSpacing/>
        <w:jc w:val="both"/>
        <w:rPr>
          <w:sz w:val="24"/>
          <w:szCs w:val="24"/>
        </w:rPr>
      </w:pPr>
      <w:r w:rsidRPr="004B5826">
        <w:rPr>
          <w:sz w:val="24"/>
          <w:szCs w:val="24"/>
        </w:rPr>
        <w:t>3.5. Если в период выполнения Договора Поставщик или его субподрядчик(-и) или соисполнитель(-и) в любой момент столкнутся с условиями, препятствующими своевременному выполнению Договора, Поставщик в течение 1 (одного) рабочего дня со дня их наступления направляет Заказчику письменное уведомление о факте задержки, ее предположительной длительности и причине(-ах). После получения уведомления от Поставщика Заказчик оценивает ситуацию и, по своему усмотрению, продлевает срок выполнения Договора путем внесения изменений в Договор, на условиях настоящего Договора.</w:t>
      </w:r>
    </w:p>
    <w:p w:rsidR="001C3FDF" w:rsidRPr="004B5826" w:rsidRDefault="001C3FDF" w:rsidP="004B5826">
      <w:pPr>
        <w:spacing w:after="0" w:line="240" w:lineRule="auto"/>
        <w:ind w:firstLine="567"/>
        <w:contextualSpacing/>
        <w:jc w:val="both"/>
        <w:rPr>
          <w:color w:val="FF0000"/>
          <w:sz w:val="24"/>
          <w:szCs w:val="24"/>
        </w:rPr>
      </w:pPr>
    </w:p>
    <w:p w:rsidR="001C3FDF" w:rsidRPr="004B5826" w:rsidRDefault="001C3FDF" w:rsidP="004B5826">
      <w:pPr>
        <w:numPr>
          <w:ilvl w:val="0"/>
          <w:numId w:val="3"/>
        </w:numPr>
        <w:autoSpaceDE w:val="0"/>
        <w:autoSpaceDN w:val="0"/>
        <w:spacing w:after="0" w:line="240" w:lineRule="auto"/>
        <w:ind w:left="0" w:firstLine="567"/>
        <w:contextualSpacing/>
        <w:jc w:val="center"/>
        <w:rPr>
          <w:b/>
          <w:bCs/>
          <w:sz w:val="24"/>
          <w:szCs w:val="24"/>
        </w:rPr>
      </w:pPr>
      <w:r w:rsidRPr="004B5826">
        <w:rPr>
          <w:b/>
          <w:bCs/>
          <w:color w:val="000000"/>
          <w:sz w:val="24"/>
          <w:szCs w:val="24"/>
        </w:rPr>
        <w:t>Ответственность Сторон</w:t>
      </w:r>
      <w:r w:rsidRPr="004B5826">
        <w:rPr>
          <w:b/>
          <w:bCs/>
          <w:sz w:val="24"/>
          <w:szCs w:val="24"/>
        </w:rPr>
        <w:t> </w:t>
      </w:r>
    </w:p>
    <w:p w:rsidR="001C3FDF" w:rsidRPr="004B5826" w:rsidRDefault="001C3FDF" w:rsidP="004B5826">
      <w:pPr>
        <w:numPr>
          <w:ilvl w:val="1"/>
          <w:numId w:val="3"/>
        </w:numPr>
        <w:tabs>
          <w:tab w:val="left" w:pos="1134"/>
        </w:tabs>
        <w:spacing w:after="0" w:line="240" w:lineRule="auto"/>
        <w:ind w:left="0" w:firstLine="709"/>
        <w:contextualSpacing/>
        <w:jc w:val="both"/>
        <w:rPr>
          <w:sz w:val="24"/>
          <w:szCs w:val="24"/>
        </w:rPr>
      </w:pPr>
      <w:r w:rsidRPr="004B5826">
        <w:rPr>
          <w:sz w:val="24"/>
          <w:szCs w:val="24"/>
        </w:rPr>
        <w:t>Стороны несут ответственность за неисполнение либо ненадлежащее исполнение обязательств по Договору в соответствии с настоящим Договором и законодательством Республики Казахстан.</w:t>
      </w:r>
    </w:p>
    <w:p w:rsidR="001C3FDF" w:rsidRPr="004B5826" w:rsidRDefault="001C3FDF" w:rsidP="004B5826">
      <w:pPr>
        <w:tabs>
          <w:tab w:val="left" w:pos="1134"/>
        </w:tabs>
        <w:spacing w:after="0" w:line="240" w:lineRule="auto"/>
        <w:ind w:firstLine="709"/>
        <w:contextualSpacing/>
        <w:jc w:val="both"/>
        <w:rPr>
          <w:sz w:val="24"/>
          <w:szCs w:val="24"/>
        </w:rPr>
      </w:pPr>
      <w:r w:rsidRPr="004B5826">
        <w:rPr>
          <w:sz w:val="24"/>
          <w:szCs w:val="24"/>
        </w:rPr>
        <w:t>Договор считается исполненным при условии полного выполнения Заказчиком и Поставщиком принятых обязательств по Договору, в том числе гарантийных.</w:t>
      </w:r>
    </w:p>
    <w:p w:rsidR="001C3FDF" w:rsidRPr="004B5826" w:rsidRDefault="001C3FDF" w:rsidP="004B5826">
      <w:pPr>
        <w:autoSpaceDE w:val="0"/>
        <w:autoSpaceDN w:val="0"/>
        <w:spacing w:after="0" w:line="240" w:lineRule="auto"/>
        <w:ind w:firstLine="709"/>
        <w:contextualSpacing/>
        <w:jc w:val="both"/>
        <w:rPr>
          <w:color w:val="000000"/>
          <w:sz w:val="24"/>
          <w:szCs w:val="24"/>
        </w:rPr>
      </w:pPr>
      <w:r w:rsidRPr="004B5826">
        <w:rPr>
          <w:color w:val="000000"/>
          <w:sz w:val="24"/>
          <w:szCs w:val="24"/>
        </w:rPr>
        <w:t xml:space="preserve">4.2. За исключением форс-мажорных условий, за ненадлежащее исполнение обязательств по оказанию услуг либо устранению недостатков (несоответствии) в оказанной услуге по Договору со стороны Поставщика, Заказчик, без ущерба другим своим правам в рамках Договора, взыскивает с Поставщика неустойку (пеню) в размере 0,1% (ноль целых одна десятая процента) от стоимости Договора с учетом НДС (если НДС предусмотрен) за каждый день просрочки, но не более 5% (пять процентов) от общей стоимости Договора с учетом НДС (если НДС предусмотрен). </w:t>
      </w:r>
    </w:p>
    <w:p w:rsidR="001C3FDF" w:rsidRPr="004B5826" w:rsidRDefault="001C3FDF" w:rsidP="004B5826">
      <w:pPr>
        <w:autoSpaceDE w:val="0"/>
        <w:autoSpaceDN w:val="0"/>
        <w:spacing w:after="0" w:line="240" w:lineRule="auto"/>
        <w:ind w:firstLine="709"/>
        <w:contextualSpacing/>
        <w:jc w:val="both"/>
        <w:rPr>
          <w:color w:val="000000"/>
          <w:sz w:val="24"/>
          <w:szCs w:val="24"/>
        </w:rPr>
      </w:pPr>
      <w:r w:rsidRPr="004B5826">
        <w:rPr>
          <w:color w:val="000000"/>
          <w:sz w:val="24"/>
          <w:szCs w:val="24"/>
        </w:rPr>
        <w:lastRenderedPageBreak/>
        <w:t>В случае оказания услуг по лотам, неустойка (пеня) предусмотренная настоящим пунктом взыскивается с Поставщика от суммы ненадлежащего исполненного обязательства по лоту с учетом НДС (если НДС предусмотрен).</w:t>
      </w:r>
    </w:p>
    <w:p w:rsidR="001C3FDF" w:rsidRPr="004B5826" w:rsidRDefault="001C3FDF" w:rsidP="004B5826">
      <w:pPr>
        <w:autoSpaceDE w:val="0"/>
        <w:autoSpaceDN w:val="0"/>
        <w:spacing w:after="0" w:line="240" w:lineRule="auto"/>
        <w:ind w:firstLine="709"/>
        <w:contextualSpacing/>
        <w:jc w:val="both"/>
        <w:rPr>
          <w:color w:val="000000"/>
          <w:sz w:val="24"/>
          <w:szCs w:val="24"/>
        </w:rPr>
      </w:pPr>
      <w:r w:rsidRPr="004B5826">
        <w:rPr>
          <w:color w:val="000000"/>
          <w:sz w:val="24"/>
          <w:szCs w:val="24"/>
        </w:rPr>
        <w:t>4.3. За исключением случаев, предусмотренных в пп.2) п.3.4. и раздела 6 Договора,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одна десятая процента) от причитающейся суммы за каждый календарный день просрочки, но не более 5% (пяти процентов) от суммы подлежащей оплате.</w:t>
      </w:r>
    </w:p>
    <w:p w:rsidR="001C3FDF" w:rsidRPr="004B5826" w:rsidRDefault="001C3FDF" w:rsidP="004B5826">
      <w:pPr>
        <w:autoSpaceDE w:val="0"/>
        <w:autoSpaceDN w:val="0"/>
        <w:spacing w:after="0" w:line="240" w:lineRule="auto"/>
        <w:ind w:firstLine="709"/>
        <w:contextualSpacing/>
        <w:jc w:val="both"/>
        <w:rPr>
          <w:color w:val="000000"/>
          <w:sz w:val="24"/>
          <w:szCs w:val="24"/>
        </w:rPr>
      </w:pPr>
      <w:r w:rsidRPr="004B5826">
        <w:rPr>
          <w:color w:val="000000"/>
          <w:sz w:val="24"/>
          <w:szCs w:val="24"/>
        </w:rPr>
        <w:t>4.4. Заказчик вправе требовать с Поставщика уплаты штрафа по основаниям, указанным в пп.1) п.3.4. Договора, в размере 5% (пяти процентов) от общей стоимости Договора с учетом НДС (если НДС предусмотрен), в течение 5 (пяти) рабочих дней со дня получения письменного уведомления Заказчика.</w:t>
      </w:r>
    </w:p>
    <w:p w:rsidR="001C3FDF" w:rsidRPr="004B5826" w:rsidRDefault="001C3FDF" w:rsidP="004B5826">
      <w:pPr>
        <w:autoSpaceDE w:val="0"/>
        <w:autoSpaceDN w:val="0"/>
        <w:spacing w:after="0" w:line="240" w:lineRule="auto"/>
        <w:ind w:firstLine="709"/>
        <w:contextualSpacing/>
        <w:jc w:val="both"/>
        <w:rPr>
          <w:color w:val="000000"/>
          <w:sz w:val="24"/>
          <w:szCs w:val="24"/>
        </w:rPr>
      </w:pPr>
      <w:r w:rsidRPr="004B5826">
        <w:rPr>
          <w:color w:val="000000"/>
          <w:sz w:val="24"/>
          <w:szCs w:val="24"/>
        </w:rPr>
        <w:t>В случае оказания услуг по лотам, штраф предусмотренный настоящим пунктом взыскивается с Поставщика от суммы неисполненного/</w:t>
      </w:r>
      <w:proofErr w:type="spellStart"/>
      <w:r w:rsidRPr="004B5826">
        <w:rPr>
          <w:color w:val="000000"/>
          <w:sz w:val="24"/>
          <w:szCs w:val="24"/>
        </w:rPr>
        <w:t>ненадлежаще</w:t>
      </w:r>
      <w:proofErr w:type="spellEnd"/>
      <w:r w:rsidRPr="004B5826">
        <w:rPr>
          <w:color w:val="000000"/>
          <w:sz w:val="24"/>
          <w:szCs w:val="24"/>
        </w:rPr>
        <w:t xml:space="preserve"> исполненного обязательства по лоту с учетом НДС (если НДС предусмотрен).</w:t>
      </w:r>
    </w:p>
    <w:p w:rsidR="001C3FDF" w:rsidRPr="004B5826" w:rsidRDefault="001C3FDF" w:rsidP="004B5826">
      <w:pPr>
        <w:autoSpaceDE w:val="0"/>
        <w:autoSpaceDN w:val="0"/>
        <w:spacing w:after="0" w:line="240" w:lineRule="auto"/>
        <w:ind w:firstLine="709"/>
        <w:contextualSpacing/>
        <w:jc w:val="both"/>
        <w:rPr>
          <w:sz w:val="24"/>
          <w:szCs w:val="24"/>
        </w:rPr>
      </w:pPr>
      <w:r w:rsidRPr="004B5826">
        <w:rPr>
          <w:sz w:val="24"/>
          <w:szCs w:val="24"/>
        </w:rPr>
        <w:t>4.5. В случае применения в отношении Поставщика санкций, установленных настоящим Договором, Заказчик вправе удержать сумму начисленной неустойки (пени) и/или штрафа при расчете с Поставщиком.</w:t>
      </w:r>
    </w:p>
    <w:p w:rsidR="001C3FDF" w:rsidRPr="004B5826" w:rsidRDefault="001C3FDF" w:rsidP="004B5826">
      <w:pPr>
        <w:spacing w:after="0" w:line="240" w:lineRule="auto"/>
        <w:ind w:firstLine="709"/>
        <w:contextualSpacing/>
        <w:jc w:val="both"/>
        <w:rPr>
          <w:color w:val="000000"/>
          <w:sz w:val="24"/>
          <w:szCs w:val="24"/>
        </w:rPr>
      </w:pPr>
      <w:r w:rsidRPr="004B5826">
        <w:rPr>
          <w:color w:val="000000"/>
          <w:sz w:val="24"/>
          <w:szCs w:val="24"/>
        </w:rPr>
        <w:t>4.6. Поставщик ни полностью, ни частично не должен передавать кому-либо свои права и обязательства по настоящему Договору без предварительного письменного согласия Заказчика.</w:t>
      </w:r>
    </w:p>
    <w:p w:rsidR="001C3FDF" w:rsidRPr="004B5826" w:rsidRDefault="001C3FDF" w:rsidP="004B5826">
      <w:pPr>
        <w:spacing w:after="0" w:line="240" w:lineRule="auto"/>
        <w:ind w:firstLine="709"/>
        <w:contextualSpacing/>
        <w:jc w:val="both"/>
        <w:rPr>
          <w:sz w:val="24"/>
          <w:szCs w:val="24"/>
        </w:rPr>
      </w:pPr>
      <w:r w:rsidRPr="004B5826">
        <w:rPr>
          <w:sz w:val="24"/>
          <w:szCs w:val="24"/>
        </w:rPr>
        <w:t xml:space="preserve">4.7. Оплата неустойки </w:t>
      </w:r>
      <w:r w:rsidRPr="004B5826">
        <w:rPr>
          <w:color w:val="000000"/>
          <w:sz w:val="24"/>
          <w:szCs w:val="24"/>
        </w:rPr>
        <w:t xml:space="preserve">(пени </w:t>
      </w:r>
      <w:r w:rsidRPr="004B5826">
        <w:rPr>
          <w:sz w:val="24"/>
          <w:szCs w:val="24"/>
        </w:rPr>
        <w:t>или штрафа) по настоящему Договору не освобождает Стороны от исполнения договорных обязательств. Пеня за нарушение сроков исполнения обязательств по настоящему Договору рассчитывается со следующего дня за датой срока неисполнения/ненадлежащего исполнения обязательств по день фактического его исполнения включительно.</w:t>
      </w:r>
    </w:p>
    <w:p w:rsidR="001C3FDF" w:rsidRPr="004B5826" w:rsidRDefault="001C3FDF" w:rsidP="004B5826">
      <w:pPr>
        <w:spacing w:after="0" w:line="240" w:lineRule="auto"/>
        <w:ind w:firstLine="567"/>
        <w:contextualSpacing/>
        <w:jc w:val="both"/>
        <w:rPr>
          <w:sz w:val="24"/>
          <w:szCs w:val="24"/>
        </w:rPr>
      </w:pPr>
    </w:p>
    <w:p w:rsidR="001C3FDF" w:rsidRPr="004B5826" w:rsidRDefault="001C3FDF" w:rsidP="004B5826">
      <w:pPr>
        <w:pStyle w:val="ab"/>
        <w:numPr>
          <w:ilvl w:val="0"/>
          <w:numId w:val="3"/>
        </w:numPr>
        <w:jc w:val="center"/>
        <w:rPr>
          <w:b/>
          <w:bCs/>
        </w:rPr>
      </w:pPr>
      <w:r w:rsidRPr="004B5826">
        <w:rPr>
          <w:b/>
          <w:bCs/>
        </w:rPr>
        <w:t>Конфиденциальность</w:t>
      </w:r>
    </w:p>
    <w:p w:rsidR="001C3FDF" w:rsidRPr="004B5826" w:rsidRDefault="001C3FDF" w:rsidP="004B5826">
      <w:pPr>
        <w:spacing w:after="0" w:line="240" w:lineRule="auto"/>
        <w:ind w:firstLine="709"/>
        <w:contextualSpacing/>
        <w:jc w:val="both"/>
        <w:rPr>
          <w:bCs/>
          <w:sz w:val="24"/>
          <w:szCs w:val="24"/>
        </w:rPr>
      </w:pPr>
      <w:r w:rsidRPr="004B5826">
        <w:rPr>
          <w:bCs/>
          <w:sz w:val="24"/>
          <w:szCs w:val="24"/>
        </w:rPr>
        <w:t>5.1. Стороны принимают на себя обязательства не разглашать полученные в ходе исполнения настоящего Договора сведения, являющиеся конфиденциальными для каждой из Сторон. Под конфиденциальной информацией в настоящем Договоре понимаются не являющиеся общедоступными сведения или инсайдерская информация, разглашение которых может привести к возникновению убытков и/или повлиять на деловую репутацию любой из Сторон.</w:t>
      </w:r>
    </w:p>
    <w:p w:rsidR="001C3FDF" w:rsidRPr="004B5826" w:rsidRDefault="001C3FDF" w:rsidP="004B5826">
      <w:pPr>
        <w:tabs>
          <w:tab w:val="left" w:pos="3544"/>
        </w:tabs>
        <w:spacing w:after="0" w:line="240" w:lineRule="auto"/>
        <w:ind w:firstLine="709"/>
        <w:contextualSpacing/>
        <w:jc w:val="both"/>
        <w:rPr>
          <w:bCs/>
          <w:sz w:val="24"/>
          <w:szCs w:val="24"/>
        </w:rPr>
      </w:pPr>
      <w:r w:rsidRPr="004B5826">
        <w:rPr>
          <w:bCs/>
          <w:sz w:val="24"/>
          <w:szCs w:val="24"/>
        </w:rPr>
        <w:t>5.2. Конфиденциальная информация может быть раскрыта б</w:t>
      </w:r>
      <w:r w:rsidRPr="004B5826">
        <w:rPr>
          <w:sz w:val="24"/>
          <w:szCs w:val="24"/>
        </w:rPr>
        <w:t>ез предварительного письменного разрешения другой Стороны только в той степени, в какой такая информация:</w:t>
      </w:r>
      <w:r w:rsidRPr="004B5826">
        <w:rPr>
          <w:bCs/>
          <w:sz w:val="24"/>
          <w:szCs w:val="24"/>
        </w:rPr>
        <w:t xml:space="preserve"> </w:t>
      </w:r>
    </w:p>
    <w:p w:rsidR="001C3FDF" w:rsidRPr="004B5826" w:rsidRDefault="001C3FDF" w:rsidP="004B5826">
      <w:pPr>
        <w:spacing w:after="0" w:line="240" w:lineRule="auto"/>
        <w:ind w:firstLine="709"/>
        <w:contextualSpacing/>
        <w:jc w:val="both"/>
        <w:rPr>
          <w:rFonts w:eastAsia="Times New Roman"/>
          <w:sz w:val="24"/>
          <w:szCs w:val="24"/>
          <w:lang w:eastAsia="ru-RU"/>
        </w:rPr>
      </w:pPr>
      <w:r w:rsidRPr="004B5826">
        <w:rPr>
          <w:rFonts w:eastAsia="Times New Roman"/>
          <w:sz w:val="24"/>
          <w:szCs w:val="24"/>
          <w:lang w:eastAsia="ru-RU"/>
        </w:rPr>
        <w:t>1) уже находится в публичном владении (известна неопределённому кругу лиц) или стала общедоступной (доступ к которой не ограничен в порядке, установленном законодательством Республики Казахстан);</w:t>
      </w:r>
    </w:p>
    <w:p w:rsidR="001C3FDF" w:rsidRPr="004B5826" w:rsidRDefault="001C3FDF" w:rsidP="004B5826">
      <w:pPr>
        <w:spacing w:after="0" w:line="240" w:lineRule="auto"/>
        <w:ind w:firstLine="709"/>
        <w:contextualSpacing/>
        <w:jc w:val="both"/>
        <w:rPr>
          <w:sz w:val="24"/>
          <w:szCs w:val="24"/>
        </w:rPr>
      </w:pPr>
      <w:r w:rsidRPr="004B5826">
        <w:rPr>
          <w:sz w:val="24"/>
          <w:szCs w:val="24"/>
        </w:rPr>
        <w:t>2) должна быть раскрыта на основании законного требования государственного органа, которому предоставлено право требовать раскрытия такой информации. В этом случае, до такого раскрытия Сторона должна незамедлительно уведомить другую Сторону о существовании, условиях и обстоятельствах такого требования.</w:t>
      </w:r>
    </w:p>
    <w:p w:rsidR="001C3FDF" w:rsidRPr="004B5826" w:rsidRDefault="001C3FDF" w:rsidP="004B5826">
      <w:pPr>
        <w:spacing w:after="0" w:line="240" w:lineRule="auto"/>
        <w:ind w:firstLine="709"/>
        <w:contextualSpacing/>
        <w:jc w:val="both"/>
        <w:rPr>
          <w:sz w:val="24"/>
          <w:szCs w:val="24"/>
        </w:rPr>
      </w:pPr>
      <w:r w:rsidRPr="004B5826">
        <w:rPr>
          <w:sz w:val="24"/>
          <w:szCs w:val="24"/>
        </w:rPr>
        <w:t>5.3. Поставщик обязуется не разглашать и сохранять в тайне конфиденциальную, банковскую, коммерческую и другую информацию, полученную в результате исполнения своих обязательств по настоящему Договору.</w:t>
      </w:r>
    </w:p>
    <w:p w:rsidR="001C3FDF" w:rsidRPr="004B5826" w:rsidRDefault="001C3FDF" w:rsidP="004B5826">
      <w:pPr>
        <w:spacing w:after="0" w:line="240" w:lineRule="auto"/>
        <w:ind w:firstLine="709"/>
        <w:contextualSpacing/>
        <w:jc w:val="both"/>
        <w:rPr>
          <w:sz w:val="24"/>
          <w:szCs w:val="24"/>
        </w:rPr>
      </w:pPr>
      <w:r w:rsidRPr="004B5826">
        <w:rPr>
          <w:sz w:val="24"/>
          <w:szCs w:val="24"/>
        </w:rPr>
        <w:t xml:space="preserve">В случае необходимости Поставщик обязуется представить Заказчику официальный список непосредственных работников и руководящих/контролирующих работников Поставщика, подписанный руководством Поставщика с указанием их фамилий, имен, отчеств, должностей и контактных телефонов. Для соблюдения требований конфиденциальности каждый из представителей Поставщика, участвующий в оказании услуг Заказчику, обязан </w:t>
      </w:r>
      <w:r w:rsidRPr="004B5826">
        <w:rPr>
          <w:sz w:val="24"/>
          <w:szCs w:val="24"/>
        </w:rPr>
        <w:lastRenderedPageBreak/>
        <w:t>подписать с руководителем Поставщика соответствующее обязательство о конфиденциальности, копия которого должна быть передана Заказчику.</w:t>
      </w:r>
    </w:p>
    <w:p w:rsidR="00AD6F57" w:rsidRPr="004B5826" w:rsidRDefault="00AD6F57" w:rsidP="004B5826">
      <w:pPr>
        <w:spacing w:after="0" w:line="240" w:lineRule="auto"/>
        <w:ind w:firstLine="709"/>
        <w:contextualSpacing/>
        <w:jc w:val="both"/>
        <w:rPr>
          <w:color w:val="000000"/>
          <w:sz w:val="24"/>
          <w:szCs w:val="24"/>
        </w:rPr>
      </w:pPr>
    </w:p>
    <w:p w:rsidR="001C3FDF" w:rsidRPr="004B5826" w:rsidRDefault="001C3FDF" w:rsidP="004B5826">
      <w:pPr>
        <w:numPr>
          <w:ilvl w:val="0"/>
          <w:numId w:val="3"/>
        </w:numPr>
        <w:autoSpaceDE w:val="0"/>
        <w:autoSpaceDN w:val="0"/>
        <w:spacing w:after="0" w:line="240" w:lineRule="auto"/>
        <w:ind w:left="0" w:firstLine="567"/>
        <w:contextualSpacing/>
        <w:jc w:val="center"/>
        <w:rPr>
          <w:b/>
          <w:bCs/>
          <w:color w:val="000000"/>
          <w:sz w:val="24"/>
          <w:szCs w:val="24"/>
        </w:rPr>
      </w:pPr>
      <w:r w:rsidRPr="004B5826">
        <w:rPr>
          <w:b/>
          <w:bCs/>
          <w:color w:val="000000"/>
          <w:sz w:val="24"/>
          <w:szCs w:val="24"/>
        </w:rPr>
        <w:t>Форс-мажор</w:t>
      </w:r>
    </w:p>
    <w:p w:rsidR="001C3FDF" w:rsidRPr="004B5826" w:rsidRDefault="001C3FDF" w:rsidP="004B5826">
      <w:pPr>
        <w:spacing w:after="0" w:line="240" w:lineRule="auto"/>
        <w:ind w:firstLine="709"/>
        <w:contextualSpacing/>
        <w:jc w:val="both"/>
        <w:rPr>
          <w:sz w:val="24"/>
          <w:szCs w:val="24"/>
        </w:rPr>
      </w:pPr>
      <w:r w:rsidRPr="004B5826">
        <w:rPr>
          <w:color w:val="000000"/>
          <w:sz w:val="24"/>
          <w:szCs w:val="24"/>
        </w:rPr>
        <w:t xml:space="preserve">6.1. </w:t>
      </w:r>
      <w:r w:rsidRPr="004B5826">
        <w:rPr>
          <w:sz w:val="24"/>
          <w:szCs w:val="24"/>
        </w:rPr>
        <w:t xml:space="preserve">Ни одна из Сторон не будет нести ответственности за частичное или полное неисполнение любого из своих обязательств по настоящему Договору, если оно явилось следствием обстоятельств непреодолимой силы, не зависящих от воли Сторон и не лежащих в сферах их влияния, в том числе в результате: стихийных бедствий природного характера, военных действий, издания уполномоченным органом Республики Казахстан акта запретительного характера, указания уполномоченного органа, если эти обстоятельства непосредственно повлияли на исполнение Договора. Перечень обстоятельств непреодолимой силы не является исчерпывающим. </w:t>
      </w:r>
    </w:p>
    <w:p w:rsidR="001C3FDF" w:rsidRPr="004B5826" w:rsidRDefault="001C3FDF" w:rsidP="004B5826">
      <w:pPr>
        <w:spacing w:after="0" w:line="240" w:lineRule="auto"/>
        <w:ind w:firstLine="709"/>
        <w:contextualSpacing/>
        <w:jc w:val="both"/>
        <w:rPr>
          <w:sz w:val="24"/>
          <w:szCs w:val="24"/>
        </w:rPr>
      </w:pPr>
      <w:r w:rsidRPr="004B5826">
        <w:rPr>
          <w:color w:val="000000"/>
          <w:sz w:val="24"/>
          <w:szCs w:val="24"/>
        </w:rPr>
        <w:t xml:space="preserve">6.2.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w:t>
      </w:r>
      <w:r w:rsidRPr="004B5826">
        <w:rPr>
          <w:sz w:val="24"/>
          <w:szCs w:val="24"/>
        </w:rPr>
        <w:t>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1C3FDF" w:rsidRPr="004B5826" w:rsidRDefault="001C3FDF" w:rsidP="004B5826">
      <w:pPr>
        <w:spacing w:after="0" w:line="240" w:lineRule="auto"/>
        <w:ind w:firstLine="709"/>
        <w:contextualSpacing/>
        <w:jc w:val="both"/>
        <w:rPr>
          <w:color w:val="000000"/>
          <w:sz w:val="24"/>
          <w:szCs w:val="24"/>
        </w:rPr>
      </w:pPr>
      <w:r w:rsidRPr="004B5826">
        <w:rPr>
          <w:color w:val="000000"/>
          <w:sz w:val="24"/>
          <w:szCs w:val="24"/>
        </w:rPr>
        <w:t>6.3. Поставщик не лишается своего обеспечения исполнения Договора,</w:t>
      </w:r>
      <w:r w:rsidRPr="004B5826">
        <w:rPr>
          <w:sz w:val="24"/>
          <w:szCs w:val="24"/>
        </w:rPr>
        <w:t xml:space="preserve"> </w:t>
      </w:r>
      <w:r w:rsidRPr="004B5826">
        <w:rPr>
          <w:color w:val="000000"/>
          <w:sz w:val="24"/>
          <w:szCs w:val="24"/>
        </w:rPr>
        <w:t>в случае, если внесение обеспечения предусмотрено Договором,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AD6F57" w:rsidRPr="004B5826" w:rsidRDefault="00AD6F57" w:rsidP="004B5826">
      <w:pPr>
        <w:spacing w:after="0" w:line="240" w:lineRule="auto"/>
        <w:ind w:firstLine="709"/>
        <w:contextualSpacing/>
        <w:jc w:val="both"/>
        <w:rPr>
          <w:color w:val="000000"/>
          <w:sz w:val="24"/>
          <w:szCs w:val="24"/>
        </w:rPr>
      </w:pPr>
    </w:p>
    <w:p w:rsidR="00AB6BEB" w:rsidRPr="004B5826" w:rsidRDefault="00AB6BEB" w:rsidP="004B5826">
      <w:pPr>
        <w:pStyle w:val="ab"/>
        <w:numPr>
          <w:ilvl w:val="0"/>
          <w:numId w:val="3"/>
        </w:numPr>
        <w:jc w:val="center"/>
        <w:rPr>
          <w:b/>
          <w:bCs/>
        </w:rPr>
      </w:pPr>
      <w:r w:rsidRPr="004B5826">
        <w:rPr>
          <w:b/>
          <w:bCs/>
        </w:rPr>
        <w:t>Обеспечение исполнения Договора</w:t>
      </w:r>
    </w:p>
    <w:p w:rsidR="00AB6BEB" w:rsidRPr="004B5826" w:rsidRDefault="00AB6BEB" w:rsidP="004B5826">
      <w:pPr>
        <w:spacing w:after="0" w:line="240" w:lineRule="auto"/>
        <w:ind w:firstLine="709"/>
        <w:jc w:val="both"/>
        <w:rPr>
          <w:rFonts w:eastAsia="Times New Roman"/>
          <w:bCs/>
          <w:color w:val="000000"/>
          <w:sz w:val="24"/>
          <w:szCs w:val="24"/>
          <w:lang w:eastAsia="ru-RU"/>
        </w:rPr>
      </w:pPr>
      <w:r w:rsidRPr="004B5826">
        <w:rPr>
          <w:rFonts w:eastAsia="Times New Roman"/>
          <w:bCs/>
          <w:color w:val="000000"/>
          <w:sz w:val="24"/>
          <w:szCs w:val="24"/>
          <w:lang w:eastAsia="ru-RU"/>
        </w:rPr>
        <w:t xml:space="preserve">7.1. Поставщик обязуется внести обеспечение исполнения Договора в течение 10 (десяти) рабочих дней со дня заключения Договора в размере 3% (трех процентов) от общей стоимости Договора </w:t>
      </w:r>
      <w:r w:rsidRPr="004B5826">
        <w:rPr>
          <w:rFonts w:eastAsia="Times New Roman"/>
          <w:color w:val="000000"/>
          <w:sz w:val="24"/>
          <w:szCs w:val="24"/>
          <w:lang w:eastAsia="ru-RU"/>
        </w:rPr>
        <w:t>с учетом НДС (если НДС предусмотрен)</w:t>
      </w:r>
      <w:r w:rsidRPr="004B5826">
        <w:rPr>
          <w:rFonts w:eastAsia="Times New Roman"/>
          <w:bCs/>
          <w:color w:val="000000"/>
          <w:sz w:val="24"/>
          <w:szCs w:val="24"/>
          <w:lang w:eastAsia="ru-RU"/>
        </w:rPr>
        <w:t>, что составляет ______________________________________ в виде:</w:t>
      </w:r>
    </w:p>
    <w:p w:rsidR="00AB6BEB" w:rsidRPr="004B5826" w:rsidRDefault="00AB6BEB" w:rsidP="004B5826">
      <w:pPr>
        <w:spacing w:after="0" w:line="240" w:lineRule="auto"/>
        <w:ind w:firstLine="709"/>
        <w:jc w:val="both"/>
        <w:rPr>
          <w:rFonts w:eastAsia="Times New Roman"/>
          <w:bCs/>
          <w:color w:val="000000"/>
          <w:sz w:val="24"/>
          <w:szCs w:val="24"/>
          <w:lang w:eastAsia="ru-RU"/>
        </w:rPr>
      </w:pPr>
      <w:r w:rsidRPr="004B5826">
        <w:rPr>
          <w:rFonts w:eastAsia="Times New Roman"/>
          <w:bCs/>
          <w:color w:val="000000"/>
          <w:sz w:val="24"/>
          <w:szCs w:val="24"/>
          <w:lang w:eastAsia="ru-RU"/>
        </w:rPr>
        <w:t xml:space="preserve">гарантийного денежного взноса на банковский счет Заказчика: № KZ216018771000088861 в АО «Народный сберегательный банк Казахстана» по городу Алматы, 050046, </w:t>
      </w:r>
      <w:proofErr w:type="spellStart"/>
      <w:r w:rsidRPr="004B5826">
        <w:rPr>
          <w:rFonts w:eastAsia="Times New Roman"/>
          <w:bCs/>
          <w:color w:val="000000"/>
          <w:sz w:val="24"/>
          <w:szCs w:val="24"/>
          <w:lang w:eastAsia="ru-RU"/>
        </w:rPr>
        <w:t>г.Алматы</w:t>
      </w:r>
      <w:proofErr w:type="spellEnd"/>
      <w:r w:rsidRPr="004B5826">
        <w:rPr>
          <w:rFonts w:eastAsia="Times New Roman"/>
          <w:bCs/>
          <w:color w:val="000000"/>
          <w:sz w:val="24"/>
          <w:szCs w:val="24"/>
          <w:lang w:eastAsia="ru-RU"/>
        </w:rPr>
        <w:t xml:space="preserve">, </w:t>
      </w:r>
      <w:proofErr w:type="spellStart"/>
      <w:r w:rsidRPr="004B5826">
        <w:rPr>
          <w:rFonts w:eastAsia="Times New Roman"/>
          <w:bCs/>
          <w:color w:val="000000"/>
          <w:sz w:val="24"/>
          <w:szCs w:val="24"/>
          <w:lang w:eastAsia="ru-RU"/>
        </w:rPr>
        <w:t>ул.Розыбакиева</w:t>
      </w:r>
      <w:proofErr w:type="spellEnd"/>
      <w:r w:rsidRPr="004B5826">
        <w:rPr>
          <w:rFonts w:eastAsia="Times New Roman"/>
          <w:bCs/>
          <w:color w:val="000000"/>
          <w:sz w:val="24"/>
          <w:szCs w:val="24"/>
          <w:lang w:eastAsia="ru-RU"/>
        </w:rPr>
        <w:t>, 97, БИК HSBKKZKX;</w:t>
      </w:r>
    </w:p>
    <w:p w:rsidR="00AB6BEB" w:rsidRPr="004B5826" w:rsidRDefault="00AB6BEB" w:rsidP="004B5826">
      <w:pPr>
        <w:spacing w:after="0" w:line="240" w:lineRule="auto"/>
        <w:ind w:firstLine="709"/>
        <w:jc w:val="both"/>
        <w:rPr>
          <w:rFonts w:eastAsia="Times New Roman"/>
          <w:bCs/>
          <w:color w:val="000000"/>
          <w:sz w:val="24"/>
          <w:szCs w:val="24"/>
          <w:lang w:eastAsia="ru-RU"/>
        </w:rPr>
      </w:pPr>
      <w:r w:rsidRPr="004B5826">
        <w:rPr>
          <w:rFonts w:eastAsia="Times New Roman"/>
          <w:bCs/>
          <w:color w:val="000000"/>
          <w:sz w:val="24"/>
          <w:szCs w:val="24"/>
          <w:lang w:eastAsia="ru-RU"/>
        </w:rPr>
        <w:t>либо:</w:t>
      </w:r>
    </w:p>
    <w:p w:rsidR="00AB6BEB" w:rsidRPr="004B5826" w:rsidRDefault="00AB6BEB" w:rsidP="004B5826">
      <w:pPr>
        <w:spacing w:after="0" w:line="240" w:lineRule="auto"/>
        <w:ind w:firstLine="709"/>
        <w:jc w:val="both"/>
        <w:rPr>
          <w:rFonts w:eastAsia="Times New Roman"/>
          <w:bCs/>
          <w:color w:val="000000"/>
          <w:sz w:val="24"/>
          <w:szCs w:val="24"/>
          <w:lang w:eastAsia="ru-RU"/>
        </w:rPr>
      </w:pPr>
      <w:r w:rsidRPr="004B5826">
        <w:rPr>
          <w:rFonts w:eastAsia="Times New Roman"/>
          <w:bCs/>
          <w:color w:val="000000"/>
          <w:sz w:val="24"/>
          <w:szCs w:val="24"/>
          <w:lang w:eastAsia="ru-RU"/>
        </w:rPr>
        <w:t xml:space="preserve">банковской гарантии по форме, установленной Правилами. </w:t>
      </w:r>
    </w:p>
    <w:p w:rsidR="00AD6F57" w:rsidRPr="004B5826" w:rsidRDefault="00AD6F57" w:rsidP="004B5826">
      <w:pPr>
        <w:spacing w:after="0" w:line="240" w:lineRule="auto"/>
        <w:ind w:firstLine="851"/>
        <w:jc w:val="both"/>
        <w:rPr>
          <w:rFonts w:eastAsia="Times New Roman"/>
          <w:bCs/>
          <w:color w:val="000000"/>
          <w:sz w:val="24"/>
          <w:szCs w:val="24"/>
          <w:lang w:eastAsia="ru-RU"/>
        </w:rPr>
      </w:pPr>
      <w:r w:rsidRPr="004B5826">
        <w:rPr>
          <w:rFonts w:eastAsia="Times New Roman"/>
          <w:bCs/>
          <w:color w:val="000000"/>
          <w:sz w:val="24"/>
          <w:szCs w:val="24"/>
          <w:lang w:eastAsia="ru-RU"/>
        </w:rPr>
        <w:t>7.2. Требование о внесении обеспечения исполнения Договора не распространяется на случаи заключения договора о закупках:</w:t>
      </w:r>
    </w:p>
    <w:p w:rsidR="00AD6F57" w:rsidRPr="004B5826" w:rsidRDefault="00AD6F57" w:rsidP="004B5826">
      <w:pPr>
        <w:spacing w:after="0" w:line="240" w:lineRule="auto"/>
        <w:ind w:firstLine="851"/>
        <w:jc w:val="both"/>
        <w:rPr>
          <w:rFonts w:eastAsia="Times New Roman"/>
          <w:bCs/>
          <w:color w:val="000000"/>
          <w:sz w:val="24"/>
          <w:szCs w:val="24"/>
          <w:lang w:eastAsia="ru-RU"/>
        </w:rPr>
      </w:pPr>
      <w:r w:rsidRPr="004B5826">
        <w:rPr>
          <w:rFonts w:eastAsia="Times New Roman"/>
          <w:bCs/>
          <w:color w:val="000000"/>
          <w:sz w:val="24"/>
          <w:szCs w:val="24"/>
          <w:lang w:eastAsia="ru-RU"/>
        </w:rPr>
        <w:t>1) сумма которого не превышает 15 000 000 (пятнадцати миллионов) тенге, за исключением, когда Договором предусмотрена выплата предоплаты (аванса);</w:t>
      </w:r>
    </w:p>
    <w:p w:rsidR="00AD6F57" w:rsidRPr="004B5826" w:rsidRDefault="00AD6F57" w:rsidP="004B5826">
      <w:pPr>
        <w:spacing w:after="0" w:line="240" w:lineRule="auto"/>
        <w:ind w:firstLine="851"/>
        <w:jc w:val="both"/>
        <w:rPr>
          <w:rFonts w:eastAsia="Times New Roman"/>
          <w:bCs/>
          <w:color w:val="000000"/>
          <w:sz w:val="24"/>
          <w:szCs w:val="24"/>
          <w:lang w:eastAsia="ru-RU"/>
        </w:rPr>
      </w:pPr>
      <w:r w:rsidRPr="004B5826">
        <w:rPr>
          <w:rFonts w:eastAsia="Times New Roman"/>
          <w:bCs/>
          <w:color w:val="000000"/>
          <w:sz w:val="24"/>
          <w:szCs w:val="24"/>
          <w:lang w:eastAsia="ru-RU"/>
        </w:rPr>
        <w:t>2) с организациями, финансируемыми из средств республиканского или местного бюджетов, а также в рамках внутренней кооперации;</w:t>
      </w:r>
    </w:p>
    <w:p w:rsidR="00AD6F57" w:rsidRPr="004B5826" w:rsidRDefault="00AD6F57" w:rsidP="004B5826">
      <w:pPr>
        <w:spacing w:after="0" w:line="240" w:lineRule="auto"/>
        <w:ind w:firstLine="851"/>
        <w:jc w:val="both"/>
        <w:rPr>
          <w:rFonts w:eastAsia="Times New Roman"/>
          <w:bCs/>
          <w:color w:val="000000"/>
          <w:sz w:val="24"/>
          <w:szCs w:val="24"/>
          <w:lang w:eastAsia="ru-RU"/>
        </w:rPr>
      </w:pPr>
      <w:r w:rsidRPr="004B5826">
        <w:rPr>
          <w:rFonts w:eastAsia="Times New Roman"/>
          <w:bCs/>
          <w:color w:val="000000"/>
          <w:sz w:val="24"/>
          <w:szCs w:val="24"/>
          <w:lang w:eastAsia="ru-RU"/>
        </w:rPr>
        <w:t>3) услуг международных рейтинговых агентств, периодических печатных изданий, услуг по отправке регистрируемых почтовых отправлений, страхованию гражданско-правовой ответственности работодателя и владельцев автотранспорта, технической поддержки программного обеспечения (программных продуктов, объектов информационно-коммуникационной инфраструктуры);</w:t>
      </w:r>
    </w:p>
    <w:p w:rsidR="00AD6F57" w:rsidRPr="004B5826" w:rsidRDefault="00AD6F57" w:rsidP="004B5826">
      <w:pPr>
        <w:spacing w:after="0" w:line="240" w:lineRule="auto"/>
        <w:ind w:firstLine="851"/>
        <w:jc w:val="both"/>
        <w:rPr>
          <w:rFonts w:eastAsia="Times New Roman"/>
          <w:bCs/>
          <w:color w:val="000000"/>
          <w:sz w:val="24"/>
          <w:szCs w:val="24"/>
          <w:lang w:eastAsia="ru-RU"/>
        </w:rPr>
      </w:pPr>
      <w:r w:rsidRPr="004B5826">
        <w:rPr>
          <w:rFonts w:eastAsia="Times New Roman"/>
          <w:bCs/>
          <w:color w:val="000000"/>
          <w:sz w:val="24"/>
          <w:szCs w:val="24"/>
          <w:lang w:eastAsia="ru-RU"/>
        </w:rPr>
        <w:t>4) товаров, работ и услуг, необходимых для изготовления продукции в рамках уставной деятельности Заказчика.</w:t>
      </w:r>
    </w:p>
    <w:p w:rsidR="00AD6F57" w:rsidRPr="004B5826" w:rsidRDefault="00AD6F57" w:rsidP="004B5826">
      <w:pPr>
        <w:spacing w:after="0" w:line="240" w:lineRule="auto"/>
        <w:ind w:firstLine="851"/>
        <w:jc w:val="both"/>
        <w:rPr>
          <w:rFonts w:eastAsia="Times New Roman"/>
          <w:bCs/>
          <w:color w:val="000000"/>
          <w:sz w:val="24"/>
          <w:szCs w:val="24"/>
          <w:lang w:eastAsia="ru-RU"/>
        </w:rPr>
      </w:pPr>
      <w:r w:rsidRPr="004B5826">
        <w:rPr>
          <w:rFonts w:eastAsia="Times New Roman"/>
          <w:bCs/>
          <w:color w:val="000000"/>
          <w:sz w:val="24"/>
          <w:szCs w:val="24"/>
          <w:lang w:eastAsia="ru-RU"/>
        </w:rPr>
        <w:t xml:space="preserve">7.3. Заказчик возвращает внесенное обеспечение исполнения Договора Поставщику в течение 10 (десяти) рабочих дней с даты подписания уполномоченными представителями Заказчика и Поставщика акта оказанных услуг в полном объеме и (или) уплаты неустойки. </w:t>
      </w:r>
    </w:p>
    <w:p w:rsidR="00AB6BEB" w:rsidRPr="004B5826" w:rsidRDefault="00AD6F57" w:rsidP="004B5826">
      <w:pPr>
        <w:tabs>
          <w:tab w:val="left" w:pos="993"/>
          <w:tab w:val="left" w:pos="1276"/>
        </w:tabs>
        <w:spacing w:after="0" w:line="240" w:lineRule="auto"/>
        <w:ind w:firstLine="709"/>
        <w:jc w:val="both"/>
        <w:rPr>
          <w:rFonts w:eastAsia="Times New Roman"/>
          <w:color w:val="000000"/>
          <w:sz w:val="24"/>
          <w:szCs w:val="24"/>
          <w:lang w:eastAsia="ru-RU"/>
        </w:rPr>
      </w:pPr>
      <w:r w:rsidRPr="004B5826">
        <w:rPr>
          <w:rFonts w:eastAsia="Times New Roman"/>
          <w:bCs/>
          <w:color w:val="000000"/>
          <w:sz w:val="24"/>
          <w:szCs w:val="24"/>
          <w:lang w:eastAsia="ru-RU"/>
        </w:rPr>
        <w:lastRenderedPageBreak/>
        <w:t>7.4. Заказчик не возвращает обеспечение исполнения Договора в случае расторжения Договора вследствие неисполнения либо ненадлежащего исполнения Поставщиком своих договорных обязательств, а также в случае неуплаты неустойки.</w:t>
      </w:r>
    </w:p>
    <w:p w:rsidR="00AD6F57" w:rsidRPr="004B5826" w:rsidRDefault="00AD6F57" w:rsidP="004B5826">
      <w:pPr>
        <w:spacing w:after="0" w:line="240" w:lineRule="auto"/>
        <w:ind w:left="927"/>
        <w:contextualSpacing/>
        <w:rPr>
          <w:rFonts w:eastAsia="Times New Roman"/>
          <w:b/>
          <w:bCs/>
          <w:color w:val="000000"/>
          <w:sz w:val="24"/>
          <w:szCs w:val="24"/>
        </w:rPr>
      </w:pPr>
    </w:p>
    <w:p w:rsidR="001C3FDF" w:rsidRPr="004B5826" w:rsidRDefault="001C3FDF" w:rsidP="004B5826">
      <w:pPr>
        <w:numPr>
          <w:ilvl w:val="0"/>
          <w:numId w:val="3"/>
        </w:numPr>
        <w:spacing w:after="0" w:line="240" w:lineRule="auto"/>
        <w:contextualSpacing/>
        <w:jc w:val="center"/>
        <w:rPr>
          <w:rFonts w:eastAsia="Times New Roman"/>
          <w:b/>
          <w:bCs/>
          <w:color w:val="000000"/>
          <w:sz w:val="24"/>
          <w:szCs w:val="24"/>
        </w:rPr>
      </w:pPr>
      <w:r w:rsidRPr="004B5826">
        <w:rPr>
          <w:rFonts w:eastAsia="Times New Roman"/>
          <w:b/>
          <w:bCs/>
          <w:color w:val="000000"/>
          <w:sz w:val="24"/>
          <w:szCs w:val="24"/>
        </w:rPr>
        <w:t>Гарантия на услугу</w:t>
      </w:r>
    </w:p>
    <w:p w:rsidR="001C3FDF" w:rsidRPr="004B5826" w:rsidRDefault="00AB6BEB" w:rsidP="004B5826">
      <w:pPr>
        <w:spacing w:after="0" w:line="240" w:lineRule="auto"/>
        <w:ind w:firstLine="709"/>
        <w:contextualSpacing/>
        <w:jc w:val="both"/>
        <w:rPr>
          <w:bCs/>
          <w:sz w:val="24"/>
          <w:szCs w:val="24"/>
        </w:rPr>
      </w:pPr>
      <w:r w:rsidRPr="004B5826">
        <w:rPr>
          <w:bCs/>
          <w:sz w:val="24"/>
          <w:szCs w:val="24"/>
        </w:rPr>
        <w:t>8</w:t>
      </w:r>
      <w:r w:rsidR="001C3FDF" w:rsidRPr="004B5826">
        <w:rPr>
          <w:bCs/>
          <w:sz w:val="24"/>
          <w:szCs w:val="24"/>
        </w:rPr>
        <w:t xml:space="preserve">.1. Поставщик гарантирует обеспечение бесперебойного, качественного и своевременного оказания услуг Заказчику. </w:t>
      </w:r>
    </w:p>
    <w:p w:rsidR="001C3FDF" w:rsidRPr="004B5826" w:rsidRDefault="00AB6BEB" w:rsidP="004B5826">
      <w:pPr>
        <w:spacing w:after="0" w:line="240" w:lineRule="auto"/>
        <w:ind w:firstLine="709"/>
        <w:contextualSpacing/>
        <w:jc w:val="both"/>
        <w:rPr>
          <w:bCs/>
          <w:sz w:val="24"/>
          <w:szCs w:val="24"/>
        </w:rPr>
      </w:pPr>
      <w:r w:rsidRPr="004B5826">
        <w:rPr>
          <w:bCs/>
          <w:sz w:val="24"/>
          <w:szCs w:val="24"/>
        </w:rPr>
        <w:t>8</w:t>
      </w:r>
      <w:r w:rsidR="001C3FDF" w:rsidRPr="004B5826">
        <w:rPr>
          <w:bCs/>
          <w:sz w:val="24"/>
          <w:szCs w:val="24"/>
        </w:rPr>
        <w:t>.2. Поставщик гарантирует исправление ошибок, недоработок и других недостатков (несоответствий) услуг технической спецификации (Приложение № 2 к Договору) за свой счет.</w:t>
      </w:r>
    </w:p>
    <w:p w:rsidR="001C3FDF" w:rsidRPr="004B5826" w:rsidRDefault="00AB6BEB" w:rsidP="004B5826">
      <w:pPr>
        <w:spacing w:after="0" w:line="240" w:lineRule="auto"/>
        <w:ind w:firstLine="709"/>
        <w:contextualSpacing/>
        <w:jc w:val="both"/>
        <w:rPr>
          <w:bCs/>
          <w:color w:val="FF0000"/>
          <w:sz w:val="24"/>
          <w:szCs w:val="24"/>
        </w:rPr>
      </w:pPr>
      <w:r w:rsidRPr="004B5826">
        <w:rPr>
          <w:bCs/>
          <w:sz w:val="24"/>
          <w:szCs w:val="24"/>
        </w:rPr>
        <w:t>8</w:t>
      </w:r>
      <w:r w:rsidR="001C3FDF" w:rsidRPr="004B5826">
        <w:rPr>
          <w:bCs/>
          <w:sz w:val="24"/>
          <w:szCs w:val="24"/>
        </w:rPr>
        <w:t>.3. Поставщик предоставляет гарантию Заказчику на оказанные Поставщиком услуги в срок - до полного исполнения принятых на себя обязательств по Договору.</w:t>
      </w:r>
    </w:p>
    <w:p w:rsidR="001C3FDF" w:rsidRPr="004B5826" w:rsidRDefault="00AB6BEB" w:rsidP="004B5826">
      <w:pPr>
        <w:spacing w:after="0" w:line="240" w:lineRule="auto"/>
        <w:ind w:firstLine="709"/>
        <w:contextualSpacing/>
        <w:jc w:val="both"/>
        <w:rPr>
          <w:bCs/>
          <w:sz w:val="24"/>
          <w:szCs w:val="24"/>
        </w:rPr>
      </w:pPr>
      <w:r w:rsidRPr="004B5826">
        <w:rPr>
          <w:bCs/>
          <w:sz w:val="24"/>
          <w:szCs w:val="24"/>
        </w:rPr>
        <w:t>8</w:t>
      </w:r>
      <w:r w:rsidR="001C3FDF" w:rsidRPr="004B5826">
        <w:rPr>
          <w:bCs/>
          <w:sz w:val="24"/>
          <w:szCs w:val="24"/>
        </w:rPr>
        <w:t xml:space="preserve">.4. При обнаружении в период гарантийного срока недостатков (несоответствий), которые не позволят продолжить нормальное использование результатов оказанных услуг до их устранения, Поставщик обязан устранить недостатки (несоответствия) за свой счет, согласно </w:t>
      </w:r>
      <w:proofErr w:type="spellStart"/>
      <w:r w:rsidR="001C3FDF" w:rsidRPr="004B5826">
        <w:rPr>
          <w:bCs/>
          <w:sz w:val="24"/>
          <w:szCs w:val="24"/>
        </w:rPr>
        <w:t>пп</w:t>
      </w:r>
      <w:proofErr w:type="spellEnd"/>
      <w:r w:rsidR="001C3FDF" w:rsidRPr="004B5826">
        <w:rPr>
          <w:bCs/>
          <w:sz w:val="24"/>
          <w:szCs w:val="24"/>
        </w:rPr>
        <w:t>. 8) п. 3.1. Договора.</w:t>
      </w:r>
    </w:p>
    <w:p w:rsidR="001C3FDF" w:rsidRPr="004B5826" w:rsidRDefault="00AB6BEB" w:rsidP="004B5826">
      <w:pPr>
        <w:spacing w:after="0" w:line="240" w:lineRule="auto"/>
        <w:ind w:firstLine="709"/>
        <w:contextualSpacing/>
        <w:jc w:val="both"/>
        <w:rPr>
          <w:sz w:val="24"/>
          <w:szCs w:val="24"/>
        </w:rPr>
      </w:pPr>
      <w:r w:rsidRPr="004B5826">
        <w:rPr>
          <w:color w:val="000000"/>
          <w:sz w:val="24"/>
          <w:szCs w:val="24"/>
        </w:rPr>
        <w:t>8</w:t>
      </w:r>
      <w:r w:rsidR="001C3FDF" w:rsidRPr="004B5826">
        <w:rPr>
          <w:color w:val="000000"/>
          <w:sz w:val="24"/>
          <w:szCs w:val="24"/>
        </w:rPr>
        <w:t xml:space="preserve">.5. Если Поставщик, получив уведомление, своевременно не примет соответствующие меры по устранению недостатков </w:t>
      </w:r>
      <w:r w:rsidR="001C3FDF" w:rsidRPr="004B5826">
        <w:rPr>
          <w:bCs/>
          <w:sz w:val="24"/>
          <w:szCs w:val="24"/>
        </w:rPr>
        <w:t>(несоответствий),</w:t>
      </w:r>
      <w:r w:rsidR="001C3FDF" w:rsidRPr="004B5826">
        <w:rPr>
          <w:color w:val="000000"/>
          <w:sz w:val="24"/>
          <w:szCs w:val="24"/>
        </w:rPr>
        <w:t xml:space="preserve"> Заказчик может применить </w:t>
      </w:r>
      <w:r w:rsidR="001C3FDF" w:rsidRPr="004B5826">
        <w:rPr>
          <w:sz w:val="24"/>
          <w:szCs w:val="24"/>
        </w:rPr>
        <w:t>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p w:rsidR="001C3FDF" w:rsidRPr="004B5826" w:rsidRDefault="001C3FDF" w:rsidP="004B5826">
      <w:pPr>
        <w:spacing w:after="0" w:line="240" w:lineRule="auto"/>
        <w:ind w:firstLine="567"/>
        <w:contextualSpacing/>
        <w:jc w:val="both"/>
        <w:rPr>
          <w:sz w:val="24"/>
          <w:szCs w:val="24"/>
        </w:rPr>
      </w:pPr>
    </w:p>
    <w:p w:rsidR="001C3FDF" w:rsidRPr="004B5826" w:rsidRDefault="001C3FDF" w:rsidP="004B5826">
      <w:pPr>
        <w:numPr>
          <w:ilvl w:val="0"/>
          <w:numId w:val="3"/>
        </w:numPr>
        <w:spacing w:after="0" w:line="240" w:lineRule="auto"/>
        <w:ind w:left="0" w:firstLine="567"/>
        <w:contextualSpacing/>
        <w:jc w:val="center"/>
        <w:rPr>
          <w:b/>
          <w:bCs/>
          <w:color w:val="000000"/>
          <w:sz w:val="24"/>
          <w:szCs w:val="24"/>
        </w:rPr>
      </w:pPr>
      <w:r w:rsidRPr="004B5826">
        <w:rPr>
          <w:b/>
          <w:bCs/>
          <w:color w:val="000000"/>
          <w:sz w:val="24"/>
          <w:szCs w:val="24"/>
        </w:rPr>
        <w:t>Проверка услуг на соответствие</w:t>
      </w:r>
      <w:r w:rsidRPr="004B5826">
        <w:rPr>
          <w:b/>
          <w:bCs/>
          <w:sz w:val="24"/>
          <w:szCs w:val="24"/>
        </w:rPr>
        <w:t xml:space="preserve"> </w:t>
      </w:r>
      <w:r w:rsidRPr="004B5826">
        <w:rPr>
          <w:b/>
          <w:bCs/>
          <w:color w:val="000000"/>
          <w:sz w:val="24"/>
          <w:szCs w:val="24"/>
        </w:rPr>
        <w:t>технической спецификации </w:t>
      </w:r>
    </w:p>
    <w:p w:rsidR="001C3FDF" w:rsidRPr="004B5826" w:rsidRDefault="00AB6BEB" w:rsidP="004B5826">
      <w:pPr>
        <w:spacing w:after="0" w:line="240" w:lineRule="auto"/>
        <w:ind w:firstLine="709"/>
        <w:contextualSpacing/>
        <w:jc w:val="both"/>
        <w:rPr>
          <w:color w:val="000000"/>
          <w:sz w:val="24"/>
          <w:szCs w:val="24"/>
        </w:rPr>
      </w:pPr>
      <w:r w:rsidRPr="004B5826">
        <w:rPr>
          <w:sz w:val="24"/>
          <w:szCs w:val="24"/>
        </w:rPr>
        <w:t>9</w:t>
      </w:r>
      <w:r w:rsidR="001C3FDF" w:rsidRPr="004B5826">
        <w:rPr>
          <w:sz w:val="24"/>
          <w:szCs w:val="24"/>
        </w:rPr>
        <w:t xml:space="preserve">.1. </w:t>
      </w:r>
      <w:r w:rsidR="001C3FDF" w:rsidRPr="004B5826">
        <w:rPr>
          <w:color w:val="000000"/>
          <w:sz w:val="24"/>
          <w:szCs w:val="24"/>
        </w:rPr>
        <w:t>Заказчик или его представители вправе в любое время проводить контроль и проверку оказываемых Услуг на предмет их соответствия требованиям, указанным в Приложении № 2 к Договору (технической спецификации). При этом все расходы по этим проверкам несет Поставщик. Заказчик должен в письменном виде и своевременно уведомить Поставщика о своих представителях, определенных для этих целей.</w:t>
      </w:r>
    </w:p>
    <w:p w:rsidR="001C3FDF" w:rsidRPr="004B5826" w:rsidRDefault="00AB6BEB" w:rsidP="004B5826">
      <w:pPr>
        <w:spacing w:after="0" w:line="240" w:lineRule="auto"/>
        <w:ind w:firstLine="709"/>
        <w:contextualSpacing/>
        <w:jc w:val="both"/>
        <w:rPr>
          <w:color w:val="000000"/>
          <w:sz w:val="24"/>
          <w:szCs w:val="24"/>
        </w:rPr>
      </w:pPr>
      <w:r w:rsidRPr="004B5826">
        <w:rPr>
          <w:color w:val="000000"/>
          <w:sz w:val="24"/>
          <w:szCs w:val="24"/>
        </w:rPr>
        <w:t>9</w:t>
      </w:r>
      <w:r w:rsidR="001C3FDF" w:rsidRPr="004B5826">
        <w:rPr>
          <w:color w:val="000000"/>
          <w:sz w:val="24"/>
          <w:szCs w:val="24"/>
        </w:rPr>
        <w:t>.2. Услуги, оказываемые в рамках настоящего Договора, должны соответствовать или быть выше стандартов, указанных в технической спецификации.</w:t>
      </w:r>
    </w:p>
    <w:p w:rsidR="001C3FDF" w:rsidRPr="004B5826" w:rsidRDefault="00AB6BEB" w:rsidP="004B5826">
      <w:pPr>
        <w:spacing w:after="0" w:line="240" w:lineRule="auto"/>
        <w:ind w:firstLine="709"/>
        <w:contextualSpacing/>
        <w:jc w:val="both"/>
        <w:rPr>
          <w:sz w:val="24"/>
          <w:szCs w:val="24"/>
        </w:rPr>
      </w:pPr>
      <w:r w:rsidRPr="004B5826">
        <w:rPr>
          <w:color w:val="000000"/>
          <w:sz w:val="24"/>
          <w:szCs w:val="24"/>
        </w:rPr>
        <w:t>9</w:t>
      </w:r>
      <w:r w:rsidR="001C3FDF" w:rsidRPr="004B5826">
        <w:rPr>
          <w:color w:val="000000"/>
          <w:sz w:val="24"/>
          <w:szCs w:val="24"/>
        </w:rPr>
        <w:t xml:space="preserve">.3. Если результаты оказанных Услуг при проверке будут признаны не соответствующими требованиям Договора, Поставщик принимает меры по устранению несоответствий, без каких-либо дополнительных затрат со стороны Заказчика, в сроки, указанные </w:t>
      </w:r>
      <w:proofErr w:type="spellStart"/>
      <w:r w:rsidR="001C3FDF" w:rsidRPr="004B5826">
        <w:rPr>
          <w:color w:val="000000"/>
          <w:sz w:val="24"/>
          <w:szCs w:val="24"/>
        </w:rPr>
        <w:t>пп</w:t>
      </w:r>
      <w:proofErr w:type="spellEnd"/>
      <w:r w:rsidR="001C3FDF" w:rsidRPr="004B5826">
        <w:rPr>
          <w:color w:val="000000"/>
          <w:sz w:val="24"/>
          <w:szCs w:val="24"/>
        </w:rPr>
        <w:t>. 8) п. 3.1. настоящего Договора.</w:t>
      </w:r>
    </w:p>
    <w:p w:rsidR="001C3FDF" w:rsidRPr="004B5826" w:rsidRDefault="001C3FDF" w:rsidP="004B5826">
      <w:pPr>
        <w:spacing w:after="0" w:line="240" w:lineRule="auto"/>
        <w:ind w:firstLine="567"/>
        <w:contextualSpacing/>
        <w:jc w:val="both"/>
        <w:rPr>
          <w:sz w:val="24"/>
          <w:szCs w:val="24"/>
        </w:rPr>
      </w:pPr>
    </w:p>
    <w:p w:rsidR="001C3FDF" w:rsidRPr="004B5826" w:rsidRDefault="001C3FDF" w:rsidP="004B5826">
      <w:pPr>
        <w:numPr>
          <w:ilvl w:val="0"/>
          <w:numId w:val="3"/>
        </w:numPr>
        <w:spacing w:after="0" w:line="240" w:lineRule="auto"/>
        <w:ind w:left="0" w:firstLine="567"/>
        <w:contextualSpacing/>
        <w:jc w:val="center"/>
        <w:rPr>
          <w:b/>
          <w:sz w:val="24"/>
          <w:szCs w:val="24"/>
        </w:rPr>
      </w:pPr>
      <w:r w:rsidRPr="004B5826">
        <w:rPr>
          <w:b/>
          <w:sz w:val="24"/>
          <w:szCs w:val="24"/>
        </w:rPr>
        <w:t>Разрешение споров</w:t>
      </w:r>
    </w:p>
    <w:p w:rsidR="001C3FDF" w:rsidRPr="004B5826" w:rsidRDefault="00AB6BEB" w:rsidP="004B5826">
      <w:pPr>
        <w:spacing w:after="0" w:line="240" w:lineRule="auto"/>
        <w:ind w:firstLine="709"/>
        <w:contextualSpacing/>
        <w:jc w:val="both"/>
        <w:rPr>
          <w:sz w:val="24"/>
          <w:szCs w:val="24"/>
        </w:rPr>
      </w:pPr>
      <w:r w:rsidRPr="004B5826">
        <w:rPr>
          <w:sz w:val="24"/>
          <w:szCs w:val="24"/>
        </w:rPr>
        <w:t>10</w:t>
      </w:r>
      <w:r w:rsidR="001C3FDF" w:rsidRPr="004B5826">
        <w:rPr>
          <w:sz w:val="24"/>
          <w:szCs w:val="24"/>
        </w:rPr>
        <w:t xml:space="preserve">.1 Заказчик и Поставщик должны прилагать все усилия для разрешения в процессе прямых переговоров разногласий или споров, которые могут возникнуть между ними в процессе исполнения Договора или в связи с ним. </w:t>
      </w:r>
    </w:p>
    <w:p w:rsidR="001C3FDF" w:rsidRPr="004B5826" w:rsidRDefault="001C3FDF" w:rsidP="004B5826">
      <w:pPr>
        <w:spacing w:after="0" w:line="240" w:lineRule="auto"/>
        <w:ind w:firstLine="709"/>
        <w:contextualSpacing/>
        <w:jc w:val="both"/>
        <w:rPr>
          <w:sz w:val="24"/>
          <w:szCs w:val="24"/>
        </w:rPr>
      </w:pPr>
      <w:r w:rsidRPr="004B5826">
        <w:rPr>
          <w:sz w:val="24"/>
          <w:szCs w:val="24"/>
        </w:rPr>
        <w:t>Соблюдение Сторонами претензионного порядка разрешения спора является обязательным.</w:t>
      </w:r>
    </w:p>
    <w:p w:rsidR="001C3FDF" w:rsidRPr="004B5826" w:rsidRDefault="00AB6BEB" w:rsidP="004B5826">
      <w:pPr>
        <w:spacing w:after="0" w:line="240" w:lineRule="auto"/>
        <w:ind w:firstLine="709"/>
        <w:contextualSpacing/>
        <w:jc w:val="both"/>
        <w:rPr>
          <w:sz w:val="24"/>
          <w:szCs w:val="24"/>
        </w:rPr>
      </w:pPr>
      <w:r w:rsidRPr="004B5826">
        <w:rPr>
          <w:sz w:val="24"/>
          <w:szCs w:val="24"/>
        </w:rPr>
        <w:t>10</w:t>
      </w:r>
      <w:r w:rsidR="001C3FDF" w:rsidRPr="004B5826">
        <w:rPr>
          <w:sz w:val="24"/>
          <w:szCs w:val="24"/>
        </w:rPr>
        <w:t xml:space="preserve">.2. В случае невозможности урегулирования спора между Заказчиком и Поставщиком по настоящему Договору, спор по требованию любой из Сторон разрешается в соответствии с требованиями законодательства Республики Казахстан в судебном порядке. </w:t>
      </w:r>
    </w:p>
    <w:p w:rsidR="001C3FDF" w:rsidRPr="004B5826" w:rsidRDefault="001C3FDF" w:rsidP="004B5826">
      <w:pPr>
        <w:spacing w:after="0" w:line="240" w:lineRule="auto"/>
        <w:ind w:firstLine="709"/>
        <w:contextualSpacing/>
        <w:jc w:val="both"/>
        <w:rPr>
          <w:sz w:val="24"/>
          <w:szCs w:val="24"/>
        </w:rPr>
      </w:pPr>
      <w:r w:rsidRPr="004B5826">
        <w:rPr>
          <w:sz w:val="24"/>
          <w:szCs w:val="24"/>
        </w:rPr>
        <w:t>При этом Заказчик оставляет за собой право предъявить иск, вытекающий из настоящего Договора по своему месту нахождения, либо по месту нахождения Поставщика, либо месту исполнения Договора, а Поставщик соглашается с таким правом Заказчика.</w:t>
      </w:r>
    </w:p>
    <w:p w:rsidR="001C3FDF" w:rsidRPr="004B5826" w:rsidRDefault="001C3FDF" w:rsidP="004B5826">
      <w:pPr>
        <w:spacing w:after="0" w:line="240" w:lineRule="auto"/>
        <w:ind w:firstLine="567"/>
        <w:contextualSpacing/>
        <w:jc w:val="both"/>
        <w:rPr>
          <w:sz w:val="24"/>
          <w:szCs w:val="24"/>
        </w:rPr>
      </w:pPr>
    </w:p>
    <w:p w:rsidR="001C3FDF" w:rsidRPr="004B5826" w:rsidRDefault="001C3FDF" w:rsidP="004B5826">
      <w:pPr>
        <w:numPr>
          <w:ilvl w:val="0"/>
          <w:numId w:val="3"/>
        </w:numPr>
        <w:spacing w:after="0" w:line="240" w:lineRule="auto"/>
        <w:ind w:left="0" w:firstLine="567"/>
        <w:contextualSpacing/>
        <w:jc w:val="center"/>
        <w:rPr>
          <w:b/>
          <w:bCs/>
          <w:sz w:val="24"/>
          <w:szCs w:val="24"/>
        </w:rPr>
      </w:pPr>
      <w:r w:rsidRPr="004B5826">
        <w:rPr>
          <w:b/>
          <w:bCs/>
          <w:color w:val="000000"/>
          <w:sz w:val="24"/>
          <w:szCs w:val="24"/>
        </w:rPr>
        <w:t>Срок действия</w:t>
      </w:r>
      <w:r w:rsidRPr="004B5826">
        <w:rPr>
          <w:b/>
          <w:bCs/>
          <w:sz w:val="24"/>
          <w:szCs w:val="24"/>
        </w:rPr>
        <w:t xml:space="preserve"> Договора</w:t>
      </w:r>
    </w:p>
    <w:p w:rsidR="001C3FDF" w:rsidRPr="004B5826" w:rsidRDefault="001C3FDF" w:rsidP="004B5826">
      <w:pPr>
        <w:numPr>
          <w:ilvl w:val="1"/>
          <w:numId w:val="3"/>
        </w:numPr>
        <w:tabs>
          <w:tab w:val="left" w:pos="1276"/>
        </w:tabs>
        <w:autoSpaceDE w:val="0"/>
        <w:autoSpaceDN w:val="0"/>
        <w:spacing w:after="0" w:line="240" w:lineRule="auto"/>
        <w:ind w:left="0" w:firstLine="709"/>
        <w:contextualSpacing/>
        <w:jc w:val="both"/>
        <w:rPr>
          <w:color w:val="000000"/>
          <w:sz w:val="24"/>
          <w:szCs w:val="24"/>
        </w:rPr>
      </w:pPr>
      <w:r w:rsidRPr="004B5826">
        <w:rPr>
          <w:color w:val="000000"/>
          <w:sz w:val="24"/>
          <w:szCs w:val="24"/>
        </w:rPr>
        <w:t>Договор вступает в силу со дня подписания Сторонами и действует по «31» декабря 202</w:t>
      </w:r>
      <w:r w:rsidR="00A833A4" w:rsidRPr="004B5826">
        <w:rPr>
          <w:color w:val="000000"/>
          <w:sz w:val="24"/>
          <w:szCs w:val="24"/>
        </w:rPr>
        <w:t>1</w:t>
      </w:r>
      <w:r w:rsidRPr="004B5826">
        <w:rPr>
          <w:color w:val="000000"/>
          <w:sz w:val="24"/>
          <w:szCs w:val="24"/>
        </w:rPr>
        <w:t xml:space="preserve"> г. включительно, а в части исполнения финансовых и гарантийных обязательств – до полного их исполнения Сторонами.</w:t>
      </w:r>
    </w:p>
    <w:p w:rsidR="001C3FDF" w:rsidRPr="004B5826" w:rsidRDefault="00AB6BEB" w:rsidP="004B5826">
      <w:pPr>
        <w:spacing w:after="0" w:line="240" w:lineRule="auto"/>
        <w:ind w:firstLine="709"/>
        <w:contextualSpacing/>
        <w:jc w:val="both"/>
        <w:rPr>
          <w:bCs/>
          <w:sz w:val="24"/>
          <w:szCs w:val="24"/>
        </w:rPr>
      </w:pPr>
      <w:r w:rsidRPr="004B5826">
        <w:rPr>
          <w:bCs/>
          <w:sz w:val="24"/>
          <w:szCs w:val="24"/>
        </w:rPr>
        <w:lastRenderedPageBreak/>
        <w:t>11</w:t>
      </w:r>
      <w:r w:rsidR="001C3FDF" w:rsidRPr="004B5826">
        <w:rPr>
          <w:bCs/>
          <w:sz w:val="24"/>
          <w:szCs w:val="24"/>
        </w:rPr>
        <w:t>.2. Внесение изменений и дополнений в настоящий Договор осуществляется в соответствии с законодательством Республики Казахстан и Правилами.</w:t>
      </w:r>
    </w:p>
    <w:p w:rsidR="001C3FDF" w:rsidRPr="004B5826" w:rsidRDefault="001C3FDF" w:rsidP="004B5826">
      <w:pPr>
        <w:spacing w:after="0" w:line="240" w:lineRule="auto"/>
        <w:ind w:firstLine="709"/>
        <w:contextualSpacing/>
        <w:jc w:val="both"/>
        <w:rPr>
          <w:bCs/>
          <w:sz w:val="24"/>
          <w:szCs w:val="24"/>
        </w:rPr>
      </w:pPr>
      <w:r w:rsidRPr="004B5826">
        <w:rPr>
          <w:bCs/>
          <w:sz w:val="24"/>
          <w:szCs w:val="24"/>
        </w:rPr>
        <w:t xml:space="preserve">Договор может быть расторгнут Заказчиком в одностороннем порядке в соответствии с </w:t>
      </w:r>
      <w:proofErr w:type="spellStart"/>
      <w:r w:rsidRPr="004B5826">
        <w:rPr>
          <w:bCs/>
          <w:sz w:val="24"/>
          <w:szCs w:val="24"/>
        </w:rPr>
        <w:t>пп</w:t>
      </w:r>
      <w:proofErr w:type="spellEnd"/>
      <w:r w:rsidRPr="004B5826">
        <w:rPr>
          <w:bCs/>
          <w:sz w:val="24"/>
          <w:szCs w:val="24"/>
        </w:rPr>
        <w:t>. 1) и 2) п.3.4. Договора путем направления уведомления о расторжении. Договор считается расторгнутым с даты указанной в уведомлении.</w:t>
      </w:r>
    </w:p>
    <w:p w:rsidR="001C3FDF" w:rsidRPr="004B5826" w:rsidRDefault="00AB6BEB" w:rsidP="004B5826">
      <w:pPr>
        <w:spacing w:after="0" w:line="240" w:lineRule="auto"/>
        <w:ind w:firstLine="709"/>
        <w:contextualSpacing/>
        <w:jc w:val="both"/>
        <w:rPr>
          <w:bCs/>
          <w:sz w:val="24"/>
          <w:szCs w:val="24"/>
        </w:rPr>
      </w:pPr>
      <w:r w:rsidRPr="004B5826">
        <w:rPr>
          <w:bCs/>
          <w:sz w:val="24"/>
          <w:szCs w:val="24"/>
        </w:rPr>
        <w:t>11</w:t>
      </w:r>
      <w:r w:rsidR="001C3FDF" w:rsidRPr="004B5826">
        <w:rPr>
          <w:bCs/>
          <w:sz w:val="24"/>
          <w:szCs w:val="24"/>
        </w:rPr>
        <w:t xml:space="preserve">.3. Все изменения к Договору оформляются в письменном виде, подписываются обеими Сторонами </w:t>
      </w:r>
      <w:r w:rsidR="001C3FDF" w:rsidRPr="004B5826">
        <w:rPr>
          <w:color w:val="000000"/>
          <w:sz w:val="24"/>
          <w:szCs w:val="24"/>
        </w:rPr>
        <w:t xml:space="preserve">и скрепляются печатями Сторон, </w:t>
      </w:r>
      <w:r w:rsidR="001C3FDF" w:rsidRPr="004B5826">
        <w:rPr>
          <w:bCs/>
          <w:sz w:val="24"/>
          <w:szCs w:val="24"/>
        </w:rPr>
        <w:t>за исключением случаев</w:t>
      </w:r>
      <w:r w:rsidR="001C3FDF" w:rsidRPr="004B5826">
        <w:rPr>
          <w:bCs/>
          <w:sz w:val="24"/>
          <w:szCs w:val="24"/>
          <w:lang w:val="kk-KZ"/>
        </w:rPr>
        <w:t xml:space="preserve"> изменения местонахождения и (или) реквизитов Сторон</w:t>
      </w:r>
      <w:r w:rsidR="001C3FDF" w:rsidRPr="004B5826">
        <w:rPr>
          <w:bCs/>
          <w:sz w:val="24"/>
          <w:szCs w:val="24"/>
        </w:rPr>
        <w:t xml:space="preserve">, указанных в Договоре, о которых Стороны письменно уведомляют друг друга, при этом такое уведомление становится обязательным с даты его получения Стороной. </w:t>
      </w:r>
    </w:p>
    <w:p w:rsidR="001C3FDF" w:rsidRPr="004B5826" w:rsidRDefault="001C3FDF" w:rsidP="004B5826">
      <w:pPr>
        <w:spacing w:after="0" w:line="240" w:lineRule="auto"/>
        <w:ind w:firstLine="567"/>
        <w:contextualSpacing/>
        <w:jc w:val="both"/>
        <w:rPr>
          <w:bCs/>
          <w:sz w:val="24"/>
          <w:szCs w:val="24"/>
        </w:rPr>
      </w:pPr>
    </w:p>
    <w:p w:rsidR="001C3FDF" w:rsidRPr="004B5826" w:rsidRDefault="001C3FDF" w:rsidP="004B5826">
      <w:pPr>
        <w:numPr>
          <w:ilvl w:val="0"/>
          <w:numId w:val="3"/>
        </w:numPr>
        <w:spacing w:after="0" w:line="240" w:lineRule="auto"/>
        <w:ind w:left="0" w:firstLine="567"/>
        <w:contextualSpacing/>
        <w:jc w:val="center"/>
        <w:rPr>
          <w:b/>
          <w:bCs/>
          <w:color w:val="000000"/>
          <w:sz w:val="24"/>
          <w:szCs w:val="24"/>
        </w:rPr>
      </w:pPr>
      <w:r w:rsidRPr="004B5826">
        <w:rPr>
          <w:b/>
          <w:bCs/>
          <w:color w:val="000000"/>
          <w:sz w:val="24"/>
          <w:szCs w:val="24"/>
        </w:rPr>
        <w:t>Прочие условия</w:t>
      </w:r>
    </w:p>
    <w:p w:rsidR="001C3FDF" w:rsidRPr="004B5826" w:rsidRDefault="00AB6BEB" w:rsidP="004B5826">
      <w:pPr>
        <w:spacing w:after="0" w:line="240" w:lineRule="auto"/>
        <w:ind w:firstLine="709"/>
        <w:contextualSpacing/>
        <w:jc w:val="both"/>
        <w:rPr>
          <w:color w:val="000000"/>
          <w:sz w:val="24"/>
          <w:szCs w:val="24"/>
        </w:rPr>
      </w:pPr>
      <w:r w:rsidRPr="004B5826">
        <w:rPr>
          <w:color w:val="000000"/>
          <w:sz w:val="24"/>
          <w:szCs w:val="24"/>
        </w:rPr>
        <w:t>12</w:t>
      </w:r>
      <w:r w:rsidR="001C3FDF" w:rsidRPr="004B5826">
        <w:rPr>
          <w:color w:val="000000"/>
          <w:sz w:val="24"/>
          <w:szCs w:val="24"/>
        </w:rPr>
        <w:t>.1.</w:t>
      </w:r>
      <w:r w:rsidR="001C3FDF" w:rsidRPr="004B5826">
        <w:rPr>
          <w:sz w:val="24"/>
          <w:szCs w:val="24"/>
        </w:rPr>
        <w:t xml:space="preserve"> </w:t>
      </w:r>
      <w:r w:rsidR="001C3FDF" w:rsidRPr="004B5826">
        <w:rPr>
          <w:color w:val="000000"/>
          <w:sz w:val="24"/>
          <w:szCs w:val="24"/>
        </w:rPr>
        <w:t>Во всем остальном, что не предусмотрено настоящим Договором, Стороны руководствуются законодательством Республики Казахстан.</w:t>
      </w:r>
    </w:p>
    <w:p w:rsidR="001C3FDF" w:rsidRPr="004B5826" w:rsidRDefault="00AB6BEB" w:rsidP="004B5826">
      <w:pPr>
        <w:spacing w:after="0" w:line="240" w:lineRule="auto"/>
        <w:ind w:firstLine="709"/>
        <w:contextualSpacing/>
        <w:jc w:val="both"/>
        <w:rPr>
          <w:color w:val="000000"/>
          <w:sz w:val="24"/>
          <w:szCs w:val="24"/>
        </w:rPr>
      </w:pPr>
      <w:r w:rsidRPr="004B5826">
        <w:rPr>
          <w:color w:val="000000"/>
          <w:sz w:val="24"/>
          <w:szCs w:val="24"/>
        </w:rPr>
        <w:t>12</w:t>
      </w:r>
      <w:r w:rsidR="001C3FDF" w:rsidRPr="004B5826">
        <w:rPr>
          <w:color w:val="000000"/>
          <w:sz w:val="24"/>
          <w:szCs w:val="24"/>
        </w:rPr>
        <w:t>.2. Любое уведомление или какая-либо иная информация, направляемая Сторонами друг другу, направляется по соответствующим адресам, указанным в настоящем Договоре, в виде почтовых и/или электронных отправлений, по телексу, факсу, с последующим предоставлением оригинала. Уведомление становится обязательным после его получения Стороной, в день доставки или в указанный в уведомлении день.</w:t>
      </w:r>
    </w:p>
    <w:p w:rsidR="001C3FDF" w:rsidRPr="004B5826" w:rsidRDefault="00AB6BEB" w:rsidP="004B5826">
      <w:pPr>
        <w:spacing w:after="0" w:line="240" w:lineRule="auto"/>
        <w:ind w:firstLine="709"/>
        <w:contextualSpacing/>
        <w:jc w:val="both"/>
        <w:rPr>
          <w:color w:val="000000"/>
          <w:sz w:val="24"/>
          <w:szCs w:val="24"/>
        </w:rPr>
      </w:pPr>
      <w:r w:rsidRPr="004B5826">
        <w:rPr>
          <w:color w:val="000000"/>
          <w:sz w:val="24"/>
          <w:szCs w:val="24"/>
        </w:rPr>
        <w:t>12</w:t>
      </w:r>
      <w:r w:rsidR="001C3FDF" w:rsidRPr="004B5826">
        <w:rPr>
          <w:color w:val="000000"/>
          <w:sz w:val="24"/>
          <w:szCs w:val="24"/>
        </w:rPr>
        <w:t xml:space="preserve">.3. Обо всех изменениях в платежных и почтовых реквизитах Стороны обязаны немедленно извещать друг друга. Действия, совершенные по старым адресам и счетам до поступления уведомления об их изменении, засчитывается в исполнение обязательств. Сторона, отсутствовавшая по адресу для уведомлений, и своевременно не известившая об этом другую Сторону, не вправе ссылаться на факт неполучения корреспонденции. </w:t>
      </w:r>
    </w:p>
    <w:p w:rsidR="001C3FDF" w:rsidRPr="004B5826" w:rsidRDefault="00AB6BEB" w:rsidP="004B5826">
      <w:pPr>
        <w:spacing w:after="0" w:line="240" w:lineRule="auto"/>
        <w:ind w:firstLine="709"/>
        <w:contextualSpacing/>
        <w:jc w:val="both"/>
        <w:rPr>
          <w:color w:val="000000"/>
          <w:sz w:val="24"/>
          <w:szCs w:val="24"/>
        </w:rPr>
      </w:pPr>
      <w:r w:rsidRPr="004B5826">
        <w:rPr>
          <w:color w:val="000000"/>
          <w:sz w:val="24"/>
          <w:szCs w:val="24"/>
        </w:rPr>
        <w:t>12</w:t>
      </w:r>
      <w:r w:rsidR="001C3FDF" w:rsidRPr="004B5826">
        <w:rPr>
          <w:color w:val="000000"/>
          <w:sz w:val="24"/>
          <w:szCs w:val="24"/>
        </w:rPr>
        <w:t xml:space="preserve">.4. Договор составлен в 4 (четырех) экземплярах по два экземпляра на казахском и русском языках, обладающих равной юридической силой, по одному экземпляру на каждом языке для каждой из Сторон. В случае возникновения разночтений в текстах Договора Стороны руководствуются текстом Договора на русском языке. </w:t>
      </w:r>
    </w:p>
    <w:p w:rsidR="001C3FDF" w:rsidRPr="004B5826" w:rsidRDefault="00AB6BEB" w:rsidP="004B5826">
      <w:pPr>
        <w:spacing w:after="0" w:line="240" w:lineRule="auto"/>
        <w:ind w:firstLine="709"/>
        <w:contextualSpacing/>
        <w:jc w:val="both"/>
        <w:rPr>
          <w:bCs/>
          <w:sz w:val="24"/>
          <w:szCs w:val="24"/>
        </w:rPr>
      </w:pPr>
      <w:r w:rsidRPr="004B5826">
        <w:rPr>
          <w:color w:val="000000"/>
          <w:sz w:val="24"/>
          <w:szCs w:val="24"/>
        </w:rPr>
        <w:t>12</w:t>
      </w:r>
      <w:r w:rsidR="001C3FDF" w:rsidRPr="004B5826">
        <w:rPr>
          <w:color w:val="000000"/>
          <w:sz w:val="24"/>
          <w:szCs w:val="24"/>
        </w:rPr>
        <w:t>.5. В случае реорганизации Стороны ее права и обязанности по Договору не прекращаются, а подлежат исполнению правопреемником.</w:t>
      </w:r>
      <w:r w:rsidR="001C3FDF" w:rsidRPr="004B5826">
        <w:rPr>
          <w:bCs/>
          <w:sz w:val="24"/>
          <w:szCs w:val="24"/>
        </w:rPr>
        <w:t> </w:t>
      </w:r>
    </w:p>
    <w:p w:rsidR="001C3FDF" w:rsidRPr="004B5826" w:rsidRDefault="001C3FDF" w:rsidP="004B5826">
      <w:pPr>
        <w:numPr>
          <w:ilvl w:val="0"/>
          <w:numId w:val="3"/>
        </w:numPr>
        <w:spacing w:after="0" w:line="240" w:lineRule="auto"/>
        <w:ind w:left="0" w:firstLine="567"/>
        <w:contextualSpacing/>
        <w:jc w:val="center"/>
        <w:rPr>
          <w:b/>
          <w:bCs/>
          <w:sz w:val="24"/>
          <w:szCs w:val="24"/>
        </w:rPr>
      </w:pPr>
      <w:r w:rsidRPr="004B5826">
        <w:rPr>
          <w:b/>
          <w:bCs/>
          <w:sz w:val="24"/>
          <w:szCs w:val="24"/>
        </w:rPr>
        <w:t>Юридические адреса, банковские реквизиты и подписи Сторон</w:t>
      </w:r>
    </w:p>
    <w:p w:rsidR="001C3FDF" w:rsidRPr="004B5826" w:rsidRDefault="001C3FDF" w:rsidP="004B5826">
      <w:pPr>
        <w:tabs>
          <w:tab w:val="left" w:pos="142"/>
          <w:tab w:val="left" w:pos="851"/>
          <w:tab w:val="left" w:pos="2552"/>
          <w:tab w:val="left" w:pos="3828"/>
        </w:tabs>
        <w:spacing w:after="0" w:line="240" w:lineRule="auto"/>
        <w:contextualSpacing/>
        <w:jc w:val="right"/>
        <w:rPr>
          <w:b/>
          <w:sz w:val="24"/>
          <w:szCs w:val="24"/>
        </w:rPr>
      </w:pPr>
    </w:p>
    <w:tbl>
      <w:tblPr>
        <w:tblW w:w="0" w:type="auto"/>
        <w:jc w:val="center"/>
        <w:tblCellMar>
          <w:left w:w="0" w:type="dxa"/>
          <w:right w:w="0" w:type="dxa"/>
        </w:tblCellMar>
        <w:tblLook w:val="04A0" w:firstRow="1" w:lastRow="0" w:firstColumn="1" w:lastColumn="0" w:noHBand="0" w:noVBand="1"/>
      </w:tblPr>
      <w:tblGrid>
        <w:gridCol w:w="4834"/>
        <w:gridCol w:w="4536"/>
      </w:tblGrid>
      <w:tr w:rsidR="001C3FDF" w:rsidRPr="004B5826" w:rsidTr="00A833A4">
        <w:trPr>
          <w:jc w:val="center"/>
        </w:trPr>
        <w:tc>
          <w:tcPr>
            <w:tcW w:w="4834" w:type="dxa"/>
            <w:tcMar>
              <w:top w:w="0" w:type="dxa"/>
              <w:left w:w="108" w:type="dxa"/>
              <w:bottom w:w="0" w:type="dxa"/>
              <w:right w:w="108" w:type="dxa"/>
            </w:tcMar>
          </w:tcPr>
          <w:p w:rsidR="001C3FDF" w:rsidRPr="004B5826" w:rsidRDefault="001C3FDF" w:rsidP="004B5826">
            <w:pPr>
              <w:spacing w:after="0" w:line="240" w:lineRule="auto"/>
              <w:ind w:firstLine="567"/>
              <w:jc w:val="both"/>
              <w:rPr>
                <w:b/>
                <w:bCs/>
                <w:sz w:val="24"/>
                <w:szCs w:val="24"/>
              </w:rPr>
            </w:pPr>
            <w:r w:rsidRPr="004B5826">
              <w:rPr>
                <w:b/>
                <w:bCs/>
                <w:sz w:val="24"/>
                <w:szCs w:val="24"/>
              </w:rPr>
              <w:t xml:space="preserve">              Заказчик:</w:t>
            </w:r>
          </w:p>
          <w:p w:rsidR="001C3FDF" w:rsidRPr="004B5826" w:rsidRDefault="001C3FDF" w:rsidP="004B5826">
            <w:pPr>
              <w:autoSpaceDE w:val="0"/>
              <w:autoSpaceDN w:val="0"/>
              <w:spacing w:after="0" w:line="240" w:lineRule="auto"/>
              <w:rPr>
                <w:sz w:val="24"/>
                <w:szCs w:val="24"/>
              </w:rPr>
            </w:pPr>
            <w:r w:rsidRPr="004B5826">
              <w:rPr>
                <w:sz w:val="24"/>
                <w:szCs w:val="24"/>
              </w:rPr>
              <w:t>Акционерное общество «Единый накопительный пенсионный фонд»</w:t>
            </w:r>
          </w:p>
          <w:p w:rsidR="001C3FDF" w:rsidRPr="004B5826" w:rsidRDefault="001C3FDF" w:rsidP="004B5826">
            <w:pPr>
              <w:autoSpaceDE w:val="0"/>
              <w:autoSpaceDN w:val="0"/>
              <w:spacing w:after="0" w:line="240" w:lineRule="auto"/>
              <w:rPr>
                <w:sz w:val="24"/>
                <w:szCs w:val="24"/>
              </w:rPr>
            </w:pPr>
            <w:r w:rsidRPr="004B5826">
              <w:rPr>
                <w:sz w:val="24"/>
                <w:szCs w:val="24"/>
              </w:rPr>
              <w:t xml:space="preserve">г. Алматы, пр. </w:t>
            </w:r>
            <w:r w:rsidRPr="004B5826">
              <w:rPr>
                <w:sz w:val="24"/>
                <w:szCs w:val="24"/>
                <w:lang w:val="kk-KZ"/>
              </w:rPr>
              <w:t>Н.</w:t>
            </w:r>
            <w:r w:rsidRPr="004B5826">
              <w:rPr>
                <w:sz w:val="24"/>
                <w:szCs w:val="24"/>
              </w:rPr>
              <w:t xml:space="preserve">Назарбаев 223, </w:t>
            </w:r>
            <w:proofErr w:type="spellStart"/>
            <w:r w:rsidRPr="004B5826">
              <w:rPr>
                <w:sz w:val="24"/>
                <w:szCs w:val="24"/>
              </w:rPr>
              <w:t>н.п</w:t>
            </w:r>
            <w:proofErr w:type="spellEnd"/>
            <w:r w:rsidRPr="004B5826">
              <w:rPr>
                <w:sz w:val="24"/>
                <w:szCs w:val="24"/>
              </w:rPr>
              <w:t>. 247</w:t>
            </w:r>
          </w:p>
          <w:p w:rsidR="001C3FDF" w:rsidRPr="004B5826" w:rsidRDefault="001C3FDF" w:rsidP="004B5826">
            <w:pPr>
              <w:autoSpaceDE w:val="0"/>
              <w:autoSpaceDN w:val="0"/>
              <w:spacing w:after="0" w:line="240" w:lineRule="auto"/>
              <w:rPr>
                <w:sz w:val="24"/>
                <w:szCs w:val="24"/>
              </w:rPr>
            </w:pPr>
            <w:r w:rsidRPr="004B5826">
              <w:rPr>
                <w:sz w:val="24"/>
                <w:szCs w:val="24"/>
              </w:rPr>
              <w:t>БИН 971240002115</w:t>
            </w:r>
          </w:p>
          <w:p w:rsidR="001C3FDF" w:rsidRPr="004B5826" w:rsidRDefault="001C3FDF" w:rsidP="004B5826">
            <w:pPr>
              <w:autoSpaceDE w:val="0"/>
              <w:autoSpaceDN w:val="0"/>
              <w:spacing w:after="0" w:line="240" w:lineRule="auto"/>
              <w:rPr>
                <w:sz w:val="24"/>
                <w:szCs w:val="24"/>
              </w:rPr>
            </w:pPr>
            <w:r w:rsidRPr="004B5826">
              <w:rPr>
                <w:sz w:val="24"/>
                <w:szCs w:val="24"/>
              </w:rPr>
              <w:t>БИК HSBKKZKX, КБЕ 15</w:t>
            </w:r>
          </w:p>
          <w:p w:rsidR="001C3FDF" w:rsidRPr="004B5826" w:rsidRDefault="001C3FDF" w:rsidP="004B5826">
            <w:pPr>
              <w:autoSpaceDE w:val="0"/>
              <w:autoSpaceDN w:val="0"/>
              <w:spacing w:after="0" w:line="240" w:lineRule="auto"/>
              <w:rPr>
                <w:sz w:val="24"/>
                <w:szCs w:val="24"/>
              </w:rPr>
            </w:pPr>
            <w:r w:rsidRPr="004B5826">
              <w:rPr>
                <w:sz w:val="24"/>
                <w:szCs w:val="24"/>
              </w:rPr>
              <w:t>ИИК KZ776010131000118840</w:t>
            </w:r>
          </w:p>
          <w:p w:rsidR="001C3FDF" w:rsidRPr="004B5826" w:rsidRDefault="001C3FDF" w:rsidP="004B5826">
            <w:pPr>
              <w:autoSpaceDE w:val="0"/>
              <w:autoSpaceDN w:val="0"/>
              <w:spacing w:after="0" w:line="240" w:lineRule="auto"/>
              <w:rPr>
                <w:sz w:val="24"/>
                <w:szCs w:val="24"/>
              </w:rPr>
            </w:pPr>
            <w:r w:rsidRPr="004B5826">
              <w:rPr>
                <w:sz w:val="24"/>
                <w:szCs w:val="24"/>
              </w:rPr>
              <w:t xml:space="preserve">АО «Народный </w:t>
            </w:r>
            <w:r w:rsidRPr="004B5826">
              <w:rPr>
                <w:sz w:val="24"/>
                <w:szCs w:val="24"/>
                <w:lang w:val="kk-KZ"/>
              </w:rPr>
              <w:t>сберегательный б</w:t>
            </w:r>
            <w:proofErr w:type="spellStart"/>
            <w:r w:rsidRPr="004B5826">
              <w:rPr>
                <w:sz w:val="24"/>
                <w:szCs w:val="24"/>
              </w:rPr>
              <w:t>анк</w:t>
            </w:r>
            <w:proofErr w:type="spellEnd"/>
            <w:r w:rsidRPr="004B5826">
              <w:rPr>
                <w:sz w:val="24"/>
                <w:szCs w:val="24"/>
              </w:rPr>
              <w:t xml:space="preserve"> Казахстана»</w:t>
            </w:r>
          </w:p>
          <w:p w:rsidR="001C3FDF" w:rsidRPr="004B5826" w:rsidRDefault="001C3FDF" w:rsidP="004B5826">
            <w:pPr>
              <w:autoSpaceDE w:val="0"/>
              <w:autoSpaceDN w:val="0"/>
              <w:spacing w:after="0" w:line="240" w:lineRule="auto"/>
              <w:rPr>
                <w:sz w:val="24"/>
                <w:szCs w:val="24"/>
              </w:rPr>
            </w:pPr>
            <w:r w:rsidRPr="004B5826">
              <w:rPr>
                <w:sz w:val="24"/>
                <w:szCs w:val="24"/>
              </w:rPr>
              <w:t xml:space="preserve">тел. +7(727)3561060 </w:t>
            </w:r>
          </w:p>
          <w:p w:rsidR="001C3FDF" w:rsidRPr="004B5826" w:rsidRDefault="001C3FDF" w:rsidP="004B5826">
            <w:pPr>
              <w:autoSpaceDE w:val="0"/>
              <w:autoSpaceDN w:val="0"/>
              <w:spacing w:after="0" w:line="240" w:lineRule="auto"/>
              <w:rPr>
                <w:sz w:val="24"/>
                <w:szCs w:val="24"/>
              </w:rPr>
            </w:pPr>
            <w:r w:rsidRPr="004B5826">
              <w:rPr>
                <w:sz w:val="24"/>
                <w:szCs w:val="24"/>
              </w:rPr>
              <w:t xml:space="preserve">Признак </w:t>
            </w:r>
            <w:proofErr w:type="spellStart"/>
            <w:r w:rsidRPr="004B5826">
              <w:rPr>
                <w:sz w:val="24"/>
                <w:szCs w:val="24"/>
              </w:rPr>
              <w:t>резидентства</w:t>
            </w:r>
            <w:proofErr w:type="spellEnd"/>
            <w:r w:rsidRPr="004B5826">
              <w:rPr>
                <w:sz w:val="24"/>
                <w:szCs w:val="24"/>
              </w:rPr>
              <w:t xml:space="preserve"> – 1 резидент</w:t>
            </w:r>
          </w:p>
          <w:p w:rsidR="001C3FDF" w:rsidRPr="004B5826" w:rsidRDefault="001C3FDF" w:rsidP="004B5826">
            <w:pPr>
              <w:autoSpaceDE w:val="0"/>
              <w:autoSpaceDN w:val="0"/>
              <w:spacing w:after="0" w:line="240" w:lineRule="auto"/>
              <w:rPr>
                <w:sz w:val="24"/>
                <w:szCs w:val="24"/>
              </w:rPr>
            </w:pPr>
            <w:r w:rsidRPr="004B5826">
              <w:rPr>
                <w:sz w:val="24"/>
                <w:szCs w:val="24"/>
              </w:rPr>
              <w:t xml:space="preserve">Сектор экономики – 5  </w:t>
            </w:r>
          </w:p>
          <w:p w:rsidR="001C3FDF" w:rsidRPr="004B5826" w:rsidRDefault="001C3FDF" w:rsidP="004B5826">
            <w:pPr>
              <w:autoSpaceDE w:val="0"/>
              <w:autoSpaceDN w:val="0"/>
              <w:spacing w:after="0" w:line="240" w:lineRule="auto"/>
              <w:rPr>
                <w:b/>
                <w:sz w:val="24"/>
                <w:szCs w:val="24"/>
              </w:rPr>
            </w:pPr>
          </w:p>
          <w:p w:rsidR="001C3FDF" w:rsidRPr="004B5826" w:rsidRDefault="00AB6BEB" w:rsidP="004B5826">
            <w:pPr>
              <w:autoSpaceDE w:val="0"/>
              <w:autoSpaceDN w:val="0"/>
              <w:spacing w:after="0" w:line="240" w:lineRule="auto"/>
              <w:rPr>
                <w:b/>
                <w:sz w:val="24"/>
                <w:szCs w:val="24"/>
              </w:rPr>
            </w:pPr>
            <w:r w:rsidRPr="004B5826">
              <w:rPr>
                <w:b/>
                <w:sz w:val="24"/>
                <w:szCs w:val="24"/>
              </w:rPr>
              <w:t>____</w:t>
            </w:r>
          </w:p>
          <w:p w:rsidR="001C3FDF" w:rsidRPr="004B5826" w:rsidRDefault="001C3FDF" w:rsidP="004B5826">
            <w:pPr>
              <w:adjustRightInd w:val="0"/>
              <w:snapToGrid w:val="0"/>
              <w:spacing w:after="0" w:line="240" w:lineRule="auto"/>
              <w:rPr>
                <w:sz w:val="24"/>
                <w:szCs w:val="24"/>
              </w:rPr>
            </w:pPr>
          </w:p>
          <w:p w:rsidR="001C3FDF" w:rsidRPr="004B5826" w:rsidRDefault="001C3FDF" w:rsidP="004B5826">
            <w:pPr>
              <w:adjustRightInd w:val="0"/>
              <w:snapToGrid w:val="0"/>
              <w:spacing w:after="0" w:line="240" w:lineRule="auto"/>
              <w:rPr>
                <w:b/>
                <w:sz w:val="24"/>
                <w:szCs w:val="24"/>
              </w:rPr>
            </w:pPr>
            <w:r w:rsidRPr="004B5826">
              <w:rPr>
                <w:sz w:val="24"/>
                <w:szCs w:val="24"/>
              </w:rPr>
              <w:t xml:space="preserve">____________________ </w:t>
            </w:r>
          </w:p>
          <w:p w:rsidR="001C3FDF" w:rsidRPr="004B5826" w:rsidRDefault="001C3FDF" w:rsidP="004B5826">
            <w:pPr>
              <w:adjustRightInd w:val="0"/>
              <w:snapToGrid w:val="0"/>
              <w:spacing w:after="0" w:line="240" w:lineRule="auto"/>
              <w:rPr>
                <w:sz w:val="24"/>
                <w:szCs w:val="24"/>
              </w:rPr>
            </w:pPr>
          </w:p>
          <w:p w:rsidR="001C3FDF" w:rsidRPr="004B5826" w:rsidRDefault="001C3FDF" w:rsidP="004B5826">
            <w:pPr>
              <w:adjustRightInd w:val="0"/>
              <w:snapToGrid w:val="0"/>
              <w:spacing w:after="0" w:line="240" w:lineRule="auto"/>
              <w:rPr>
                <w:sz w:val="24"/>
                <w:szCs w:val="24"/>
              </w:rPr>
            </w:pPr>
            <w:proofErr w:type="spellStart"/>
            <w:r w:rsidRPr="004B5826">
              <w:rPr>
                <w:sz w:val="24"/>
                <w:szCs w:val="24"/>
              </w:rPr>
              <w:t>м.п</w:t>
            </w:r>
            <w:proofErr w:type="spellEnd"/>
            <w:r w:rsidRPr="004B5826">
              <w:rPr>
                <w:sz w:val="24"/>
                <w:szCs w:val="24"/>
              </w:rPr>
              <w:t>.  «___»___________20</w:t>
            </w:r>
            <w:r w:rsidR="00A833A4" w:rsidRPr="004B5826">
              <w:rPr>
                <w:sz w:val="24"/>
                <w:szCs w:val="24"/>
              </w:rPr>
              <w:t>_</w:t>
            </w:r>
            <w:r w:rsidRPr="004B5826">
              <w:rPr>
                <w:sz w:val="24"/>
                <w:szCs w:val="24"/>
              </w:rPr>
              <w:t xml:space="preserve"> г. </w:t>
            </w:r>
          </w:p>
          <w:p w:rsidR="001C3FDF" w:rsidRPr="004B5826" w:rsidRDefault="001C3FDF" w:rsidP="004B5826">
            <w:pPr>
              <w:spacing w:after="0" w:line="240" w:lineRule="auto"/>
              <w:jc w:val="both"/>
              <w:rPr>
                <w:bCs/>
                <w:sz w:val="24"/>
                <w:szCs w:val="24"/>
              </w:rPr>
            </w:pPr>
            <w:r w:rsidRPr="004B5826">
              <w:rPr>
                <w:sz w:val="24"/>
                <w:szCs w:val="24"/>
              </w:rPr>
              <w:t>(дата подписания)</w:t>
            </w:r>
          </w:p>
        </w:tc>
        <w:tc>
          <w:tcPr>
            <w:tcW w:w="4536" w:type="dxa"/>
            <w:tcMar>
              <w:top w:w="0" w:type="dxa"/>
              <w:left w:w="108" w:type="dxa"/>
              <w:bottom w:w="0" w:type="dxa"/>
              <w:right w:w="108" w:type="dxa"/>
            </w:tcMar>
          </w:tcPr>
          <w:p w:rsidR="001C3FDF" w:rsidRPr="004B5826" w:rsidRDefault="001C3FDF" w:rsidP="004B5826">
            <w:pPr>
              <w:spacing w:after="0" w:line="240" w:lineRule="auto"/>
              <w:ind w:firstLine="567"/>
              <w:jc w:val="both"/>
              <w:rPr>
                <w:b/>
                <w:bCs/>
                <w:sz w:val="24"/>
                <w:szCs w:val="24"/>
              </w:rPr>
            </w:pPr>
            <w:r w:rsidRPr="004B5826">
              <w:rPr>
                <w:b/>
                <w:bCs/>
                <w:sz w:val="24"/>
                <w:szCs w:val="24"/>
              </w:rPr>
              <w:t xml:space="preserve">           Поставщик:</w:t>
            </w:r>
          </w:p>
          <w:p w:rsidR="001C3FDF" w:rsidRPr="004B5826" w:rsidRDefault="001C3FDF" w:rsidP="004B5826">
            <w:pPr>
              <w:spacing w:after="0" w:line="240" w:lineRule="auto"/>
              <w:rPr>
                <w:sz w:val="24"/>
                <w:szCs w:val="24"/>
              </w:rPr>
            </w:pPr>
          </w:p>
        </w:tc>
      </w:tr>
    </w:tbl>
    <w:p w:rsidR="001C3FDF" w:rsidRPr="004B5826" w:rsidRDefault="001C3FDF" w:rsidP="004B5826">
      <w:pPr>
        <w:tabs>
          <w:tab w:val="left" w:pos="142"/>
          <w:tab w:val="left" w:pos="851"/>
          <w:tab w:val="left" w:pos="2552"/>
          <w:tab w:val="left" w:pos="3828"/>
        </w:tabs>
        <w:spacing w:after="0" w:line="240" w:lineRule="auto"/>
        <w:contextualSpacing/>
        <w:jc w:val="right"/>
        <w:rPr>
          <w:b/>
          <w:sz w:val="24"/>
          <w:szCs w:val="24"/>
        </w:rPr>
        <w:sectPr w:rsidR="001C3FDF" w:rsidRPr="004B5826" w:rsidSect="00A833A4">
          <w:headerReference w:type="default" r:id="rId14"/>
          <w:footerReference w:type="default" r:id="rId15"/>
          <w:pgSz w:w="11906" w:h="16838"/>
          <w:pgMar w:top="567" w:right="851" w:bottom="851" w:left="1418" w:header="284" w:footer="114" w:gutter="0"/>
          <w:cols w:space="708"/>
          <w:docGrid w:linePitch="360"/>
        </w:sectPr>
      </w:pPr>
    </w:p>
    <w:p w:rsidR="001C3FDF" w:rsidRPr="004B5826" w:rsidRDefault="001C3FDF" w:rsidP="004B5826">
      <w:pPr>
        <w:tabs>
          <w:tab w:val="left" w:pos="142"/>
          <w:tab w:val="left" w:pos="851"/>
          <w:tab w:val="left" w:pos="993"/>
          <w:tab w:val="left" w:pos="2552"/>
          <w:tab w:val="left" w:pos="3828"/>
        </w:tabs>
        <w:spacing w:after="0" w:line="240" w:lineRule="auto"/>
        <w:ind w:left="-142" w:right="-314"/>
        <w:contextualSpacing/>
        <w:jc w:val="right"/>
        <w:rPr>
          <w:b/>
          <w:i/>
          <w:sz w:val="24"/>
          <w:szCs w:val="24"/>
        </w:rPr>
      </w:pPr>
      <w:r w:rsidRPr="004B5826">
        <w:rPr>
          <w:b/>
          <w:i/>
          <w:sz w:val="24"/>
          <w:szCs w:val="24"/>
        </w:rPr>
        <w:lastRenderedPageBreak/>
        <w:t xml:space="preserve">Приложение №1 </w:t>
      </w:r>
    </w:p>
    <w:p w:rsidR="001C3FDF" w:rsidRPr="004B5826" w:rsidRDefault="001C3FDF" w:rsidP="004B5826">
      <w:pPr>
        <w:spacing w:after="0" w:line="240" w:lineRule="auto"/>
        <w:ind w:right="-2"/>
        <w:contextualSpacing/>
        <w:jc w:val="right"/>
        <w:rPr>
          <w:b/>
          <w:color w:val="000000"/>
          <w:sz w:val="24"/>
          <w:szCs w:val="24"/>
        </w:rPr>
      </w:pPr>
      <w:r w:rsidRPr="004B5826">
        <w:rPr>
          <w:b/>
          <w:i/>
          <w:sz w:val="24"/>
          <w:szCs w:val="24"/>
        </w:rPr>
        <w:t>к договору о</w:t>
      </w:r>
      <w:r w:rsidR="00A833A4" w:rsidRPr="004B5826">
        <w:rPr>
          <w:b/>
          <w:i/>
          <w:sz w:val="24"/>
          <w:szCs w:val="24"/>
        </w:rPr>
        <w:t>б электронных</w:t>
      </w:r>
      <w:r w:rsidRPr="004B5826">
        <w:rPr>
          <w:b/>
          <w:i/>
          <w:sz w:val="24"/>
          <w:szCs w:val="24"/>
        </w:rPr>
        <w:t xml:space="preserve"> закупках </w:t>
      </w:r>
      <w:r w:rsidR="00A833A4" w:rsidRPr="004B5826">
        <w:rPr>
          <w:b/>
          <w:i/>
          <w:color w:val="000000"/>
          <w:sz w:val="24"/>
          <w:szCs w:val="24"/>
          <w:lang w:val="kk-KZ"/>
        </w:rPr>
        <w:t xml:space="preserve">услуг по страхованию имущества от ущерба (кроме страхования автомобильного, железнодорожного, воздушного, водного транспорта, грузов) для акционерного общества «Единый накопительный пенсионный фонд» </w:t>
      </w:r>
      <w:r w:rsidR="00AD6F57" w:rsidRPr="004B5826">
        <w:rPr>
          <w:b/>
          <w:i/>
          <w:color w:val="000000"/>
          <w:sz w:val="24"/>
          <w:szCs w:val="24"/>
          <w:lang w:val="kk-KZ"/>
        </w:rPr>
        <w:t>по Лотам №№ 1-3, 5-8</w:t>
      </w:r>
    </w:p>
    <w:p w:rsidR="001C3FDF" w:rsidRPr="004B5826" w:rsidRDefault="001C3FDF" w:rsidP="004B5826">
      <w:pPr>
        <w:tabs>
          <w:tab w:val="left" w:pos="142"/>
          <w:tab w:val="left" w:pos="851"/>
          <w:tab w:val="left" w:pos="993"/>
          <w:tab w:val="left" w:pos="2552"/>
          <w:tab w:val="left" w:pos="3828"/>
        </w:tabs>
        <w:spacing w:after="0" w:line="240" w:lineRule="auto"/>
        <w:ind w:left="-142" w:right="-314"/>
        <w:contextualSpacing/>
        <w:jc w:val="center"/>
        <w:rPr>
          <w:b/>
          <w:color w:val="000000"/>
          <w:sz w:val="24"/>
          <w:szCs w:val="24"/>
        </w:rPr>
      </w:pPr>
      <w:r w:rsidRPr="004B5826">
        <w:rPr>
          <w:b/>
          <w:color w:val="000000"/>
          <w:sz w:val="24"/>
          <w:szCs w:val="24"/>
        </w:rPr>
        <w:t>Перечень закупаемых услуг</w:t>
      </w:r>
    </w:p>
    <w:tbl>
      <w:tblPr>
        <w:tblpPr w:leftFromText="180" w:rightFromText="180" w:vertAnchor="text" w:horzAnchor="margin" w:tblpXSpec="center" w:tblpY="242"/>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992"/>
        <w:gridCol w:w="3567"/>
        <w:gridCol w:w="2268"/>
        <w:gridCol w:w="992"/>
        <w:gridCol w:w="851"/>
        <w:gridCol w:w="992"/>
        <w:gridCol w:w="1559"/>
        <w:gridCol w:w="1559"/>
        <w:gridCol w:w="851"/>
        <w:gridCol w:w="1134"/>
      </w:tblGrid>
      <w:tr w:rsidR="001C3FDF" w:rsidRPr="004B5826" w:rsidTr="00A833A4">
        <w:trPr>
          <w:trHeight w:val="412"/>
        </w:trPr>
        <w:tc>
          <w:tcPr>
            <w:tcW w:w="539" w:type="dxa"/>
          </w:tcPr>
          <w:p w:rsidR="001C3FDF" w:rsidRPr="004B5826" w:rsidRDefault="001C3FDF" w:rsidP="004B5826">
            <w:pPr>
              <w:autoSpaceDE w:val="0"/>
              <w:autoSpaceDN w:val="0"/>
              <w:adjustRightInd w:val="0"/>
              <w:spacing w:after="0" w:line="240" w:lineRule="auto"/>
              <w:ind w:left="-142" w:right="-154"/>
              <w:contextualSpacing/>
              <w:jc w:val="center"/>
              <w:rPr>
                <w:b/>
                <w:sz w:val="20"/>
                <w:szCs w:val="20"/>
              </w:rPr>
            </w:pPr>
            <w:r w:rsidRPr="004B5826">
              <w:rPr>
                <w:b/>
                <w:bCs/>
                <w:sz w:val="20"/>
                <w:szCs w:val="20"/>
              </w:rPr>
              <w:t>№ лота</w:t>
            </w:r>
          </w:p>
        </w:tc>
        <w:tc>
          <w:tcPr>
            <w:tcW w:w="992" w:type="dxa"/>
          </w:tcPr>
          <w:p w:rsidR="001C3FDF" w:rsidRPr="004B5826" w:rsidRDefault="001C3FDF" w:rsidP="004B5826">
            <w:pPr>
              <w:autoSpaceDE w:val="0"/>
              <w:autoSpaceDN w:val="0"/>
              <w:adjustRightInd w:val="0"/>
              <w:spacing w:after="0" w:line="240" w:lineRule="auto"/>
              <w:ind w:left="-142" w:right="-154"/>
              <w:contextualSpacing/>
              <w:jc w:val="center"/>
              <w:rPr>
                <w:b/>
                <w:sz w:val="20"/>
                <w:szCs w:val="20"/>
              </w:rPr>
            </w:pPr>
            <w:r w:rsidRPr="004B5826">
              <w:rPr>
                <w:b/>
                <w:bCs/>
                <w:sz w:val="20"/>
                <w:szCs w:val="20"/>
              </w:rPr>
              <w:t>Наименование заказчика</w:t>
            </w:r>
          </w:p>
        </w:tc>
        <w:tc>
          <w:tcPr>
            <w:tcW w:w="3567" w:type="dxa"/>
          </w:tcPr>
          <w:p w:rsidR="001C3FDF" w:rsidRPr="004B5826" w:rsidRDefault="001C3FDF" w:rsidP="004B5826">
            <w:pPr>
              <w:autoSpaceDE w:val="0"/>
              <w:autoSpaceDN w:val="0"/>
              <w:adjustRightInd w:val="0"/>
              <w:spacing w:after="0" w:line="240" w:lineRule="auto"/>
              <w:ind w:left="-142" w:right="-154"/>
              <w:contextualSpacing/>
              <w:jc w:val="center"/>
              <w:rPr>
                <w:b/>
                <w:sz w:val="20"/>
                <w:szCs w:val="20"/>
              </w:rPr>
            </w:pPr>
            <w:r w:rsidRPr="004B5826">
              <w:rPr>
                <w:b/>
                <w:bCs/>
                <w:sz w:val="20"/>
                <w:szCs w:val="20"/>
              </w:rPr>
              <w:t>Наименование</w:t>
            </w:r>
            <w:r w:rsidRPr="004B5826">
              <w:rPr>
                <w:b/>
                <w:bCs/>
                <w:sz w:val="20"/>
                <w:szCs w:val="20"/>
                <w:lang w:val="en-US"/>
              </w:rPr>
              <w:t xml:space="preserve"> </w:t>
            </w:r>
            <w:r w:rsidRPr="004B5826">
              <w:rPr>
                <w:b/>
                <w:bCs/>
                <w:sz w:val="20"/>
                <w:szCs w:val="20"/>
              </w:rPr>
              <w:t>услуг</w:t>
            </w:r>
          </w:p>
        </w:tc>
        <w:tc>
          <w:tcPr>
            <w:tcW w:w="2268" w:type="dxa"/>
          </w:tcPr>
          <w:p w:rsidR="001C3FDF" w:rsidRPr="004B5826" w:rsidRDefault="001C3FDF" w:rsidP="004B5826">
            <w:pPr>
              <w:autoSpaceDE w:val="0"/>
              <w:autoSpaceDN w:val="0"/>
              <w:adjustRightInd w:val="0"/>
              <w:spacing w:after="0" w:line="240" w:lineRule="auto"/>
              <w:ind w:left="-142" w:right="-154"/>
              <w:contextualSpacing/>
              <w:jc w:val="center"/>
              <w:rPr>
                <w:b/>
                <w:sz w:val="20"/>
                <w:szCs w:val="20"/>
              </w:rPr>
            </w:pPr>
            <w:r w:rsidRPr="004B5826">
              <w:rPr>
                <w:b/>
                <w:bCs/>
                <w:sz w:val="20"/>
                <w:szCs w:val="20"/>
              </w:rPr>
              <w:t>Краткая характеристика</w:t>
            </w:r>
          </w:p>
        </w:tc>
        <w:tc>
          <w:tcPr>
            <w:tcW w:w="992" w:type="dxa"/>
          </w:tcPr>
          <w:p w:rsidR="001C3FDF" w:rsidRPr="004B5826" w:rsidRDefault="001C3FDF" w:rsidP="004B5826">
            <w:pPr>
              <w:autoSpaceDE w:val="0"/>
              <w:autoSpaceDN w:val="0"/>
              <w:adjustRightInd w:val="0"/>
              <w:spacing w:after="0" w:line="240" w:lineRule="auto"/>
              <w:ind w:left="-142" w:right="-154"/>
              <w:contextualSpacing/>
              <w:jc w:val="center"/>
              <w:rPr>
                <w:b/>
                <w:sz w:val="20"/>
                <w:szCs w:val="20"/>
              </w:rPr>
            </w:pPr>
            <w:r w:rsidRPr="004B5826">
              <w:rPr>
                <w:b/>
                <w:bCs/>
                <w:sz w:val="20"/>
                <w:szCs w:val="20"/>
              </w:rPr>
              <w:t>Единица измерения</w:t>
            </w:r>
          </w:p>
        </w:tc>
        <w:tc>
          <w:tcPr>
            <w:tcW w:w="851" w:type="dxa"/>
          </w:tcPr>
          <w:p w:rsidR="001C3FDF" w:rsidRPr="004B5826" w:rsidRDefault="001C3FDF" w:rsidP="004B5826">
            <w:pPr>
              <w:autoSpaceDE w:val="0"/>
              <w:autoSpaceDN w:val="0"/>
              <w:adjustRightInd w:val="0"/>
              <w:spacing w:after="0" w:line="240" w:lineRule="auto"/>
              <w:ind w:left="-142" w:right="-154"/>
              <w:contextualSpacing/>
              <w:jc w:val="center"/>
              <w:rPr>
                <w:b/>
                <w:sz w:val="20"/>
                <w:szCs w:val="20"/>
              </w:rPr>
            </w:pPr>
            <w:r w:rsidRPr="004B5826">
              <w:rPr>
                <w:b/>
                <w:bCs/>
                <w:sz w:val="20"/>
                <w:szCs w:val="20"/>
              </w:rPr>
              <w:t>Количество, объем</w:t>
            </w:r>
          </w:p>
        </w:tc>
        <w:tc>
          <w:tcPr>
            <w:tcW w:w="992" w:type="dxa"/>
          </w:tcPr>
          <w:p w:rsidR="001C3FDF" w:rsidRPr="004B5826" w:rsidRDefault="001C3FDF" w:rsidP="004B5826">
            <w:pPr>
              <w:autoSpaceDE w:val="0"/>
              <w:autoSpaceDN w:val="0"/>
              <w:adjustRightInd w:val="0"/>
              <w:spacing w:after="0" w:line="240" w:lineRule="auto"/>
              <w:ind w:left="-142" w:right="-154"/>
              <w:contextualSpacing/>
              <w:jc w:val="center"/>
              <w:rPr>
                <w:b/>
                <w:sz w:val="20"/>
                <w:szCs w:val="20"/>
              </w:rPr>
            </w:pPr>
            <w:r w:rsidRPr="004B5826">
              <w:rPr>
                <w:b/>
                <w:bCs/>
                <w:sz w:val="20"/>
                <w:szCs w:val="20"/>
              </w:rPr>
              <w:t>Цена за ед., тенге без НДС</w:t>
            </w:r>
          </w:p>
        </w:tc>
        <w:tc>
          <w:tcPr>
            <w:tcW w:w="1559" w:type="dxa"/>
          </w:tcPr>
          <w:p w:rsidR="001C3FDF" w:rsidRPr="004B5826" w:rsidRDefault="001C3FDF" w:rsidP="004B5826">
            <w:pPr>
              <w:autoSpaceDE w:val="0"/>
              <w:autoSpaceDN w:val="0"/>
              <w:adjustRightInd w:val="0"/>
              <w:spacing w:after="0" w:line="240" w:lineRule="auto"/>
              <w:ind w:left="-142" w:right="-154"/>
              <w:contextualSpacing/>
              <w:jc w:val="center"/>
              <w:rPr>
                <w:b/>
                <w:sz w:val="20"/>
                <w:szCs w:val="20"/>
              </w:rPr>
            </w:pPr>
            <w:r w:rsidRPr="004B5826">
              <w:rPr>
                <w:b/>
                <w:bCs/>
                <w:sz w:val="20"/>
                <w:szCs w:val="20"/>
              </w:rPr>
              <w:t>Срок оказания услуги</w:t>
            </w:r>
          </w:p>
        </w:tc>
        <w:tc>
          <w:tcPr>
            <w:tcW w:w="1559" w:type="dxa"/>
          </w:tcPr>
          <w:p w:rsidR="001C3FDF" w:rsidRPr="004B5826" w:rsidRDefault="001C3FDF" w:rsidP="004B5826">
            <w:pPr>
              <w:autoSpaceDE w:val="0"/>
              <w:autoSpaceDN w:val="0"/>
              <w:adjustRightInd w:val="0"/>
              <w:spacing w:after="0" w:line="240" w:lineRule="auto"/>
              <w:ind w:left="-142" w:right="-154"/>
              <w:contextualSpacing/>
              <w:jc w:val="center"/>
              <w:rPr>
                <w:b/>
                <w:sz w:val="20"/>
                <w:szCs w:val="20"/>
              </w:rPr>
            </w:pPr>
            <w:r w:rsidRPr="004B5826">
              <w:rPr>
                <w:b/>
                <w:bCs/>
                <w:sz w:val="20"/>
                <w:szCs w:val="20"/>
              </w:rPr>
              <w:t>Место оказания услуг</w:t>
            </w:r>
          </w:p>
        </w:tc>
        <w:tc>
          <w:tcPr>
            <w:tcW w:w="851" w:type="dxa"/>
          </w:tcPr>
          <w:p w:rsidR="001C3FDF" w:rsidRPr="004B5826" w:rsidRDefault="001C3FDF" w:rsidP="004B5826">
            <w:pPr>
              <w:autoSpaceDE w:val="0"/>
              <w:autoSpaceDN w:val="0"/>
              <w:adjustRightInd w:val="0"/>
              <w:spacing w:after="0" w:line="240" w:lineRule="auto"/>
              <w:ind w:left="-142" w:right="-154"/>
              <w:contextualSpacing/>
              <w:jc w:val="center"/>
              <w:rPr>
                <w:b/>
                <w:sz w:val="20"/>
                <w:szCs w:val="20"/>
              </w:rPr>
            </w:pPr>
            <w:r w:rsidRPr="004B5826">
              <w:rPr>
                <w:b/>
                <w:bCs/>
                <w:sz w:val="20"/>
                <w:szCs w:val="20"/>
              </w:rPr>
              <w:t>Размер авансового платежа, %</w:t>
            </w:r>
          </w:p>
        </w:tc>
        <w:tc>
          <w:tcPr>
            <w:tcW w:w="1134" w:type="dxa"/>
          </w:tcPr>
          <w:p w:rsidR="001C3FDF" w:rsidRPr="004B5826" w:rsidRDefault="001C3FDF" w:rsidP="004B5826">
            <w:pPr>
              <w:autoSpaceDE w:val="0"/>
              <w:autoSpaceDN w:val="0"/>
              <w:adjustRightInd w:val="0"/>
              <w:spacing w:after="0" w:line="240" w:lineRule="auto"/>
              <w:ind w:left="-142" w:right="-154"/>
              <w:contextualSpacing/>
              <w:jc w:val="center"/>
              <w:rPr>
                <w:b/>
                <w:sz w:val="20"/>
                <w:szCs w:val="20"/>
              </w:rPr>
            </w:pPr>
            <w:r w:rsidRPr="004B5826">
              <w:rPr>
                <w:b/>
                <w:bCs/>
                <w:sz w:val="20"/>
                <w:szCs w:val="20"/>
              </w:rPr>
              <w:t>Общая сумма, тенге без НДС</w:t>
            </w:r>
          </w:p>
        </w:tc>
      </w:tr>
      <w:tr w:rsidR="001C3FDF" w:rsidRPr="004B5826" w:rsidTr="00A833A4">
        <w:trPr>
          <w:trHeight w:val="136"/>
        </w:trPr>
        <w:tc>
          <w:tcPr>
            <w:tcW w:w="539" w:type="dxa"/>
          </w:tcPr>
          <w:p w:rsidR="001C3FDF" w:rsidRPr="004B5826" w:rsidRDefault="001C3FDF" w:rsidP="004B5826">
            <w:pPr>
              <w:spacing w:after="0" w:line="240" w:lineRule="auto"/>
              <w:ind w:left="-142" w:right="-154"/>
              <w:contextualSpacing/>
              <w:jc w:val="center"/>
              <w:rPr>
                <w:b/>
                <w:sz w:val="20"/>
                <w:szCs w:val="20"/>
              </w:rPr>
            </w:pPr>
            <w:r w:rsidRPr="004B5826">
              <w:rPr>
                <w:b/>
                <w:sz w:val="20"/>
                <w:szCs w:val="20"/>
              </w:rPr>
              <w:t>1</w:t>
            </w:r>
          </w:p>
        </w:tc>
        <w:tc>
          <w:tcPr>
            <w:tcW w:w="992" w:type="dxa"/>
          </w:tcPr>
          <w:p w:rsidR="001C3FDF" w:rsidRPr="004B5826" w:rsidRDefault="001C3FDF" w:rsidP="004B5826">
            <w:pPr>
              <w:spacing w:after="0" w:line="240" w:lineRule="auto"/>
              <w:ind w:left="-142" w:right="-154"/>
              <w:contextualSpacing/>
              <w:jc w:val="center"/>
              <w:rPr>
                <w:b/>
                <w:sz w:val="20"/>
                <w:szCs w:val="20"/>
              </w:rPr>
            </w:pPr>
            <w:r w:rsidRPr="004B5826">
              <w:rPr>
                <w:b/>
                <w:sz w:val="20"/>
                <w:szCs w:val="20"/>
              </w:rPr>
              <w:t>2</w:t>
            </w:r>
          </w:p>
        </w:tc>
        <w:tc>
          <w:tcPr>
            <w:tcW w:w="3567" w:type="dxa"/>
          </w:tcPr>
          <w:p w:rsidR="001C3FDF" w:rsidRPr="004B5826" w:rsidRDefault="001C3FDF" w:rsidP="004B5826">
            <w:pPr>
              <w:spacing w:after="0" w:line="240" w:lineRule="auto"/>
              <w:ind w:left="-142" w:right="-154"/>
              <w:contextualSpacing/>
              <w:jc w:val="center"/>
              <w:rPr>
                <w:b/>
                <w:sz w:val="20"/>
                <w:szCs w:val="20"/>
              </w:rPr>
            </w:pPr>
            <w:r w:rsidRPr="004B5826">
              <w:rPr>
                <w:b/>
                <w:sz w:val="20"/>
                <w:szCs w:val="20"/>
              </w:rPr>
              <w:t>3</w:t>
            </w:r>
          </w:p>
        </w:tc>
        <w:tc>
          <w:tcPr>
            <w:tcW w:w="2268" w:type="dxa"/>
          </w:tcPr>
          <w:p w:rsidR="001C3FDF" w:rsidRPr="004B5826" w:rsidRDefault="001C3FDF" w:rsidP="004B5826">
            <w:pPr>
              <w:spacing w:after="0" w:line="240" w:lineRule="auto"/>
              <w:ind w:left="-142" w:right="-154"/>
              <w:contextualSpacing/>
              <w:jc w:val="center"/>
              <w:rPr>
                <w:b/>
                <w:sz w:val="20"/>
                <w:szCs w:val="20"/>
              </w:rPr>
            </w:pPr>
            <w:r w:rsidRPr="004B5826">
              <w:rPr>
                <w:b/>
                <w:sz w:val="20"/>
                <w:szCs w:val="20"/>
              </w:rPr>
              <w:t>4</w:t>
            </w:r>
          </w:p>
        </w:tc>
        <w:tc>
          <w:tcPr>
            <w:tcW w:w="992" w:type="dxa"/>
          </w:tcPr>
          <w:p w:rsidR="001C3FDF" w:rsidRPr="004B5826" w:rsidRDefault="001C3FDF" w:rsidP="004B5826">
            <w:pPr>
              <w:spacing w:after="0" w:line="240" w:lineRule="auto"/>
              <w:ind w:left="-142" w:right="-154"/>
              <w:contextualSpacing/>
              <w:jc w:val="center"/>
              <w:rPr>
                <w:b/>
                <w:sz w:val="20"/>
                <w:szCs w:val="20"/>
              </w:rPr>
            </w:pPr>
            <w:r w:rsidRPr="004B5826">
              <w:rPr>
                <w:b/>
                <w:sz w:val="20"/>
                <w:szCs w:val="20"/>
              </w:rPr>
              <w:t>5</w:t>
            </w:r>
          </w:p>
        </w:tc>
        <w:tc>
          <w:tcPr>
            <w:tcW w:w="851" w:type="dxa"/>
          </w:tcPr>
          <w:p w:rsidR="001C3FDF" w:rsidRPr="004B5826" w:rsidRDefault="001C3FDF" w:rsidP="004B5826">
            <w:pPr>
              <w:spacing w:after="0" w:line="240" w:lineRule="auto"/>
              <w:ind w:left="-142" w:right="-154"/>
              <w:contextualSpacing/>
              <w:jc w:val="center"/>
              <w:rPr>
                <w:b/>
                <w:sz w:val="20"/>
                <w:szCs w:val="20"/>
              </w:rPr>
            </w:pPr>
            <w:r w:rsidRPr="004B5826">
              <w:rPr>
                <w:b/>
                <w:sz w:val="20"/>
                <w:szCs w:val="20"/>
              </w:rPr>
              <w:t>6</w:t>
            </w:r>
          </w:p>
        </w:tc>
        <w:tc>
          <w:tcPr>
            <w:tcW w:w="992" w:type="dxa"/>
          </w:tcPr>
          <w:p w:rsidR="001C3FDF" w:rsidRPr="004B5826" w:rsidRDefault="001C3FDF" w:rsidP="004B5826">
            <w:pPr>
              <w:spacing w:after="0" w:line="240" w:lineRule="auto"/>
              <w:ind w:left="-142" w:right="-154"/>
              <w:contextualSpacing/>
              <w:jc w:val="center"/>
              <w:rPr>
                <w:b/>
                <w:sz w:val="20"/>
                <w:szCs w:val="20"/>
              </w:rPr>
            </w:pPr>
            <w:r w:rsidRPr="004B5826">
              <w:rPr>
                <w:b/>
                <w:sz w:val="20"/>
                <w:szCs w:val="20"/>
              </w:rPr>
              <w:t>7</w:t>
            </w:r>
          </w:p>
        </w:tc>
        <w:tc>
          <w:tcPr>
            <w:tcW w:w="1559" w:type="dxa"/>
          </w:tcPr>
          <w:p w:rsidR="001C3FDF" w:rsidRPr="004B5826" w:rsidRDefault="001C3FDF" w:rsidP="004B5826">
            <w:pPr>
              <w:spacing w:after="0" w:line="240" w:lineRule="auto"/>
              <w:ind w:left="-142" w:right="-154"/>
              <w:contextualSpacing/>
              <w:jc w:val="center"/>
              <w:rPr>
                <w:b/>
                <w:sz w:val="20"/>
                <w:szCs w:val="20"/>
              </w:rPr>
            </w:pPr>
            <w:r w:rsidRPr="004B5826">
              <w:rPr>
                <w:b/>
                <w:sz w:val="20"/>
                <w:szCs w:val="20"/>
              </w:rPr>
              <w:t>8</w:t>
            </w:r>
          </w:p>
        </w:tc>
        <w:tc>
          <w:tcPr>
            <w:tcW w:w="1559" w:type="dxa"/>
          </w:tcPr>
          <w:p w:rsidR="001C3FDF" w:rsidRPr="004B5826" w:rsidRDefault="001C3FDF" w:rsidP="004B5826">
            <w:pPr>
              <w:spacing w:after="0" w:line="240" w:lineRule="auto"/>
              <w:ind w:left="-142" w:right="-154"/>
              <w:contextualSpacing/>
              <w:jc w:val="center"/>
              <w:rPr>
                <w:b/>
                <w:sz w:val="20"/>
                <w:szCs w:val="20"/>
              </w:rPr>
            </w:pPr>
            <w:r w:rsidRPr="004B5826">
              <w:rPr>
                <w:b/>
                <w:sz w:val="20"/>
                <w:szCs w:val="20"/>
              </w:rPr>
              <w:t>9</w:t>
            </w:r>
          </w:p>
        </w:tc>
        <w:tc>
          <w:tcPr>
            <w:tcW w:w="851" w:type="dxa"/>
          </w:tcPr>
          <w:p w:rsidR="001C3FDF" w:rsidRPr="004B5826" w:rsidRDefault="001C3FDF" w:rsidP="004B5826">
            <w:pPr>
              <w:spacing w:after="0" w:line="240" w:lineRule="auto"/>
              <w:ind w:left="-142" w:right="-154"/>
              <w:contextualSpacing/>
              <w:jc w:val="center"/>
              <w:rPr>
                <w:b/>
                <w:sz w:val="20"/>
                <w:szCs w:val="20"/>
              </w:rPr>
            </w:pPr>
            <w:r w:rsidRPr="004B5826">
              <w:rPr>
                <w:b/>
                <w:sz w:val="20"/>
                <w:szCs w:val="20"/>
              </w:rPr>
              <w:t>10</w:t>
            </w:r>
          </w:p>
        </w:tc>
        <w:tc>
          <w:tcPr>
            <w:tcW w:w="1134" w:type="dxa"/>
          </w:tcPr>
          <w:p w:rsidR="001C3FDF" w:rsidRPr="004B5826" w:rsidRDefault="001C3FDF" w:rsidP="004B5826">
            <w:pPr>
              <w:spacing w:after="0" w:line="240" w:lineRule="auto"/>
              <w:ind w:left="-142" w:right="-154"/>
              <w:contextualSpacing/>
              <w:jc w:val="center"/>
              <w:rPr>
                <w:b/>
                <w:sz w:val="20"/>
                <w:szCs w:val="20"/>
              </w:rPr>
            </w:pPr>
            <w:r w:rsidRPr="004B5826">
              <w:rPr>
                <w:b/>
                <w:sz w:val="20"/>
                <w:szCs w:val="20"/>
              </w:rPr>
              <w:t>11</w:t>
            </w:r>
          </w:p>
        </w:tc>
      </w:tr>
      <w:tr w:rsidR="001C3FDF" w:rsidRPr="004B5826" w:rsidTr="00AD1050">
        <w:trPr>
          <w:trHeight w:val="470"/>
        </w:trPr>
        <w:tc>
          <w:tcPr>
            <w:tcW w:w="539" w:type="dxa"/>
            <w:vAlign w:val="center"/>
          </w:tcPr>
          <w:p w:rsidR="001C3FDF" w:rsidRPr="004B5826" w:rsidRDefault="001C3FDF" w:rsidP="004B5826">
            <w:pPr>
              <w:spacing w:after="0" w:line="240" w:lineRule="auto"/>
              <w:contextualSpacing/>
              <w:jc w:val="center"/>
              <w:rPr>
                <w:b/>
                <w:sz w:val="20"/>
                <w:szCs w:val="20"/>
              </w:rPr>
            </w:pPr>
            <w:r w:rsidRPr="004B5826">
              <w:rPr>
                <w:b/>
                <w:sz w:val="20"/>
                <w:szCs w:val="20"/>
              </w:rPr>
              <w:t>1</w:t>
            </w:r>
          </w:p>
        </w:tc>
        <w:tc>
          <w:tcPr>
            <w:tcW w:w="992" w:type="dxa"/>
            <w:vAlign w:val="center"/>
          </w:tcPr>
          <w:p w:rsidR="001C3FDF" w:rsidRPr="004B5826" w:rsidRDefault="001C3FDF" w:rsidP="004B5826">
            <w:pPr>
              <w:autoSpaceDE w:val="0"/>
              <w:autoSpaceDN w:val="0"/>
              <w:adjustRightInd w:val="0"/>
              <w:spacing w:after="0" w:line="240" w:lineRule="auto"/>
              <w:ind w:left="-108" w:right="-108"/>
              <w:contextualSpacing/>
              <w:jc w:val="center"/>
              <w:rPr>
                <w:b/>
                <w:sz w:val="20"/>
                <w:szCs w:val="20"/>
              </w:rPr>
            </w:pPr>
            <w:r w:rsidRPr="004B5826">
              <w:rPr>
                <w:sz w:val="20"/>
                <w:szCs w:val="20"/>
              </w:rPr>
              <w:t>АО «ЕНПФ»</w:t>
            </w:r>
          </w:p>
        </w:tc>
        <w:tc>
          <w:tcPr>
            <w:tcW w:w="3567" w:type="dxa"/>
            <w:vAlign w:val="center"/>
          </w:tcPr>
          <w:p w:rsidR="001C3FDF" w:rsidRPr="004B5826" w:rsidRDefault="00A833A4" w:rsidP="004B5826">
            <w:pPr>
              <w:spacing w:after="0" w:line="240" w:lineRule="auto"/>
              <w:jc w:val="center"/>
              <w:rPr>
                <w:sz w:val="20"/>
                <w:szCs w:val="20"/>
              </w:rPr>
            </w:pPr>
            <w:r w:rsidRPr="004B5826">
              <w:rPr>
                <w:sz w:val="20"/>
                <w:szCs w:val="20"/>
              </w:rPr>
              <w:t>Услуги по страхованию имущества от ущерба (кроме страхования автомобильного, железнодорожного, воздушного, водного транспорта, грузов)</w:t>
            </w:r>
          </w:p>
        </w:tc>
        <w:tc>
          <w:tcPr>
            <w:tcW w:w="2268" w:type="dxa"/>
            <w:vAlign w:val="center"/>
          </w:tcPr>
          <w:p w:rsidR="001C3FDF" w:rsidRPr="004B5826" w:rsidRDefault="00A833A4" w:rsidP="004B5826">
            <w:pPr>
              <w:spacing w:after="0" w:line="240" w:lineRule="auto"/>
              <w:jc w:val="center"/>
              <w:rPr>
                <w:sz w:val="20"/>
                <w:szCs w:val="20"/>
              </w:rPr>
            </w:pPr>
            <w:r w:rsidRPr="004B5826">
              <w:rPr>
                <w:sz w:val="20"/>
                <w:szCs w:val="20"/>
              </w:rPr>
              <w:t xml:space="preserve">Страхование зданий и сооружений, г. Алматы, р-н </w:t>
            </w:r>
            <w:proofErr w:type="spellStart"/>
            <w:r w:rsidRPr="004B5826">
              <w:rPr>
                <w:sz w:val="20"/>
                <w:szCs w:val="20"/>
              </w:rPr>
              <w:t>Медеуский</w:t>
            </w:r>
            <w:proofErr w:type="spellEnd"/>
            <w:r w:rsidRPr="004B5826">
              <w:rPr>
                <w:sz w:val="20"/>
                <w:szCs w:val="20"/>
              </w:rPr>
              <w:t xml:space="preserve">, </w:t>
            </w:r>
            <w:proofErr w:type="spellStart"/>
            <w:r w:rsidRPr="004B5826">
              <w:rPr>
                <w:sz w:val="20"/>
                <w:szCs w:val="20"/>
              </w:rPr>
              <w:t>мкр</w:t>
            </w:r>
            <w:proofErr w:type="spellEnd"/>
            <w:r w:rsidRPr="004B5826">
              <w:rPr>
                <w:sz w:val="20"/>
                <w:szCs w:val="20"/>
              </w:rPr>
              <w:t>. Самал-2, д. 97</w:t>
            </w:r>
          </w:p>
        </w:tc>
        <w:tc>
          <w:tcPr>
            <w:tcW w:w="992" w:type="dxa"/>
            <w:vAlign w:val="center"/>
          </w:tcPr>
          <w:p w:rsidR="001C3FDF" w:rsidRPr="004B5826" w:rsidRDefault="001C3FDF" w:rsidP="004B5826">
            <w:pPr>
              <w:spacing w:after="0" w:line="240" w:lineRule="auto"/>
              <w:ind w:left="-107" w:right="-105"/>
              <w:contextualSpacing/>
              <w:jc w:val="center"/>
              <w:rPr>
                <w:b/>
                <w:sz w:val="20"/>
                <w:szCs w:val="20"/>
              </w:rPr>
            </w:pPr>
            <w:r w:rsidRPr="004B5826">
              <w:rPr>
                <w:sz w:val="20"/>
                <w:szCs w:val="20"/>
              </w:rPr>
              <w:t>Одна услуга</w:t>
            </w:r>
          </w:p>
        </w:tc>
        <w:tc>
          <w:tcPr>
            <w:tcW w:w="851" w:type="dxa"/>
            <w:vAlign w:val="center"/>
          </w:tcPr>
          <w:p w:rsidR="001C3FDF" w:rsidRPr="004B5826" w:rsidRDefault="001C3FDF" w:rsidP="004B5826">
            <w:pPr>
              <w:spacing w:after="0" w:line="240" w:lineRule="auto"/>
              <w:ind w:left="-107" w:right="-105"/>
              <w:contextualSpacing/>
              <w:jc w:val="center"/>
              <w:rPr>
                <w:b/>
                <w:sz w:val="20"/>
                <w:szCs w:val="20"/>
              </w:rPr>
            </w:pPr>
            <w:r w:rsidRPr="004B5826">
              <w:rPr>
                <w:sz w:val="20"/>
                <w:szCs w:val="20"/>
              </w:rPr>
              <w:t>1</w:t>
            </w:r>
          </w:p>
        </w:tc>
        <w:tc>
          <w:tcPr>
            <w:tcW w:w="992" w:type="dxa"/>
            <w:vAlign w:val="center"/>
          </w:tcPr>
          <w:p w:rsidR="001C3FDF" w:rsidRPr="004B5826" w:rsidRDefault="001C3FDF" w:rsidP="004B5826">
            <w:pPr>
              <w:spacing w:after="0" w:line="240" w:lineRule="auto"/>
              <w:contextualSpacing/>
              <w:jc w:val="center"/>
              <w:rPr>
                <w:sz w:val="20"/>
                <w:szCs w:val="20"/>
              </w:rPr>
            </w:pPr>
          </w:p>
        </w:tc>
        <w:tc>
          <w:tcPr>
            <w:tcW w:w="1559" w:type="dxa"/>
            <w:vAlign w:val="center"/>
          </w:tcPr>
          <w:p w:rsidR="001C3FDF" w:rsidRPr="004B5826" w:rsidRDefault="001C3FDF" w:rsidP="004B5826">
            <w:pPr>
              <w:autoSpaceDE w:val="0"/>
              <w:autoSpaceDN w:val="0"/>
              <w:adjustRightInd w:val="0"/>
              <w:spacing w:after="0" w:line="240" w:lineRule="auto"/>
              <w:contextualSpacing/>
              <w:jc w:val="center"/>
              <w:rPr>
                <w:b/>
                <w:sz w:val="20"/>
                <w:szCs w:val="20"/>
              </w:rPr>
            </w:pPr>
            <w:r w:rsidRPr="004B5826">
              <w:rPr>
                <w:sz w:val="20"/>
                <w:szCs w:val="20"/>
              </w:rPr>
              <w:t>В соответствии с условиями договора</w:t>
            </w:r>
          </w:p>
        </w:tc>
        <w:tc>
          <w:tcPr>
            <w:tcW w:w="1559" w:type="dxa"/>
            <w:vAlign w:val="center"/>
          </w:tcPr>
          <w:p w:rsidR="001C3FDF" w:rsidRPr="004B5826" w:rsidRDefault="001C3FDF" w:rsidP="004B5826">
            <w:pPr>
              <w:autoSpaceDE w:val="0"/>
              <w:autoSpaceDN w:val="0"/>
              <w:adjustRightInd w:val="0"/>
              <w:spacing w:after="0" w:line="240" w:lineRule="auto"/>
              <w:contextualSpacing/>
              <w:jc w:val="center"/>
              <w:rPr>
                <w:b/>
                <w:sz w:val="20"/>
                <w:szCs w:val="20"/>
                <w:lang w:val="kk-KZ"/>
              </w:rPr>
            </w:pPr>
            <w:r w:rsidRPr="004B5826">
              <w:rPr>
                <w:sz w:val="20"/>
                <w:szCs w:val="20"/>
              </w:rPr>
              <w:t>В соответствии с условиями договора</w:t>
            </w:r>
          </w:p>
        </w:tc>
        <w:tc>
          <w:tcPr>
            <w:tcW w:w="851" w:type="dxa"/>
            <w:vAlign w:val="center"/>
          </w:tcPr>
          <w:p w:rsidR="001C3FDF" w:rsidRPr="004B5826" w:rsidRDefault="001C3FDF" w:rsidP="004B5826">
            <w:pPr>
              <w:spacing w:after="0" w:line="240" w:lineRule="auto"/>
              <w:contextualSpacing/>
              <w:jc w:val="center"/>
              <w:rPr>
                <w:sz w:val="20"/>
                <w:szCs w:val="20"/>
              </w:rPr>
            </w:pPr>
            <w:r w:rsidRPr="004B5826">
              <w:rPr>
                <w:sz w:val="20"/>
                <w:szCs w:val="20"/>
              </w:rPr>
              <w:t>0</w:t>
            </w:r>
          </w:p>
        </w:tc>
        <w:tc>
          <w:tcPr>
            <w:tcW w:w="1134" w:type="dxa"/>
            <w:vAlign w:val="center"/>
          </w:tcPr>
          <w:p w:rsidR="001C3FDF" w:rsidRPr="004B5826" w:rsidRDefault="001C3FDF" w:rsidP="004B5826">
            <w:pPr>
              <w:spacing w:after="0" w:line="240" w:lineRule="auto"/>
              <w:contextualSpacing/>
              <w:jc w:val="center"/>
              <w:rPr>
                <w:sz w:val="20"/>
                <w:szCs w:val="20"/>
              </w:rPr>
            </w:pPr>
          </w:p>
        </w:tc>
      </w:tr>
      <w:tr w:rsidR="001C3FDF" w:rsidRPr="004B5826" w:rsidTr="00AD1050">
        <w:trPr>
          <w:trHeight w:val="470"/>
        </w:trPr>
        <w:tc>
          <w:tcPr>
            <w:tcW w:w="539" w:type="dxa"/>
            <w:vAlign w:val="center"/>
          </w:tcPr>
          <w:p w:rsidR="001C3FDF" w:rsidRPr="004B5826" w:rsidRDefault="001C3FDF" w:rsidP="004B5826">
            <w:pPr>
              <w:spacing w:after="0" w:line="240" w:lineRule="auto"/>
              <w:contextualSpacing/>
              <w:jc w:val="center"/>
              <w:rPr>
                <w:b/>
                <w:sz w:val="20"/>
                <w:szCs w:val="20"/>
              </w:rPr>
            </w:pPr>
            <w:r w:rsidRPr="004B5826">
              <w:rPr>
                <w:b/>
                <w:sz w:val="20"/>
                <w:szCs w:val="20"/>
              </w:rPr>
              <w:t>2</w:t>
            </w:r>
          </w:p>
        </w:tc>
        <w:tc>
          <w:tcPr>
            <w:tcW w:w="992" w:type="dxa"/>
            <w:vAlign w:val="center"/>
          </w:tcPr>
          <w:p w:rsidR="001C3FDF" w:rsidRPr="004B5826" w:rsidRDefault="001C3FDF" w:rsidP="004B5826">
            <w:pPr>
              <w:spacing w:after="0" w:line="240" w:lineRule="auto"/>
              <w:jc w:val="center"/>
            </w:pPr>
            <w:r w:rsidRPr="004B5826">
              <w:rPr>
                <w:sz w:val="20"/>
                <w:szCs w:val="20"/>
              </w:rPr>
              <w:t>АО «ЕНПФ»</w:t>
            </w:r>
          </w:p>
        </w:tc>
        <w:tc>
          <w:tcPr>
            <w:tcW w:w="3567" w:type="dxa"/>
            <w:vAlign w:val="center"/>
          </w:tcPr>
          <w:p w:rsidR="001C3FDF" w:rsidRPr="004B5826" w:rsidRDefault="00A833A4" w:rsidP="004B5826">
            <w:pPr>
              <w:spacing w:after="0" w:line="240" w:lineRule="auto"/>
              <w:jc w:val="center"/>
              <w:rPr>
                <w:sz w:val="20"/>
                <w:szCs w:val="20"/>
              </w:rPr>
            </w:pPr>
            <w:r w:rsidRPr="004B5826">
              <w:rPr>
                <w:sz w:val="20"/>
                <w:szCs w:val="20"/>
              </w:rPr>
              <w:t>Услуги по страхованию имущества от ущерба (кроме страхования автомобильного, железнодорожного, воздушного, водного транспорта, грузов)</w:t>
            </w:r>
          </w:p>
        </w:tc>
        <w:tc>
          <w:tcPr>
            <w:tcW w:w="2268" w:type="dxa"/>
            <w:vAlign w:val="center"/>
          </w:tcPr>
          <w:p w:rsidR="001C3FDF" w:rsidRPr="004B5826" w:rsidRDefault="00A833A4" w:rsidP="004B5826">
            <w:pPr>
              <w:spacing w:after="0" w:line="240" w:lineRule="auto"/>
              <w:jc w:val="center"/>
              <w:rPr>
                <w:sz w:val="20"/>
                <w:szCs w:val="20"/>
              </w:rPr>
            </w:pPr>
            <w:r w:rsidRPr="004B5826">
              <w:rPr>
                <w:sz w:val="20"/>
                <w:szCs w:val="20"/>
              </w:rPr>
              <w:t xml:space="preserve">Страхование зданий и сооружений, </w:t>
            </w:r>
            <w:proofErr w:type="spellStart"/>
            <w:r w:rsidRPr="004B5826">
              <w:rPr>
                <w:sz w:val="20"/>
                <w:szCs w:val="20"/>
              </w:rPr>
              <w:t>г.Нур</w:t>
            </w:r>
            <w:proofErr w:type="spellEnd"/>
            <w:r w:rsidRPr="004B5826">
              <w:rPr>
                <w:sz w:val="20"/>
                <w:szCs w:val="20"/>
              </w:rPr>
              <w:t xml:space="preserve">-Султан, ул. </w:t>
            </w:r>
            <w:proofErr w:type="spellStart"/>
            <w:r w:rsidRPr="004B5826">
              <w:rPr>
                <w:sz w:val="20"/>
                <w:szCs w:val="20"/>
              </w:rPr>
              <w:t>Д.Кунаева</w:t>
            </w:r>
            <w:proofErr w:type="spellEnd"/>
            <w:r w:rsidRPr="004B5826">
              <w:rPr>
                <w:sz w:val="20"/>
                <w:szCs w:val="20"/>
              </w:rPr>
              <w:t>, д. 12/1</w:t>
            </w:r>
          </w:p>
        </w:tc>
        <w:tc>
          <w:tcPr>
            <w:tcW w:w="992" w:type="dxa"/>
            <w:vAlign w:val="center"/>
          </w:tcPr>
          <w:p w:rsidR="001C3FDF" w:rsidRPr="004B5826" w:rsidRDefault="001C3FDF" w:rsidP="004B5826">
            <w:pPr>
              <w:spacing w:after="0" w:line="240" w:lineRule="auto"/>
              <w:ind w:left="-107" w:right="-105"/>
              <w:contextualSpacing/>
              <w:jc w:val="center"/>
              <w:rPr>
                <w:b/>
                <w:sz w:val="20"/>
                <w:szCs w:val="20"/>
              </w:rPr>
            </w:pPr>
            <w:r w:rsidRPr="004B5826">
              <w:rPr>
                <w:sz w:val="20"/>
                <w:szCs w:val="20"/>
              </w:rPr>
              <w:t>Одна услуга</w:t>
            </w:r>
          </w:p>
        </w:tc>
        <w:tc>
          <w:tcPr>
            <w:tcW w:w="851" w:type="dxa"/>
            <w:vAlign w:val="center"/>
          </w:tcPr>
          <w:p w:rsidR="001C3FDF" w:rsidRPr="004B5826" w:rsidRDefault="001C3FDF" w:rsidP="004B5826">
            <w:pPr>
              <w:spacing w:after="0" w:line="240" w:lineRule="auto"/>
              <w:ind w:left="-107" w:right="-105"/>
              <w:contextualSpacing/>
              <w:jc w:val="center"/>
              <w:rPr>
                <w:b/>
                <w:sz w:val="20"/>
                <w:szCs w:val="20"/>
              </w:rPr>
            </w:pPr>
            <w:r w:rsidRPr="004B5826">
              <w:rPr>
                <w:sz w:val="20"/>
                <w:szCs w:val="20"/>
              </w:rPr>
              <w:t>1</w:t>
            </w:r>
          </w:p>
        </w:tc>
        <w:tc>
          <w:tcPr>
            <w:tcW w:w="992" w:type="dxa"/>
            <w:vAlign w:val="center"/>
          </w:tcPr>
          <w:p w:rsidR="001C3FDF" w:rsidRPr="004B5826" w:rsidRDefault="001C3FDF" w:rsidP="004B5826">
            <w:pPr>
              <w:spacing w:after="0" w:line="240" w:lineRule="auto"/>
              <w:contextualSpacing/>
              <w:jc w:val="center"/>
              <w:rPr>
                <w:sz w:val="20"/>
                <w:szCs w:val="20"/>
              </w:rPr>
            </w:pPr>
          </w:p>
        </w:tc>
        <w:tc>
          <w:tcPr>
            <w:tcW w:w="1559" w:type="dxa"/>
            <w:vAlign w:val="center"/>
          </w:tcPr>
          <w:p w:rsidR="001C3FDF" w:rsidRPr="004B5826" w:rsidRDefault="001C3FDF" w:rsidP="004B5826">
            <w:pPr>
              <w:autoSpaceDE w:val="0"/>
              <w:autoSpaceDN w:val="0"/>
              <w:adjustRightInd w:val="0"/>
              <w:spacing w:after="0" w:line="240" w:lineRule="auto"/>
              <w:contextualSpacing/>
              <w:jc w:val="center"/>
              <w:rPr>
                <w:b/>
                <w:sz w:val="20"/>
                <w:szCs w:val="20"/>
              </w:rPr>
            </w:pPr>
            <w:r w:rsidRPr="004B5826">
              <w:rPr>
                <w:sz w:val="20"/>
                <w:szCs w:val="20"/>
              </w:rPr>
              <w:t>В соответствии с условиями договора</w:t>
            </w:r>
          </w:p>
        </w:tc>
        <w:tc>
          <w:tcPr>
            <w:tcW w:w="1559" w:type="dxa"/>
            <w:vAlign w:val="center"/>
          </w:tcPr>
          <w:p w:rsidR="001C3FDF" w:rsidRPr="004B5826" w:rsidRDefault="001C3FDF" w:rsidP="004B5826">
            <w:pPr>
              <w:autoSpaceDE w:val="0"/>
              <w:autoSpaceDN w:val="0"/>
              <w:adjustRightInd w:val="0"/>
              <w:spacing w:after="0" w:line="240" w:lineRule="auto"/>
              <w:contextualSpacing/>
              <w:jc w:val="center"/>
              <w:rPr>
                <w:b/>
                <w:sz w:val="20"/>
                <w:szCs w:val="20"/>
                <w:lang w:val="kk-KZ"/>
              </w:rPr>
            </w:pPr>
            <w:r w:rsidRPr="004B5826">
              <w:rPr>
                <w:sz w:val="20"/>
                <w:szCs w:val="20"/>
              </w:rPr>
              <w:t>В соответствии с условиями договора</w:t>
            </w:r>
          </w:p>
        </w:tc>
        <w:tc>
          <w:tcPr>
            <w:tcW w:w="851" w:type="dxa"/>
            <w:vAlign w:val="center"/>
          </w:tcPr>
          <w:p w:rsidR="001C3FDF" w:rsidRPr="004B5826" w:rsidRDefault="00AD1050" w:rsidP="004B5826">
            <w:pPr>
              <w:spacing w:after="0" w:line="240" w:lineRule="auto"/>
              <w:contextualSpacing/>
              <w:jc w:val="center"/>
              <w:rPr>
                <w:sz w:val="20"/>
                <w:szCs w:val="20"/>
              </w:rPr>
            </w:pPr>
            <w:r w:rsidRPr="004B5826">
              <w:rPr>
                <w:sz w:val="20"/>
                <w:szCs w:val="20"/>
              </w:rPr>
              <w:t>0</w:t>
            </w:r>
          </w:p>
        </w:tc>
        <w:tc>
          <w:tcPr>
            <w:tcW w:w="1134" w:type="dxa"/>
            <w:vAlign w:val="center"/>
          </w:tcPr>
          <w:p w:rsidR="001C3FDF" w:rsidRPr="004B5826" w:rsidRDefault="001C3FDF" w:rsidP="004B5826">
            <w:pPr>
              <w:spacing w:after="0" w:line="240" w:lineRule="auto"/>
              <w:contextualSpacing/>
              <w:jc w:val="center"/>
              <w:rPr>
                <w:sz w:val="20"/>
                <w:szCs w:val="20"/>
              </w:rPr>
            </w:pPr>
          </w:p>
        </w:tc>
      </w:tr>
      <w:tr w:rsidR="001C3FDF" w:rsidRPr="004B5826" w:rsidTr="00AD1050">
        <w:trPr>
          <w:trHeight w:val="470"/>
        </w:trPr>
        <w:tc>
          <w:tcPr>
            <w:tcW w:w="539" w:type="dxa"/>
            <w:vAlign w:val="center"/>
          </w:tcPr>
          <w:p w:rsidR="001C3FDF" w:rsidRPr="004B5826" w:rsidRDefault="001C3FDF" w:rsidP="004B5826">
            <w:pPr>
              <w:spacing w:after="0" w:line="240" w:lineRule="auto"/>
              <w:contextualSpacing/>
              <w:jc w:val="center"/>
              <w:rPr>
                <w:b/>
                <w:sz w:val="20"/>
                <w:szCs w:val="20"/>
              </w:rPr>
            </w:pPr>
            <w:r w:rsidRPr="004B5826">
              <w:rPr>
                <w:b/>
                <w:sz w:val="20"/>
                <w:szCs w:val="20"/>
              </w:rPr>
              <w:t>3</w:t>
            </w:r>
          </w:p>
        </w:tc>
        <w:tc>
          <w:tcPr>
            <w:tcW w:w="992" w:type="dxa"/>
            <w:vAlign w:val="center"/>
          </w:tcPr>
          <w:p w:rsidR="001C3FDF" w:rsidRPr="004B5826" w:rsidRDefault="001C3FDF" w:rsidP="004B5826">
            <w:pPr>
              <w:spacing w:after="0" w:line="240" w:lineRule="auto"/>
              <w:jc w:val="center"/>
            </w:pPr>
            <w:r w:rsidRPr="004B5826">
              <w:rPr>
                <w:sz w:val="20"/>
                <w:szCs w:val="20"/>
              </w:rPr>
              <w:t>АО «ЕНПФ»</w:t>
            </w:r>
          </w:p>
        </w:tc>
        <w:tc>
          <w:tcPr>
            <w:tcW w:w="3567" w:type="dxa"/>
            <w:vAlign w:val="center"/>
          </w:tcPr>
          <w:p w:rsidR="001C3FDF" w:rsidRPr="004B5826" w:rsidRDefault="00A833A4" w:rsidP="004B5826">
            <w:pPr>
              <w:spacing w:after="0" w:line="240" w:lineRule="auto"/>
              <w:jc w:val="center"/>
              <w:rPr>
                <w:sz w:val="20"/>
                <w:szCs w:val="20"/>
              </w:rPr>
            </w:pPr>
            <w:r w:rsidRPr="004B5826">
              <w:rPr>
                <w:sz w:val="20"/>
                <w:szCs w:val="20"/>
              </w:rPr>
              <w:t>Услуги по страхованию имущества от ущерба (кроме страхования автомобильного, железнодорожного, воздушного, водного транспорта, грузов)</w:t>
            </w:r>
          </w:p>
        </w:tc>
        <w:tc>
          <w:tcPr>
            <w:tcW w:w="2268" w:type="dxa"/>
            <w:vAlign w:val="center"/>
          </w:tcPr>
          <w:p w:rsidR="001C3FDF" w:rsidRPr="004B5826" w:rsidRDefault="00A833A4" w:rsidP="004B5826">
            <w:pPr>
              <w:spacing w:after="0" w:line="240" w:lineRule="auto"/>
              <w:jc w:val="center"/>
              <w:rPr>
                <w:sz w:val="20"/>
                <w:szCs w:val="20"/>
              </w:rPr>
            </w:pPr>
            <w:r w:rsidRPr="004B5826">
              <w:rPr>
                <w:sz w:val="20"/>
                <w:szCs w:val="20"/>
              </w:rPr>
              <w:t xml:space="preserve">Страхование зданий и сооружений, </w:t>
            </w:r>
            <w:proofErr w:type="spellStart"/>
            <w:r w:rsidRPr="004B5826">
              <w:rPr>
                <w:sz w:val="20"/>
                <w:szCs w:val="20"/>
              </w:rPr>
              <w:t>г.Нур</w:t>
            </w:r>
            <w:proofErr w:type="spellEnd"/>
            <w:r w:rsidRPr="004B5826">
              <w:rPr>
                <w:sz w:val="20"/>
                <w:szCs w:val="20"/>
              </w:rPr>
              <w:t>-Султан, район Есиль, ул. Алматы, д.13</w:t>
            </w:r>
          </w:p>
        </w:tc>
        <w:tc>
          <w:tcPr>
            <w:tcW w:w="992" w:type="dxa"/>
            <w:vAlign w:val="center"/>
          </w:tcPr>
          <w:p w:rsidR="001C3FDF" w:rsidRPr="004B5826" w:rsidRDefault="001C3FDF" w:rsidP="004B5826">
            <w:pPr>
              <w:spacing w:after="0" w:line="240" w:lineRule="auto"/>
              <w:ind w:left="-107" w:right="-105"/>
              <w:contextualSpacing/>
              <w:jc w:val="center"/>
              <w:rPr>
                <w:b/>
                <w:sz w:val="20"/>
                <w:szCs w:val="20"/>
              </w:rPr>
            </w:pPr>
            <w:r w:rsidRPr="004B5826">
              <w:rPr>
                <w:sz w:val="20"/>
                <w:szCs w:val="20"/>
              </w:rPr>
              <w:t>Одна услуга</w:t>
            </w:r>
          </w:p>
        </w:tc>
        <w:tc>
          <w:tcPr>
            <w:tcW w:w="851" w:type="dxa"/>
            <w:vAlign w:val="center"/>
          </w:tcPr>
          <w:p w:rsidR="001C3FDF" w:rsidRPr="004B5826" w:rsidRDefault="001C3FDF" w:rsidP="004B5826">
            <w:pPr>
              <w:spacing w:after="0" w:line="240" w:lineRule="auto"/>
              <w:ind w:left="-107" w:right="-105"/>
              <w:contextualSpacing/>
              <w:jc w:val="center"/>
              <w:rPr>
                <w:b/>
                <w:sz w:val="20"/>
                <w:szCs w:val="20"/>
              </w:rPr>
            </w:pPr>
            <w:r w:rsidRPr="004B5826">
              <w:rPr>
                <w:sz w:val="20"/>
                <w:szCs w:val="20"/>
              </w:rPr>
              <w:t>1</w:t>
            </w:r>
          </w:p>
        </w:tc>
        <w:tc>
          <w:tcPr>
            <w:tcW w:w="992" w:type="dxa"/>
            <w:vAlign w:val="center"/>
          </w:tcPr>
          <w:p w:rsidR="001C3FDF" w:rsidRPr="004B5826" w:rsidRDefault="001C3FDF" w:rsidP="004B5826">
            <w:pPr>
              <w:spacing w:after="0" w:line="240" w:lineRule="auto"/>
              <w:contextualSpacing/>
              <w:jc w:val="center"/>
              <w:rPr>
                <w:sz w:val="20"/>
                <w:szCs w:val="20"/>
              </w:rPr>
            </w:pPr>
          </w:p>
        </w:tc>
        <w:tc>
          <w:tcPr>
            <w:tcW w:w="1559" w:type="dxa"/>
            <w:vAlign w:val="center"/>
          </w:tcPr>
          <w:p w:rsidR="001C3FDF" w:rsidRPr="004B5826" w:rsidRDefault="001C3FDF" w:rsidP="004B5826">
            <w:pPr>
              <w:autoSpaceDE w:val="0"/>
              <w:autoSpaceDN w:val="0"/>
              <w:adjustRightInd w:val="0"/>
              <w:spacing w:after="0" w:line="240" w:lineRule="auto"/>
              <w:contextualSpacing/>
              <w:jc w:val="center"/>
              <w:rPr>
                <w:b/>
                <w:sz w:val="20"/>
                <w:szCs w:val="20"/>
              </w:rPr>
            </w:pPr>
            <w:r w:rsidRPr="004B5826">
              <w:rPr>
                <w:sz w:val="20"/>
                <w:szCs w:val="20"/>
              </w:rPr>
              <w:t>В соответствии с условиями договора</w:t>
            </w:r>
          </w:p>
        </w:tc>
        <w:tc>
          <w:tcPr>
            <w:tcW w:w="1559" w:type="dxa"/>
            <w:vAlign w:val="center"/>
          </w:tcPr>
          <w:p w:rsidR="001C3FDF" w:rsidRPr="004B5826" w:rsidRDefault="001C3FDF" w:rsidP="004B5826">
            <w:pPr>
              <w:autoSpaceDE w:val="0"/>
              <w:autoSpaceDN w:val="0"/>
              <w:adjustRightInd w:val="0"/>
              <w:spacing w:after="0" w:line="240" w:lineRule="auto"/>
              <w:contextualSpacing/>
              <w:jc w:val="center"/>
              <w:rPr>
                <w:b/>
                <w:sz w:val="20"/>
                <w:szCs w:val="20"/>
                <w:lang w:val="kk-KZ"/>
              </w:rPr>
            </w:pPr>
            <w:r w:rsidRPr="004B5826">
              <w:rPr>
                <w:sz w:val="20"/>
                <w:szCs w:val="20"/>
              </w:rPr>
              <w:t>В соответствии с условиями договора</w:t>
            </w:r>
          </w:p>
        </w:tc>
        <w:tc>
          <w:tcPr>
            <w:tcW w:w="851" w:type="dxa"/>
            <w:vAlign w:val="center"/>
          </w:tcPr>
          <w:p w:rsidR="001C3FDF" w:rsidRPr="004B5826" w:rsidRDefault="00AD1050" w:rsidP="004B5826">
            <w:pPr>
              <w:spacing w:after="0" w:line="240" w:lineRule="auto"/>
              <w:contextualSpacing/>
              <w:jc w:val="center"/>
              <w:rPr>
                <w:sz w:val="20"/>
                <w:szCs w:val="20"/>
              </w:rPr>
            </w:pPr>
            <w:r w:rsidRPr="004B5826">
              <w:rPr>
                <w:sz w:val="20"/>
                <w:szCs w:val="20"/>
              </w:rPr>
              <w:t>0</w:t>
            </w:r>
          </w:p>
        </w:tc>
        <w:tc>
          <w:tcPr>
            <w:tcW w:w="1134" w:type="dxa"/>
            <w:vAlign w:val="center"/>
          </w:tcPr>
          <w:p w:rsidR="001C3FDF" w:rsidRPr="004B5826" w:rsidRDefault="001C3FDF" w:rsidP="004B5826">
            <w:pPr>
              <w:spacing w:after="0" w:line="240" w:lineRule="auto"/>
              <w:contextualSpacing/>
              <w:jc w:val="center"/>
              <w:rPr>
                <w:sz w:val="20"/>
                <w:szCs w:val="20"/>
              </w:rPr>
            </w:pPr>
          </w:p>
        </w:tc>
      </w:tr>
      <w:tr w:rsidR="001C3FDF" w:rsidRPr="004B5826" w:rsidTr="00AD1050">
        <w:trPr>
          <w:trHeight w:val="470"/>
        </w:trPr>
        <w:tc>
          <w:tcPr>
            <w:tcW w:w="539" w:type="dxa"/>
            <w:vAlign w:val="center"/>
          </w:tcPr>
          <w:p w:rsidR="001C3FDF" w:rsidRPr="004B5826" w:rsidRDefault="001C3FDF" w:rsidP="004B5826">
            <w:pPr>
              <w:spacing w:after="0" w:line="240" w:lineRule="auto"/>
              <w:contextualSpacing/>
              <w:jc w:val="center"/>
              <w:rPr>
                <w:b/>
                <w:sz w:val="20"/>
                <w:szCs w:val="20"/>
              </w:rPr>
            </w:pPr>
            <w:r w:rsidRPr="004B5826">
              <w:rPr>
                <w:b/>
                <w:sz w:val="20"/>
                <w:szCs w:val="20"/>
              </w:rPr>
              <w:t>5</w:t>
            </w:r>
          </w:p>
        </w:tc>
        <w:tc>
          <w:tcPr>
            <w:tcW w:w="992" w:type="dxa"/>
            <w:vAlign w:val="center"/>
          </w:tcPr>
          <w:p w:rsidR="001C3FDF" w:rsidRPr="004B5826" w:rsidRDefault="001C3FDF" w:rsidP="004B5826">
            <w:pPr>
              <w:spacing w:after="0" w:line="240" w:lineRule="auto"/>
              <w:jc w:val="center"/>
            </w:pPr>
            <w:r w:rsidRPr="004B5826">
              <w:rPr>
                <w:sz w:val="20"/>
                <w:szCs w:val="20"/>
              </w:rPr>
              <w:t>АО «ЕНПФ»</w:t>
            </w:r>
          </w:p>
        </w:tc>
        <w:tc>
          <w:tcPr>
            <w:tcW w:w="3567" w:type="dxa"/>
            <w:vAlign w:val="center"/>
          </w:tcPr>
          <w:p w:rsidR="001C3FDF" w:rsidRPr="004B5826" w:rsidRDefault="00A833A4" w:rsidP="004B5826">
            <w:pPr>
              <w:spacing w:after="0" w:line="240" w:lineRule="auto"/>
              <w:jc w:val="center"/>
              <w:rPr>
                <w:sz w:val="20"/>
                <w:szCs w:val="20"/>
              </w:rPr>
            </w:pPr>
            <w:r w:rsidRPr="004B5826">
              <w:rPr>
                <w:sz w:val="20"/>
                <w:szCs w:val="20"/>
              </w:rPr>
              <w:t>Услуги по страхованию имущества от ущерба (кроме страхования автомобильного, железнодорожного, воздушного, водного транспорта, грузов)</w:t>
            </w:r>
          </w:p>
        </w:tc>
        <w:tc>
          <w:tcPr>
            <w:tcW w:w="2268" w:type="dxa"/>
            <w:vAlign w:val="center"/>
          </w:tcPr>
          <w:p w:rsidR="001C3FDF" w:rsidRPr="004B5826" w:rsidRDefault="00A833A4" w:rsidP="004B5826">
            <w:pPr>
              <w:spacing w:after="0" w:line="240" w:lineRule="auto"/>
              <w:jc w:val="center"/>
              <w:rPr>
                <w:sz w:val="20"/>
                <w:szCs w:val="20"/>
              </w:rPr>
            </w:pPr>
            <w:r w:rsidRPr="004B5826">
              <w:rPr>
                <w:sz w:val="20"/>
                <w:szCs w:val="20"/>
              </w:rPr>
              <w:t xml:space="preserve">Страхование зданий и сооружений, </w:t>
            </w:r>
            <w:proofErr w:type="spellStart"/>
            <w:r w:rsidRPr="004B5826">
              <w:rPr>
                <w:sz w:val="20"/>
                <w:szCs w:val="20"/>
              </w:rPr>
              <w:t>г.Нур</w:t>
            </w:r>
            <w:proofErr w:type="spellEnd"/>
            <w:r w:rsidRPr="004B5826">
              <w:rPr>
                <w:sz w:val="20"/>
                <w:szCs w:val="20"/>
              </w:rPr>
              <w:t xml:space="preserve">-Султан, ул. </w:t>
            </w:r>
            <w:proofErr w:type="spellStart"/>
            <w:r w:rsidRPr="004B5826">
              <w:rPr>
                <w:sz w:val="20"/>
                <w:szCs w:val="20"/>
              </w:rPr>
              <w:t>Бегельдинова</w:t>
            </w:r>
            <w:proofErr w:type="spellEnd"/>
            <w:r w:rsidRPr="004B5826">
              <w:rPr>
                <w:sz w:val="20"/>
                <w:szCs w:val="20"/>
              </w:rPr>
              <w:t>, 12</w:t>
            </w:r>
          </w:p>
        </w:tc>
        <w:tc>
          <w:tcPr>
            <w:tcW w:w="992" w:type="dxa"/>
            <w:vAlign w:val="center"/>
          </w:tcPr>
          <w:p w:rsidR="001C3FDF" w:rsidRPr="004B5826" w:rsidRDefault="001C3FDF" w:rsidP="004B5826">
            <w:pPr>
              <w:spacing w:after="0" w:line="240" w:lineRule="auto"/>
              <w:ind w:left="-107" w:right="-105"/>
              <w:contextualSpacing/>
              <w:jc w:val="center"/>
              <w:rPr>
                <w:b/>
                <w:sz w:val="20"/>
                <w:szCs w:val="20"/>
              </w:rPr>
            </w:pPr>
            <w:r w:rsidRPr="004B5826">
              <w:rPr>
                <w:sz w:val="20"/>
                <w:szCs w:val="20"/>
              </w:rPr>
              <w:t>Одна услуга</w:t>
            </w:r>
          </w:p>
        </w:tc>
        <w:tc>
          <w:tcPr>
            <w:tcW w:w="851" w:type="dxa"/>
            <w:vAlign w:val="center"/>
          </w:tcPr>
          <w:p w:rsidR="001C3FDF" w:rsidRPr="004B5826" w:rsidRDefault="001C3FDF" w:rsidP="004B5826">
            <w:pPr>
              <w:spacing w:after="0" w:line="240" w:lineRule="auto"/>
              <w:ind w:left="-107" w:right="-105"/>
              <w:contextualSpacing/>
              <w:jc w:val="center"/>
              <w:rPr>
                <w:b/>
                <w:sz w:val="20"/>
                <w:szCs w:val="20"/>
              </w:rPr>
            </w:pPr>
            <w:r w:rsidRPr="004B5826">
              <w:rPr>
                <w:sz w:val="20"/>
                <w:szCs w:val="20"/>
              </w:rPr>
              <w:t>1</w:t>
            </w:r>
          </w:p>
        </w:tc>
        <w:tc>
          <w:tcPr>
            <w:tcW w:w="992" w:type="dxa"/>
            <w:vAlign w:val="center"/>
          </w:tcPr>
          <w:p w:rsidR="001C3FDF" w:rsidRPr="004B5826" w:rsidRDefault="001C3FDF" w:rsidP="004B5826">
            <w:pPr>
              <w:spacing w:after="0" w:line="240" w:lineRule="auto"/>
              <w:contextualSpacing/>
              <w:jc w:val="center"/>
              <w:rPr>
                <w:sz w:val="20"/>
                <w:szCs w:val="20"/>
              </w:rPr>
            </w:pPr>
          </w:p>
        </w:tc>
        <w:tc>
          <w:tcPr>
            <w:tcW w:w="1559" w:type="dxa"/>
            <w:vAlign w:val="center"/>
          </w:tcPr>
          <w:p w:rsidR="001C3FDF" w:rsidRPr="004B5826" w:rsidRDefault="001C3FDF" w:rsidP="004B5826">
            <w:pPr>
              <w:autoSpaceDE w:val="0"/>
              <w:autoSpaceDN w:val="0"/>
              <w:adjustRightInd w:val="0"/>
              <w:spacing w:after="0" w:line="240" w:lineRule="auto"/>
              <w:contextualSpacing/>
              <w:jc w:val="center"/>
              <w:rPr>
                <w:b/>
                <w:sz w:val="20"/>
                <w:szCs w:val="20"/>
              </w:rPr>
            </w:pPr>
            <w:r w:rsidRPr="004B5826">
              <w:rPr>
                <w:sz w:val="20"/>
                <w:szCs w:val="20"/>
              </w:rPr>
              <w:t>В соответствии с условиями договора</w:t>
            </w:r>
          </w:p>
        </w:tc>
        <w:tc>
          <w:tcPr>
            <w:tcW w:w="1559" w:type="dxa"/>
            <w:vAlign w:val="center"/>
          </w:tcPr>
          <w:p w:rsidR="001C3FDF" w:rsidRPr="004B5826" w:rsidRDefault="001C3FDF" w:rsidP="004B5826">
            <w:pPr>
              <w:autoSpaceDE w:val="0"/>
              <w:autoSpaceDN w:val="0"/>
              <w:adjustRightInd w:val="0"/>
              <w:spacing w:after="0" w:line="240" w:lineRule="auto"/>
              <w:contextualSpacing/>
              <w:jc w:val="center"/>
              <w:rPr>
                <w:b/>
                <w:sz w:val="20"/>
                <w:szCs w:val="20"/>
                <w:lang w:val="kk-KZ"/>
              </w:rPr>
            </w:pPr>
            <w:r w:rsidRPr="004B5826">
              <w:rPr>
                <w:sz w:val="20"/>
                <w:szCs w:val="20"/>
              </w:rPr>
              <w:t>В соответствии с условиями договора</w:t>
            </w:r>
          </w:p>
        </w:tc>
        <w:tc>
          <w:tcPr>
            <w:tcW w:w="851" w:type="dxa"/>
            <w:vAlign w:val="center"/>
          </w:tcPr>
          <w:p w:rsidR="001C3FDF" w:rsidRPr="004B5826" w:rsidRDefault="00AD1050" w:rsidP="004B5826">
            <w:pPr>
              <w:spacing w:after="0" w:line="240" w:lineRule="auto"/>
              <w:contextualSpacing/>
              <w:jc w:val="center"/>
              <w:rPr>
                <w:sz w:val="20"/>
                <w:szCs w:val="20"/>
              </w:rPr>
            </w:pPr>
            <w:r w:rsidRPr="004B5826">
              <w:rPr>
                <w:sz w:val="20"/>
                <w:szCs w:val="20"/>
              </w:rPr>
              <w:t>0</w:t>
            </w:r>
          </w:p>
        </w:tc>
        <w:tc>
          <w:tcPr>
            <w:tcW w:w="1134" w:type="dxa"/>
            <w:vAlign w:val="center"/>
          </w:tcPr>
          <w:p w:rsidR="001C3FDF" w:rsidRPr="004B5826" w:rsidRDefault="001C3FDF" w:rsidP="004B5826">
            <w:pPr>
              <w:spacing w:after="0" w:line="240" w:lineRule="auto"/>
              <w:contextualSpacing/>
              <w:jc w:val="center"/>
              <w:rPr>
                <w:sz w:val="20"/>
                <w:szCs w:val="20"/>
              </w:rPr>
            </w:pPr>
          </w:p>
        </w:tc>
      </w:tr>
      <w:tr w:rsidR="00A833A4" w:rsidRPr="004B5826" w:rsidTr="00AD1050">
        <w:trPr>
          <w:trHeight w:val="470"/>
        </w:trPr>
        <w:tc>
          <w:tcPr>
            <w:tcW w:w="539" w:type="dxa"/>
            <w:vAlign w:val="center"/>
          </w:tcPr>
          <w:p w:rsidR="00A833A4" w:rsidRPr="004B5826" w:rsidRDefault="00A833A4" w:rsidP="004B5826">
            <w:pPr>
              <w:spacing w:after="0" w:line="240" w:lineRule="auto"/>
              <w:contextualSpacing/>
              <w:jc w:val="center"/>
              <w:rPr>
                <w:b/>
                <w:sz w:val="20"/>
                <w:szCs w:val="20"/>
              </w:rPr>
            </w:pPr>
            <w:r w:rsidRPr="004B5826">
              <w:rPr>
                <w:b/>
                <w:sz w:val="20"/>
                <w:szCs w:val="20"/>
              </w:rPr>
              <w:t>6</w:t>
            </w:r>
          </w:p>
        </w:tc>
        <w:tc>
          <w:tcPr>
            <w:tcW w:w="992" w:type="dxa"/>
            <w:vAlign w:val="center"/>
          </w:tcPr>
          <w:p w:rsidR="00A833A4" w:rsidRPr="004B5826" w:rsidRDefault="00A833A4" w:rsidP="004B5826">
            <w:pPr>
              <w:spacing w:after="0" w:line="240" w:lineRule="auto"/>
              <w:jc w:val="center"/>
            </w:pPr>
            <w:r w:rsidRPr="004B5826">
              <w:rPr>
                <w:sz w:val="20"/>
                <w:szCs w:val="20"/>
              </w:rPr>
              <w:t>АО «ЕНПФ»</w:t>
            </w:r>
          </w:p>
        </w:tc>
        <w:tc>
          <w:tcPr>
            <w:tcW w:w="3567" w:type="dxa"/>
            <w:vAlign w:val="center"/>
          </w:tcPr>
          <w:p w:rsidR="00A833A4" w:rsidRPr="004B5826" w:rsidRDefault="00A833A4" w:rsidP="004B5826">
            <w:pPr>
              <w:spacing w:after="0" w:line="240" w:lineRule="auto"/>
              <w:jc w:val="center"/>
              <w:rPr>
                <w:sz w:val="20"/>
                <w:szCs w:val="20"/>
              </w:rPr>
            </w:pPr>
            <w:r w:rsidRPr="004B5826">
              <w:rPr>
                <w:sz w:val="20"/>
                <w:szCs w:val="20"/>
              </w:rPr>
              <w:t xml:space="preserve">Услуги по страхованию имущества от ущерба (кроме страхования автомобильного, железнодорожного, </w:t>
            </w:r>
            <w:r w:rsidRPr="004B5826">
              <w:rPr>
                <w:sz w:val="20"/>
                <w:szCs w:val="20"/>
              </w:rPr>
              <w:lastRenderedPageBreak/>
              <w:t>воздушного, водного транспорта, грузов)</w:t>
            </w:r>
          </w:p>
        </w:tc>
        <w:tc>
          <w:tcPr>
            <w:tcW w:w="2268" w:type="dxa"/>
            <w:vAlign w:val="center"/>
          </w:tcPr>
          <w:p w:rsidR="00A833A4" w:rsidRPr="004B5826" w:rsidRDefault="00A833A4" w:rsidP="004B5826">
            <w:pPr>
              <w:spacing w:after="0" w:line="240" w:lineRule="auto"/>
              <w:jc w:val="center"/>
              <w:rPr>
                <w:sz w:val="20"/>
                <w:szCs w:val="20"/>
              </w:rPr>
            </w:pPr>
            <w:r w:rsidRPr="004B5826">
              <w:rPr>
                <w:sz w:val="20"/>
                <w:szCs w:val="20"/>
              </w:rPr>
              <w:lastRenderedPageBreak/>
              <w:t xml:space="preserve">Страхование зданий и сооружений, г. </w:t>
            </w:r>
            <w:proofErr w:type="spellStart"/>
            <w:r w:rsidRPr="004B5826">
              <w:rPr>
                <w:sz w:val="20"/>
                <w:szCs w:val="20"/>
              </w:rPr>
              <w:t>Нур</w:t>
            </w:r>
            <w:proofErr w:type="spellEnd"/>
            <w:r w:rsidRPr="004B5826">
              <w:rPr>
                <w:sz w:val="20"/>
                <w:szCs w:val="20"/>
              </w:rPr>
              <w:t xml:space="preserve">-Султан, </w:t>
            </w:r>
            <w:proofErr w:type="spellStart"/>
            <w:r w:rsidRPr="004B5826">
              <w:rPr>
                <w:sz w:val="20"/>
                <w:szCs w:val="20"/>
              </w:rPr>
              <w:t>ул</w:t>
            </w:r>
            <w:proofErr w:type="spellEnd"/>
            <w:r w:rsidRPr="004B5826">
              <w:rPr>
                <w:sz w:val="20"/>
                <w:szCs w:val="20"/>
              </w:rPr>
              <w:t xml:space="preserve"> Абая, 13</w:t>
            </w:r>
          </w:p>
        </w:tc>
        <w:tc>
          <w:tcPr>
            <w:tcW w:w="992" w:type="dxa"/>
            <w:vAlign w:val="center"/>
          </w:tcPr>
          <w:p w:rsidR="00A833A4" w:rsidRPr="004B5826" w:rsidRDefault="00A833A4" w:rsidP="004B5826">
            <w:pPr>
              <w:spacing w:after="0" w:line="240" w:lineRule="auto"/>
              <w:ind w:left="-107" w:right="-105"/>
              <w:contextualSpacing/>
              <w:jc w:val="center"/>
              <w:rPr>
                <w:b/>
                <w:sz w:val="20"/>
                <w:szCs w:val="20"/>
              </w:rPr>
            </w:pPr>
            <w:r w:rsidRPr="004B5826">
              <w:rPr>
                <w:sz w:val="20"/>
                <w:szCs w:val="20"/>
              </w:rPr>
              <w:t>Одна услуга</w:t>
            </w:r>
          </w:p>
        </w:tc>
        <w:tc>
          <w:tcPr>
            <w:tcW w:w="851" w:type="dxa"/>
            <w:vAlign w:val="center"/>
          </w:tcPr>
          <w:p w:rsidR="00A833A4" w:rsidRPr="004B5826" w:rsidRDefault="00A833A4" w:rsidP="004B5826">
            <w:pPr>
              <w:spacing w:after="0" w:line="240" w:lineRule="auto"/>
              <w:ind w:left="-107" w:right="-105"/>
              <w:contextualSpacing/>
              <w:jc w:val="center"/>
              <w:rPr>
                <w:b/>
                <w:sz w:val="20"/>
                <w:szCs w:val="20"/>
              </w:rPr>
            </w:pPr>
            <w:r w:rsidRPr="004B5826">
              <w:rPr>
                <w:sz w:val="20"/>
                <w:szCs w:val="20"/>
              </w:rPr>
              <w:t>1</w:t>
            </w:r>
          </w:p>
        </w:tc>
        <w:tc>
          <w:tcPr>
            <w:tcW w:w="992" w:type="dxa"/>
            <w:vAlign w:val="center"/>
          </w:tcPr>
          <w:p w:rsidR="00A833A4" w:rsidRPr="004B5826" w:rsidRDefault="00A833A4" w:rsidP="004B5826">
            <w:pPr>
              <w:spacing w:after="0" w:line="240" w:lineRule="auto"/>
              <w:contextualSpacing/>
              <w:jc w:val="center"/>
              <w:rPr>
                <w:sz w:val="20"/>
                <w:szCs w:val="20"/>
              </w:rPr>
            </w:pPr>
          </w:p>
        </w:tc>
        <w:tc>
          <w:tcPr>
            <w:tcW w:w="1559" w:type="dxa"/>
            <w:vAlign w:val="center"/>
          </w:tcPr>
          <w:p w:rsidR="00A833A4" w:rsidRPr="004B5826" w:rsidRDefault="00A833A4" w:rsidP="004B5826">
            <w:pPr>
              <w:autoSpaceDE w:val="0"/>
              <w:autoSpaceDN w:val="0"/>
              <w:adjustRightInd w:val="0"/>
              <w:spacing w:after="0" w:line="240" w:lineRule="auto"/>
              <w:contextualSpacing/>
              <w:jc w:val="center"/>
              <w:rPr>
                <w:b/>
                <w:sz w:val="20"/>
                <w:szCs w:val="20"/>
              </w:rPr>
            </w:pPr>
            <w:r w:rsidRPr="004B5826">
              <w:rPr>
                <w:sz w:val="20"/>
                <w:szCs w:val="20"/>
              </w:rPr>
              <w:t>В соответствии с условиями договора</w:t>
            </w:r>
          </w:p>
        </w:tc>
        <w:tc>
          <w:tcPr>
            <w:tcW w:w="1559" w:type="dxa"/>
            <w:vAlign w:val="center"/>
          </w:tcPr>
          <w:p w:rsidR="00A833A4" w:rsidRPr="004B5826" w:rsidRDefault="00A833A4" w:rsidP="004B5826">
            <w:pPr>
              <w:autoSpaceDE w:val="0"/>
              <w:autoSpaceDN w:val="0"/>
              <w:adjustRightInd w:val="0"/>
              <w:spacing w:after="0" w:line="240" w:lineRule="auto"/>
              <w:contextualSpacing/>
              <w:jc w:val="center"/>
              <w:rPr>
                <w:b/>
                <w:sz w:val="20"/>
                <w:szCs w:val="20"/>
                <w:lang w:val="kk-KZ"/>
              </w:rPr>
            </w:pPr>
            <w:r w:rsidRPr="004B5826">
              <w:rPr>
                <w:sz w:val="20"/>
                <w:szCs w:val="20"/>
              </w:rPr>
              <w:t>В соответствии с условиями договора</w:t>
            </w:r>
          </w:p>
        </w:tc>
        <w:tc>
          <w:tcPr>
            <w:tcW w:w="851" w:type="dxa"/>
            <w:vAlign w:val="center"/>
          </w:tcPr>
          <w:p w:rsidR="00A833A4" w:rsidRPr="004B5826" w:rsidRDefault="00AD1050" w:rsidP="004B5826">
            <w:pPr>
              <w:spacing w:after="0" w:line="240" w:lineRule="auto"/>
              <w:contextualSpacing/>
              <w:jc w:val="center"/>
              <w:rPr>
                <w:sz w:val="20"/>
                <w:szCs w:val="20"/>
              </w:rPr>
            </w:pPr>
            <w:r w:rsidRPr="004B5826">
              <w:rPr>
                <w:sz w:val="20"/>
                <w:szCs w:val="20"/>
              </w:rPr>
              <w:t>0</w:t>
            </w:r>
          </w:p>
        </w:tc>
        <w:tc>
          <w:tcPr>
            <w:tcW w:w="1134" w:type="dxa"/>
            <w:vAlign w:val="center"/>
          </w:tcPr>
          <w:p w:rsidR="00A833A4" w:rsidRPr="004B5826" w:rsidRDefault="00A833A4" w:rsidP="004B5826">
            <w:pPr>
              <w:spacing w:after="0" w:line="240" w:lineRule="auto"/>
              <w:contextualSpacing/>
              <w:jc w:val="center"/>
              <w:rPr>
                <w:sz w:val="20"/>
                <w:szCs w:val="20"/>
              </w:rPr>
            </w:pPr>
          </w:p>
        </w:tc>
      </w:tr>
      <w:tr w:rsidR="00A833A4" w:rsidRPr="004B5826" w:rsidTr="00AD1050">
        <w:trPr>
          <w:trHeight w:val="470"/>
        </w:trPr>
        <w:tc>
          <w:tcPr>
            <w:tcW w:w="539" w:type="dxa"/>
            <w:vAlign w:val="center"/>
          </w:tcPr>
          <w:p w:rsidR="00A833A4" w:rsidRPr="004B5826" w:rsidRDefault="00A833A4" w:rsidP="004B5826">
            <w:pPr>
              <w:spacing w:after="0" w:line="240" w:lineRule="auto"/>
              <w:contextualSpacing/>
              <w:jc w:val="center"/>
              <w:rPr>
                <w:b/>
                <w:sz w:val="20"/>
                <w:szCs w:val="20"/>
              </w:rPr>
            </w:pPr>
            <w:r w:rsidRPr="004B5826">
              <w:rPr>
                <w:b/>
                <w:sz w:val="20"/>
                <w:szCs w:val="20"/>
              </w:rPr>
              <w:lastRenderedPageBreak/>
              <w:t>7</w:t>
            </w:r>
          </w:p>
        </w:tc>
        <w:tc>
          <w:tcPr>
            <w:tcW w:w="992" w:type="dxa"/>
            <w:vAlign w:val="center"/>
          </w:tcPr>
          <w:p w:rsidR="00A833A4" w:rsidRPr="004B5826" w:rsidRDefault="00A833A4" w:rsidP="004B5826">
            <w:pPr>
              <w:spacing w:after="0" w:line="240" w:lineRule="auto"/>
              <w:jc w:val="center"/>
            </w:pPr>
            <w:r w:rsidRPr="004B5826">
              <w:rPr>
                <w:sz w:val="20"/>
                <w:szCs w:val="20"/>
              </w:rPr>
              <w:t>АО «ЕНПФ»</w:t>
            </w:r>
          </w:p>
        </w:tc>
        <w:tc>
          <w:tcPr>
            <w:tcW w:w="3567" w:type="dxa"/>
            <w:vAlign w:val="center"/>
          </w:tcPr>
          <w:p w:rsidR="00A833A4" w:rsidRPr="004B5826" w:rsidRDefault="00A833A4" w:rsidP="004B5826">
            <w:pPr>
              <w:spacing w:after="0" w:line="240" w:lineRule="auto"/>
              <w:jc w:val="center"/>
              <w:rPr>
                <w:sz w:val="20"/>
                <w:szCs w:val="20"/>
              </w:rPr>
            </w:pPr>
            <w:r w:rsidRPr="004B5826">
              <w:rPr>
                <w:sz w:val="20"/>
                <w:szCs w:val="20"/>
              </w:rPr>
              <w:t>Услуги по страхованию имущества от ущерба (кроме страхования автомобильного, железнодорожного, воздушного, водного транспорта, грузов)</w:t>
            </w:r>
          </w:p>
        </w:tc>
        <w:tc>
          <w:tcPr>
            <w:tcW w:w="2268" w:type="dxa"/>
            <w:vAlign w:val="center"/>
          </w:tcPr>
          <w:p w:rsidR="00A833A4" w:rsidRPr="004B5826" w:rsidRDefault="00A833A4" w:rsidP="004B5826">
            <w:pPr>
              <w:spacing w:after="0" w:line="240" w:lineRule="auto"/>
              <w:jc w:val="center"/>
              <w:rPr>
                <w:sz w:val="20"/>
                <w:szCs w:val="20"/>
              </w:rPr>
            </w:pPr>
            <w:r w:rsidRPr="004B5826">
              <w:rPr>
                <w:sz w:val="20"/>
                <w:szCs w:val="20"/>
              </w:rPr>
              <w:t xml:space="preserve">Страхование зданий и сооружений, </w:t>
            </w:r>
            <w:proofErr w:type="spellStart"/>
            <w:r w:rsidRPr="004B5826">
              <w:rPr>
                <w:sz w:val="20"/>
                <w:szCs w:val="20"/>
              </w:rPr>
              <w:t>г.Нур</w:t>
            </w:r>
            <w:proofErr w:type="spellEnd"/>
            <w:r w:rsidRPr="004B5826">
              <w:rPr>
                <w:sz w:val="20"/>
                <w:szCs w:val="20"/>
              </w:rPr>
              <w:t xml:space="preserve">-Султан, р-н </w:t>
            </w:r>
            <w:proofErr w:type="spellStart"/>
            <w:r w:rsidRPr="004B5826">
              <w:rPr>
                <w:sz w:val="20"/>
                <w:szCs w:val="20"/>
              </w:rPr>
              <w:t>Байконыр</w:t>
            </w:r>
            <w:proofErr w:type="spellEnd"/>
            <w:r w:rsidRPr="004B5826">
              <w:rPr>
                <w:sz w:val="20"/>
                <w:szCs w:val="20"/>
              </w:rPr>
              <w:t xml:space="preserve">, пр. Республика, д. 4, </w:t>
            </w:r>
            <w:proofErr w:type="spellStart"/>
            <w:r w:rsidRPr="004B5826">
              <w:rPr>
                <w:sz w:val="20"/>
                <w:szCs w:val="20"/>
              </w:rPr>
              <w:t>н.п</w:t>
            </w:r>
            <w:proofErr w:type="spellEnd"/>
            <w:r w:rsidRPr="004B5826">
              <w:rPr>
                <w:sz w:val="20"/>
                <w:szCs w:val="20"/>
              </w:rPr>
              <w:t>. 2</w:t>
            </w:r>
          </w:p>
        </w:tc>
        <w:tc>
          <w:tcPr>
            <w:tcW w:w="992" w:type="dxa"/>
            <w:vAlign w:val="center"/>
          </w:tcPr>
          <w:p w:rsidR="00A833A4" w:rsidRPr="004B5826" w:rsidRDefault="00A833A4" w:rsidP="004B5826">
            <w:pPr>
              <w:spacing w:after="0" w:line="240" w:lineRule="auto"/>
              <w:ind w:left="-107" w:right="-105"/>
              <w:contextualSpacing/>
              <w:jc w:val="center"/>
              <w:rPr>
                <w:b/>
                <w:sz w:val="20"/>
                <w:szCs w:val="20"/>
              </w:rPr>
            </w:pPr>
            <w:r w:rsidRPr="004B5826">
              <w:rPr>
                <w:sz w:val="20"/>
                <w:szCs w:val="20"/>
              </w:rPr>
              <w:t>Одна услуга</w:t>
            </w:r>
          </w:p>
        </w:tc>
        <w:tc>
          <w:tcPr>
            <w:tcW w:w="851" w:type="dxa"/>
            <w:vAlign w:val="center"/>
          </w:tcPr>
          <w:p w:rsidR="00A833A4" w:rsidRPr="004B5826" w:rsidRDefault="00A833A4" w:rsidP="004B5826">
            <w:pPr>
              <w:spacing w:after="0" w:line="240" w:lineRule="auto"/>
              <w:ind w:left="-107" w:right="-105"/>
              <w:contextualSpacing/>
              <w:jc w:val="center"/>
              <w:rPr>
                <w:b/>
                <w:sz w:val="20"/>
                <w:szCs w:val="20"/>
              </w:rPr>
            </w:pPr>
            <w:r w:rsidRPr="004B5826">
              <w:rPr>
                <w:sz w:val="20"/>
                <w:szCs w:val="20"/>
              </w:rPr>
              <w:t>1</w:t>
            </w:r>
          </w:p>
        </w:tc>
        <w:tc>
          <w:tcPr>
            <w:tcW w:w="992" w:type="dxa"/>
            <w:vAlign w:val="center"/>
          </w:tcPr>
          <w:p w:rsidR="00A833A4" w:rsidRPr="004B5826" w:rsidRDefault="00A833A4" w:rsidP="004B5826">
            <w:pPr>
              <w:spacing w:after="0" w:line="240" w:lineRule="auto"/>
              <w:contextualSpacing/>
              <w:jc w:val="center"/>
              <w:rPr>
                <w:sz w:val="20"/>
                <w:szCs w:val="20"/>
              </w:rPr>
            </w:pPr>
          </w:p>
        </w:tc>
        <w:tc>
          <w:tcPr>
            <w:tcW w:w="1559" w:type="dxa"/>
            <w:vAlign w:val="center"/>
          </w:tcPr>
          <w:p w:rsidR="00A833A4" w:rsidRPr="004B5826" w:rsidRDefault="00A833A4" w:rsidP="004B5826">
            <w:pPr>
              <w:autoSpaceDE w:val="0"/>
              <w:autoSpaceDN w:val="0"/>
              <w:adjustRightInd w:val="0"/>
              <w:spacing w:after="0" w:line="240" w:lineRule="auto"/>
              <w:contextualSpacing/>
              <w:jc w:val="center"/>
              <w:rPr>
                <w:b/>
                <w:sz w:val="20"/>
                <w:szCs w:val="20"/>
              </w:rPr>
            </w:pPr>
            <w:r w:rsidRPr="004B5826">
              <w:rPr>
                <w:sz w:val="20"/>
                <w:szCs w:val="20"/>
              </w:rPr>
              <w:t>В соответствии с условиями договора</w:t>
            </w:r>
          </w:p>
        </w:tc>
        <w:tc>
          <w:tcPr>
            <w:tcW w:w="1559" w:type="dxa"/>
            <w:vAlign w:val="center"/>
          </w:tcPr>
          <w:p w:rsidR="00A833A4" w:rsidRPr="004B5826" w:rsidRDefault="00A833A4" w:rsidP="004B5826">
            <w:pPr>
              <w:autoSpaceDE w:val="0"/>
              <w:autoSpaceDN w:val="0"/>
              <w:adjustRightInd w:val="0"/>
              <w:spacing w:after="0" w:line="240" w:lineRule="auto"/>
              <w:contextualSpacing/>
              <w:jc w:val="center"/>
              <w:rPr>
                <w:b/>
                <w:sz w:val="20"/>
                <w:szCs w:val="20"/>
                <w:lang w:val="kk-KZ"/>
              </w:rPr>
            </w:pPr>
            <w:r w:rsidRPr="004B5826">
              <w:rPr>
                <w:sz w:val="20"/>
                <w:szCs w:val="20"/>
              </w:rPr>
              <w:t>В соответствии с условиями договора</w:t>
            </w:r>
          </w:p>
        </w:tc>
        <w:tc>
          <w:tcPr>
            <w:tcW w:w="851" w:type="dxa"/>
            <w:vAlign w:val="center"/>
          </w:tcPr>
          <w:p w:rsidR="00A833A4" w:rsidRPr="004B5826" w:rsidRDefault="00AD1050" w:rsidP="004B5826">
            <w:pPr>
              <w:spacing w:after="0" w:line="240" w:lineRule="auto"/>
              <w:contextualSpacing/>
              <w:jc w:val="center"/>
              <w:rPr>
                <w:sz w:val="20"/>
                <w:szCs w:val="20"/>
              </w:rPr>
            </w:pPr>
            <w:r w:rsidRPr="004B5826">
              <w:rPr>
                <w:sz w:val="20"/>
                <w:szCs w:val="20"/>
              </w:rPr>
              <w:t>0</w:t>
            </w:r>
          </w:p>
        </w:tc>
        <w:tc>
          <w:tcPr>
            <w:tcW w:w="1134" w:type="dxa"/>
            <w:vAlign w:val="center"/>
          </w:tcPr>
          <w:p w:rsidR="00A833A4" w:rsidRPr="004B5826" w:rsidRDefault="00A833A4" w:rsidP="004B5826">
            <w:pPr>
              <w:spacing w:after="0" w:line="240" w:lineRule="auto"/>
              <w:contextualSpacing/>
              <w:jc w:val="center"/>
              <w:rPr>
                <w:sz w:val="20"/>
                <w:szCs w:val="20"/>
              </w:rPr>
            </w:pPr>
          </w:p>
        </w:tc>
      </w:tr>
      <w:tr w:rsidR="00A833A4" w:rsidRPr="004B5826" w:rsidTr="00AD1050">
        <w:trPr>
          <w:trHeight w:val="470"/>
        </w:trPr>
        <w:tc>
          <w:tcPr>
            <w:tcW w:w="539" w:type="dxa"/>
            <w:vAlign w:val="center"/>
          </w:tcPr>
          <w:p w:rsidR="00A833A4" w:rsidRPr="004B5826" w:rsidRDefault="00A833A4" w:rsidP="004B5826">
            <w:pPr>
              <w:spacing w:after="0" w:line="240" w:lineRule="auto"/>
              <w:contextualSpacing/>
              <w:jc w:val="center"/>
              <w:rPr>
                <w:b/>
                <w:sz w:val="20"/>
                <w:szCs w:val="20"/>
              </w:rPr>
            </w:pPr>
            <w:r w:rsidRPr="004B5826">
              <w:rPr>
                <w:b/>
                <w:sz w:val="20"/>
                <w:szCs w:val="20"/>
              </w:rPr>
              <w:t>8</w:t>
            </w:r>
          </w:p>
        </w:tc>
        <w:tc>
          <w:tcPr>
            <w:tcW w:w="992" w:type="dxa"/>
            <w:vAlign w:val="center"/>
          </w:tcPr>
          <w:p w:rsidR="00A833A4" w:rsidRPr="004B5826" w:rsidRDefault="00A833A4" w:rsidP="004B5826">
            <w:pPr>
              <w:spacing w:after="0" w:line="240" w:lineRule="auto"/>
              <w:jc w:val="center"/>
            </w:pPr>
            <w:r w:rsidRPr="004B5826">
              <w:rPr>
                <w:sz w:val="20"/>
                <w:szCs w:val="20"/>
              </w:rPr>
              <w:t>АО «ЕНПФ»</w:t>
            </w:r>
          </w:p>
        </w:tc>
        <w:tc>
          <w:tcPr>
            <w:tcW w:w="3567" w:type="dxa"/>
            <w:vAlign w:val="center"/>
          </w:tcPr>
          <w:p w:rsidR="00A833A4" w:rsidRPr="004B5826" w:rsidRDefault="00A833A4" w:rsidP="004B5826">
            <w:pPr>
              <w:spacing w:after="0" w:line="240" w:lineRule="auto"/>
              <w:jc w:val="center"/>
              <w:rPr>
                <w:sz w:val="20"/>
                <w:szCs w:val="20"/>
              </w:rPr>
            </w:pPr>
            <w:r w:rsidRPr="004B5826">
              <w:rPr>
                <w:sz w:val="20"/>
                <w:szCs w:val="20"/>
              </w:rPr>
              <w:t>Услуги по страхованию имущества от ущерба (кроме страхования автомобильного, железнодорожного, воздушного, водного транспорта, грузов)</w:t>
            </w:r>
          </w:p>
        </w:tc>
        <w:tc>
          <w:tcPr>
            <w:tcW w:w="2268" w:type="dxa"/>
            <w:vAlign w:val="center"/>
          </w:tcPr>
          <w:p w:rsidR="00A833A4" w:rsidRPr="004B5826" w:rsidRDefault="00A833A4" w:rsidP="004B5826">
            <w:pPr>
              <w:spacing w:after="0" w:line="240" w:lineRule="auto"/>
              <w:jc w:val="center"/>
              <w:rPr>
                <w:sz w:val="20"/>
                <w:szCs w:val="20"/>
              </w:rPr>
            </w:pPr>
            <w:r w:rsidRPr="004B5826">
              <w:rPr>
                <w:sz w:val="20"/>
                <w:szCs w:val="20"/>
              </w:rPr>
              <w:t xml:space="preserve">Страхование зданий и сооружений, г. Алматы, ул. Шевченко, д. 80, </w:t>
            </w:r>
            <w:proofErr w:type="spellStart"/>
            <w:r w:rsidRPr="004B5826">
              <w:rPr>
                <w:sz w:val="20"/>
                <w:szCs w:val="20"/>
              </w:rPr>
              <w:t>н.п</w:t>
            </w:r>
            <w:proofErr w:type="spellEnd"/>
            <w:r w:rsidRPr="004B5826">
              <w:rPr>
                <w:sz w:val="20"/>
                <w:szCs w:val="20"/>
              </w:rPr>
              <w:t>. 34</w:t>
            </w:r>
          </w:p>
        </w:tc>
        <w:tc>
          <w:tcPr>
            <w:tcW w:w="992" w:type="dxa"/>
            <w:vAlign w:val="center"/>
          </w:tcPr>
          <w:p w:rsidR="00A833A4" w:rsidRPr="004B5826" w:rsidRDefault="00A833A4" w:rsidP="004B5826">
            <w:pPr>
              <w:spacing w:after="0" w:line="240" w:lineRule="auto"/>
              <w:ind w:left="-107" w:right="-105"/>
              <w:contextualSpacing/>
              <w:jc w:val="center"/>
              <w:rPr>
                <w:b/>
                <w:sz w:val="20"/>
                <w:szCs w:val="20"/>
              </w:rPr>
            </w:pPr>
            <w:r w:rsidRPr="004B5826">
              <w:rPr>
                <w:sz w:val="20"/>
                <w:szCs w:val="20"/>
              </w:rPr>
              <w:t>Одна услуга</w:t>
            </w:r>
          </w:p>
        </w:tc>
        <w:tc>
          <w:tcPr>
            <w:tcW w:w="851" w:type="dxa"/>
            <w:vAlign w:val="center"/>
          </w:tcPr>
          <w:p w:rsidR="00A833A4" w:rsidRPr="004B5826" w:rsidRDefault="00A833A4" w:rsidP="004B5826">
            <w:pPr>
              <w:spacing w:after="0" w:line="240" w:lineRule="auto"/>
              <w:ind w:left="-107" w:right="-105"/>
              <w:contextualSpacing/>
              <w:jc w:val="center"/>
              <w:rPr>
                <w:b/>
                <w:sz w:val="20"/>
                <w:szCs w:val="20"/>
              </w:rPr>
            </w:pPr>
            <w:r w:rsidRPr="004B5826">
              <w:rPr>
                <w:sz w:val="20"/>
                <w:szCs w:val="20"/>
              </w:rPr>
              <w:t>1</w:t>
            </w:r>
          </w:p>
        </w:tc>
        <w:tc>
          <w:tcPr>
            <w:tcW w:w="992" w:type="dxa"/>
            <w:vAlign w:val="center"/>
          </w:tcPr>
          <w:p w:rsidR="00A833A4" w:rsidRPr="004B5826" w:rsidRDefault="00A833A4" w:rsidP="004B5826">
            <w:pPr>
              <w:spacing w:after="0" w:line="240" w:lineRule="auto"/>
              <w:contextualSpacing/>
              <w:jc w:val="center"/>
              <w:rPr>
                <w:sz w:val="20"/>
                <w:szCs w:val="20"/>
              </w:rPr>
            </w:pPr>
          </w:p>
        </w:tc>
        <w:tc>
          <w:tcPr>
            <w:tcW w:w="1559" w:type="dxa"/>
            <w:vAlign w:val="center"/>
          </w:tcPr>
          <w:p w:rsidR="00A833A4" w:rsidRPr="004B5826" w:rsidRDefault="00A833A4" w:rsidP="004B5826">
            <w:pPr>
              <w:autoSpaceDE w:val="0"/>
              <w:autoSpaceDN w:val="0"/>
              <w:adjustRightInd w:val="0"/>
              <w:spacing w:after="0" w:line="240" w:lineRule="auto"/>
              <w:contextualSpacing/>
              <w:jc w:val="center"/>
              <w:rPr>
                <w:b/>
                <w:sz w:val="20"/>
                <w:szCs w:val="20"/>
              </w:rPr>
            </w:pPr>
            <w:r w:rsidRPr="004B5826">
              <w:rPr>
                <w:sz w:val="20"/>
                <w:szCs w:val="20"/>
              </w:rPr>
              <w:t>В соответствии с условиями договора</w:t>
            </w:r>
          </w:p>
        </w:tc>
        <w:tc>
          <w:tcPr>
            <w:tcW w:w="1559" w:type="dxa"/>
            <w:vAlign w:val="center"/>
          </w:tcPr>
          <w:p w:rsidR="00A833A4" w:rsidRPr="004B5826" w:rsidRDefault="00A833A4" w:rsidP="004B5826">
            <w:pPr>
              <w:autoSpaceDE w:val="0"/>
              <w:autoSpaceDN w:val="0"/>
              <w:adjustRightInd w:val="0"/>
              <w:spacing w:after="0" w:line="240" w:lineRule="auto"/>
              <w:contextualSpacing/>
              <w:jc w:val="center"/>
              <w:rPr>
                <w:b/>
                <w:sz w:val="20"/>
                <w:szCs w:val="20"/>
                <w:lang w:val="kk-KZ"/>
              </w:rPr>
            </w:pPr>
            <w:r w:rsidRPr="004B5826">
              <w:rPr>
                <w:sz w:val="20"/>
                <w:szCs w:val="20"/>
              </w:rPr>
              <w:t>В соответствии с условиями договора</w:t>
            </w:r>
          </w:p>
        </w:tc>
        <w:tc>
          <w:tcPr>
            <w:tcW w:w="851" w:type="dxa"/>
            <w:vAlign w:val="center"/>
          </w:tcPr>
          <w:p w:rsidR="00A833A4" w:rsidRPr="004B5826" w:rsidRDefault="00AD1050" w:rsidP="004B5826">
            <w:pPr>
              <w:spacing w:after="0" w:line="240" w:lineRule="auto"/>
              <w:contextualSpacing/>
              <w:jc w:val="center"/>
              <w:rPr>
                <w:sz w:val="20"/>
                <w:szCs w:val="20"/>
              </w:rPr>
            </w:pPr>
            <w:r w:rsidRPr="004B5826">
              <w:rPr>
                <w:sz w:val="20"/>
                <w:szCs w:val="20"/>
              </w:rPr>
              <w:t>0</w:t>
            </w:r>
          </w:p>
        </w:tc>
        <w:tc>
          <w:tcPr>
            <w:tcW w:w="1134" w:type="dxa"/>
            <w:vAlign w:val="center"/>
          </w:tcPr>
          <w:p w:rsidR="00A833A4" w:rsidRPr="004B5826" w:rsidRDefault="00A833A4" w:rsidP="004B5826">
            <w:pPr>
              <w:spacing w:after="0" w:line="240" w:lineRule="auto"/>
              <w:contextualSpacing/>
              <w:jc w:val="center"/>
              <w:rPr>
                <w:sz w:val="20"/>
                <w:szCs w:val="20"/>
              </w:rPr>
            </w:pPr>
          </w:p>
        </w:tc>
      </w:tr>
    </w:tbl>
    <w:p w:rsidR="001C3FDF" w:rsidRPr="004B5826" w:rsidRDefault="001C3FDF" w:rsidP="004B5826">
      <w:pPr>
        <w:tabs>
          <w:tab w:val="left" w:pos="993"/>
        </w:tabs>
        <w:spacing w:after="0" w:line="240" w:lineRule="auto"/>
        <w:ind w:firstLine="400"/>
        <w:contextualSpacing/>
        <w:jc w:val="center"/>
        <w:rPr>
          <w:b/>
          <w:color w:val="000000"/>
          <w:sz w:val="24"/>
          <w:szCs w:val="24"/>
        </w:rPr>
      </w:pPr>
    </w:p>
    <w:p w:rsidR="00A833A4" w:rsidRPr="004B5826" w:rsidRDefault="00A833A4" w:rsidP="004B5826">
      <w:pPr>
        <w:tabs>
          <w:tab w:val="left" w:pos="993"/>
        </w:tabs>
        <w:spacing w:after="0" w:line="240" w:lineRule="auto"/>
        <w:ind w:firstLine="400"/>
        <w:contextualSpacing/>
        <w:jc w:val="center"/>
        <w:rPr>
          <w:b/>
          <w:color w:val="000000"/>
          <w:sz w:val="24"/>
          <w:szCs w:val="24"/>
        </w:rPr>
      </w:pPr>
    </w:p>
    <w:tbl>
      <w:tblPr>
        <w:tblW w:w="0" w:type="auto"/>
        <w:jc w:val="center"/>
        <w:tblLook w:val="01E0" w:firstRow="1" w:lastRow="1" w:firstColumn="1" w:lastColumn="1" w:noHBand="0" w:noVBand="0"/>
      </w:tblPr>
      <w:tblGrid>
        <w:gridCol w:w="4048"/>
        <w:gridCol w:w="4457"/>
      </w:tblGrid>
      <w:tr w:rsidR="001C3FDF" w:rsidRPr="004B5826" w:rsidTr="00A833A4">
        <w:trPr>
          <w:jc w:val="center"/>
        </w:trPr>
        <w:tc>
          <w:tcPr>
            <w:tcW w:w="4048" w:type="dxa"/>
          </w:tcPr>
          <w:p w:rsidR="001C3FDF" w:rsidRPr="004B5826" w:rsidRDefault="001C3FDF" w:rsidP="004B5826">
            <w:pPr>
              <w:tabs>
                <w:tab w:val="left" w:pos="993"/>
                <w:tab w:val="left" w:pos="1245"/>
                <w:tab w:val="right" w:pos="9459"/>
              </w:tabs>
              <w:autoSpaceDE w:val="0"/>
              <w:autoSpaceDN w:val="0"/>
              <w:adjustRightInd w:val="0"/>
              <w:spacing w:after="0" w:line="240" w:lineRule="auto"/>
              <w:contextualSpacing/>
              <w:rPr>
                <w:b/>
                <w:sz w:val="24"/>
                <w:szCs w:val="24"/>
              </w:rPr>
            </w:pPr>
            <w:r w:rsidRPr="004B5826">
              <w:rPr>
                <w:b/>
                <w:sz w:val="24"/>
                <w:szCs w:val="24"/>
              </w:rPr>
              <w:t>от Заказчика</w:t>
            </w:r>
          </w:p>
        </w:tc>
        <w:tc>
          <w:tcPr>
            <w:tcW w:w="4457" w:type="dxa"/>
          </w:tcPr>
          <w:p w:rsidR="001C3FDF" w:rsidRPr="004B5826" w:rsidRDefault="001C3FDF" w:rsidP="004B5826">
            <w:pPr>
              <w:tabs>
                <w:tab w:val="left" w:pos="993"/>
                <w:tab w:val="left" w:pos="1245"/>
                <w:tab w:val="right" w:pos="9459"/>
              </w:tabs>
              <w:autoSpaceDE w:val="0"/>
              <w:autoSpaceDN w:val="0"/>
              <w:adjustRightInd w:val="0"/>
              <w:spacing w:after="0" w:line="240" w:lineRule="auto"/>
              <w:contextualSpacing/>
              <w:rPr>
                <w:b/>
                <w:sz w:val="24"/>
                <w:szCs w:val="24"/>
              </w:rPr>
            </w:pPr>
            <w:r w:rsidRPr="004B5826">
              <w:rPr>
                <w:b/>
                <w:sz w:val="24"/>
                <w:szCs w:val="24"/>
              </w:rPr>
              <w:t>от Поставщика</w:t>
            </w:r>
          </w:p>
        </w:tc>
      </w:tr>
      <w:tr w:rsidR="001C3FDF" w:rsidRPr="004B5826" w:rsidTr="00A833A4">
        <w:trPr>
          <w:trHeight w:val="66"/>
          <w:jc w:val="center"/>
        </w:trPr>
        <w:tc>
          <w:tcPr>
            <w:tcW w:w="4048" w:type="dxa"/>
          </w:tcPr>
          <w:p w:rsidR="001C3FDF" w:rsidRPr="004B5826" w:rsidRDefault="001C3FDF" w:rsidP="004B5826">
            <w:pPr>
              <w:tabs>
                <w:tab w:val="left" w:pos="993"/>
                <w:tab w:val="left" w:pos="1245"/>
                <w:tab w:val="right" w:pos="9459"/>
              </w:tabs>
              <w:autoSpaceDE w:val="0"/>
              <w:autoSpaceDN w:val="0"/>
              <w:adjustRightInd w:val="0"/>
              <w:spacing w:after="0" w:line="240" w:lineRule="auto"/>
              <w:contextualSpacing/>
              <w:rPr>
                <w:sz w:val="24"/>
                <w:szCs w:val="24"/>
              </w:rPr>
            </w:pPr>
          </w:p>
          <w:p w:rsidR="001C3FDF" w:rsidRPr="004B5826" w:rsidRDefault="001C3FDF" w:rsidP="004B5826">
            <w:pPr>
              <w:tabs>
                <w:tab w:val="left" w:pos="993"/>
                <w:tab w:val="left" w:pos="1245"/>
                <w:tab w:val="right" w:pos="9459"/>
              </w:tabs>
              <w:autoSpaceDE w:val="0"/>
              <w:autoSpaceDN w:val="0"/>
              <w:adjustRightInd w:val="0"/>
              <w:spacing w:after="0" w:line="240" w:lineRule="auto"/>
              <w:contextualSpacing/>
              <w:rPr>
                <w:b/>
                <w:sz w:val="24"/>
                <w:szCs w:val="24"/>
              </w:rPr>
            </w:pPr>
            <w:r w:rsidRPr="004B5826">
              <w:rPr>
                <w:b/>
                <w:bCs/>
                <w:sz w:val="24"/>
                <w:szCs w:val="24"/>
              </w:rPr>
              <w:t>____________________</w:t>
            </w:r>
            <w:r w:rsidRPr="004B5826">
              <w:rPr>
                <w:b/>
                <w:sz w:val="24"/>
                <w:szCs w:val="24"/>
              </w:rPr>
              <w:t xml:space="preserve"> __________</w:t>
            </w:r>
          </w:p>
          <w:p w:rsidR="001C3FDF" w:rsidRPr="004B5826" w:rsidRDefault="001C3FDF" w:rsidP="004B5826">
            <w:pPr>
              <w:tabs>
                <w:tab w:val="left" w:pos="993"/>
                <w:tab w:val="left" w:pos="1245"/>
                <w:tab w:val="right" w:pos="9459"/>
              </w:tabs>
              <w:autoSpaceDE w:val="0"/>
              <w:autoSpaceDN w:val="0"/>
              <w:adjustRightInd w:val="0"/>
              <w:spacing w:after="0" w:line="240" w:lineRule="auto"/>
              <w:contextualSpacing/>
              <w:rPr>
                <w:b/>
                <w:sz w:val="24"/>
                <w:szCs w:val="24"/>
              </w:rPr>
            </w:pPr>
            <w:proofErr w:type="spellStart"/>
            <w:r w:rsidRPr="004B5826">
              <w:rPr>
                <w:sz w:val="24"/>
                <w:szCs w:val="24"/>
              </w:rPr>
              <w:t>м.п</w:t>
            </w:r>
            <w:proofErr w:type="spellEnd"/>
            <w:r w:rsidRPr="004B5826">
              <w:rPr>
                <w:sz w:val="24"/>
                <w:szCs w:val="24"/>
              </w:rPr>
              <w:t>.</w:t>
            </w:r>
          </w:p>
          <w:p w:rsidR="001C3FDF" w:rsidRPr="004B5826" w:rsidRDefault="001C3FDF" w:rsidP="004B5826">
            <w:pPr>
              <w:tabs>
                <w:tab w:val="left" w:pos="993"/>
              </w:tabs>
              <w:adjustRightInd w:val="0"/>
              <w:snapToGrid w:val="0"/>
              <w:spacing w:after="0" w:line="240" w:lineRule="auto"/>
              <w:ind w:right="358"/>
              <w:contextualSpacing/>
              <w:rPr>
                <w:sz w:val="24"/>
                <w:szCs w:val="24"/>
              </w:rPr>
            </w:pPr>
            <w:r w:rsidRPr="004B5826">
              <w:rPr>
                <w:sz w:val="24"/>
                <w:szCs w:val="24"/>
              </w:rPr>
              <w:t>«___»____________ 20 г.</w:t>
            </w:r>
          </w:p>
          <w:p w:rsidR="001C3FDF" w:rsidRPr="004B5826" w:rsidRDefault="001C3FDF" w:rsidP="004B5826">
            <w:pPr>
              <w:tabs>
                <w:tab w:val="left" w:pos="993"/>
              </w:tabs>
              <w:adjustRightInd w:val="0"/>
              <w:snapToGrid w:val="0"/>
              <w:spacing w:after="0" w:line="240" w:lineRule="auto"/>
              <w:ind w:right="358"/>
              <w:contextualSpacing/>
              <w:rPr>
                <w:sz w:val="24"/>
                <w:szCs w:val="24"/>
              </w:rPr>
            </w:pPr>
            <w:r w:rsidRPr="004B5826">
              <w:rPr>
                <w:bCs/>
                <w:sz w:val="24"/>
                <w:szCs w:val="24"/>
              </w:rPr>
              <w:t>(дата подписания)</w:t>
            </w:r>
          </w:p>
        </w:tc>
        <w:tc>
          <w:tcPr>
            <w:tcW w:w="4457" w:type="dxa"/>
          </w:tcPr>
          <w:p w:rsidR="001C3FDF" w:rsidRPr="004B5826" w:rsidRDefault="001C3FDF" w:rsidP="004B5826">
            <w:pPr>
              <w:tabs>
                <w:tab w:val="left" w:pos="993"/>
                <w:tab w:val="left" w:pos="1245"/>
                <w:tab w:val="right" w:pos="9459"/>
              </w:tabs>
              <w:autoSpaceDE w:val="0"/>
              <w:autoSpaceDN w:val="0"/>
              <w:adjustRightInd w:val="0"/>
              <w:spacing w:after="0" w:line="240" w:lineRule="auto"/>
              <w:contextualSpacing/>
              <w:rPr>
                <w:sz w:val="24"/>
                <w:szCs w:val="24"/>
              </w:rPr>
            </w:pPr>
          </w:p>
          <w:p w:rsidR="001C3FDF" w:rsidRPr="004B5826" w:rsidRDefault="001C3FDF" w:rsidP="004B5826">
            <w:pPr>
              <w:tabs>
                <w:tab w:val="left" w:pos="993"/>
              </w:tabs>
              <w:adjustRightInd w:val="0"/>
              <w:snapToGrid w:val="0"/>
              <w:spacing w:after="0" w:line="240" w:lineRule="auto"/>
              <w:contextualSpacing/>
              <w:rPr>
                <w:sz w:val="24"/>
                <w:szCs w:val="24"/>
              </w:rPr>
            </w:pPr>
            <w:r w:rsidRPr="004B5826">
              <w:rPr>
                <w:color w:val="000000"/>
                <w:sz w:val="24"/>
                <w:szCs w:val="24"/>
                <w:lang w:val="kk-KZ"/>
              </w:rPr>
              <w:t>_____________________</w:t>
            </w:r>
            <w:r w:rsidRPr="004B5826">
              <w:rPr>
                <w:b/>
                <w:sz w:val="24"/>
                <w:szCs w:val="24"/>
              </w:rPr>
              <w:t xml:space="preserve"> ____________</w:t>
            </w:r>
          </w:p>
          <w:p w:rsidR="001C3FDF" w:rsidRPr="004B5826" w:rsidRDefault="001C3FDF" w:rsidP="004B5826">
            <w:pPr>
              <w:tabs>
                <w:tab w:val="left" w:pos="993"/>
              </w:tabs>
              <w:adjustRightInd w:val="0"/>
              <w:snapToGrid w:val="0"/>
              <w:spacing w:after="0" w:line="240" w:lineRule="auto"/>
              <w:contextualSpacing/>
              <w:rPr>
                <w:sz w:val="24"/>
                <w:szCs w:val="24"/>
              </w:rPr>
            </w:pPr>
            <w:proofErr w:type="spellStart"/>
            <w:r w:rsidRPr="004B5826">
              <w:rPr>
                <w:sz w:val="24"/>
                <w:szCs w:val="24"/>
              </w:rPr>
              <w:t>м.п</w:t>
            </w:r>
            <w:proofErr w:type="spellEnd"/>
            <w:r w:rsidRPr="004B5826">
              <w:rPr>
                <w:sz w:val="24"/>
                <w:szCs w:val="24"/>
              </w:rPr>
              <w:t>.</w:t>
            </w:r>
          </w:p>
          <w:p w:rsidR="001C3FDF" w:rsidRPr="004B5826" w:rsidRDefault="001C3FDF" w:rsidP="004B5826">
            <w:pPr>
              <w:tabs>
                <w:tab w:val="left" w:pos="993"/>
              </w:tabs>
              <w:adjustRightInd w:val="0"/>
              <w:snapToGrid w:val="0"/>
              <w:spacing w:after="0" w:line="240" w:lineRule="auto"/>
              <w:ind w:right="302"/>
              <w:contextualSpacing/>
              <w:rPr>
                <w:sz w:val="24"/>
                <w:szCs w:val="24"/>
              </w:rPr>
            </w:pPr>
            <w:r w:rsidRPr="004B5826">
              <w:rPr>
                <w:sz w:val="24"/>
                <w:szCs w:val="24"/>
              </w:rPr>
              <w:t>«___»_____________ 20 г.</w:t>
            </w:r>
          </w:p>
          <w:p w:rsidR="001C3FDF" w:rsidRPr="004B5826" w:rsidRDefault="001C3FDF" w:rsidP="004B5826">
            <w:pPr>
              <w:tabs>
                <w:tab w:val="left" w:pos="993"/>
              </w:tabs>
              <w:adjustRightInd w:val="0"/>
              <w:snapToGrid w:val="0"/>
              <w:spacing w:after="0" w:line="240" w:lineRule="auto"/>
              <w:ind w:right="302"/>
              <w:contextualSpacing/>
              <w:rPr>
                <w:sz w:val="24"/>
                <w:szCs w:val="24"/>
              </w:rPr>
            </w:pPr>
            <w:r w:rsidRPr="004B5826">
              <w:rPr>
                <w:bCs/>
                <w:sz w:val="24"/>
                <w:szCs w:val="24"/>
              </w:rPr>
              <w:t>(дата подписания)</w:t>
            </w:r>
          </w:p>
        </w:tc>
      </w:tr>
    </w:tbl>
    <w:p w:rsidR="001C3FDF" w:rsidRPr="004B5826" w:rsidRDefault="001C3FDF" w:rsidP="004B5826">
      <w:pPr>
        <w:spacing w:line="240" w:lineRule="auto"/>
        <w:rPr>
          <w:b/>
        </w:rPr>
        <w:sectPr w:rsidR="001C3FDF" w:rsidRPr="004B5826" w:rsidSect="00A833A4">
          <w:pgSz w:w="16838" w:h="11906" w:orient="landscape"/>
          <w:pgMar w:top="1701" w:right="1134" w:bottom="850" w:left="1134" w:header="708" w:footer="708" w:gutter="0"/>
          <w:cols w:space="708"/>
          <w:docGrid w:linePitch="381"/>
        </w:sectPr>
      </w:pPr>
    </w:p>
    <w:p w:rsidR="001C3FDF" w:rsidRPr="004B5826" w:rsidRDefault="001C3FDF" w:rsidP="004B5826">
      <w:pPr>
        <w:tabs>
          <w:tab w:val="left" w:pos="142"/>
          <w:tab w:val="left" w:pos="851"/>
          <w:tab w:val="left" w:pos="993"/>
          <w:tab w:val="left" w:pos="2552"/>
          <w:tab w:val="left" w:pos="3828"/>
        </w:tabs>
        <w:spacing w:after="0" w:line="240" w:lineRule="auto"/>
        <w:contextualSpacing/>
        <w:jc w:val="right"/>
        <w:rPr>
          <w:b/>
          <w:i/>
          <w:sz w:val="24"/>
          <w:szCs w:val="24"/>
        </w:rPr>
      </w:pPr>
      <w:r w:rsidRPr="004B5826">
        <w:rPr>
          <w:b/>
          <w:i/>
          <w:sz w:val="24"/>
          <w:szCs w:val="24"/>
        </w:rPr>
        <w:lastRenderedPageBreak/>
        <w:t xml:space="preserve">Приложение №2 </w:t>
      </w:r>
    </w:p>
    <w:p w:rsidR="001C3FDF" w:rsidRPr="004B5826" w:rsidRDefault="001C3FDF" w:rsidP="004B5826">
      <w:pPr>
        <w:spacing w:after="0" w:line="240" w:lineRule="auto"/>
        <w:ind w:right="-2"/>
        <w:contextualSpacing/>
        <w:jc w:val="right"/>
        <w:rPr>
          <w:b/>
          <w:color w:val="000000"/>
          <w:sz w:val="24"/>
          <w:szCs w:val="24"/>
          <w:lang w:val="kk-KZ"/>
        </w:rPr>
      </w:pPr>
      <w:r w:rsidRPr="004B5826">
        <w:rPr>
          <w:b/>
          <w:i/>
          <w:sz w:val="24"/>
          <w:szCs w:val="24"/>
        </w:rPr>
        <w:t>к договору о</w:t>
      </w:r>
      <w:r w:rsidR="00A833A4" w:rsidRPr="004B5826">
        <w:rPr>
          <w:b/>
          <w:i/>
          <w:sz w:val="24"/>
          <w:szCs w:val="24"/>
        </w:rPr>
        <w:t>б электронных</w:t>
      </w:r>
      <w:r w:rsidRPr="004B5826">
        <w:rPr>
          <w:b/>
          <w:i/>
          <w:sz w:val="24"/>
          <w:szCs w:val="24"/>
        </w:rPr>
        <w:t xml:space="preserve"> закупках</w:t>
      </w:r>
      <w:r w:rsidRPr="004B5826">
        <w:t xml:space="preserve"> </w:t>
      </w:r>
      <w:r w:rsidR="00A833A4" w:rsidRPr="004B5826">
        <w:rPr>
          <w:b/>
          <w:i/>
          <w:sz w:val="24"/>
          <w:szCs w:val="24"/>
        </w:rPr>
        <w:t xml:space="preserve">услуг по страхованию имущества от ущерба (кроме страхования автомобильного, железнодорожного, воздушного, водного транспорта, грузов) для акционерного общества «Единый накопительный пенсионный фонд» </w:t>
      </w:r>
      <w:r w:rsidR="00AD6F57" w:rsidRPr="004B5826">
        <w:rPr>
          <w:b/>
          <w:i/>
          <w:sz w:val="24"/>
          <w:szCs w:val="24"/>
        </w:rPr>
        <w:t>по Лотам №№ 1-3, 5-8</w:t>
      </w:r>
    </w:p>
    <w:p w:rsidR="00FD2C82" w:rsidRPr="004B5826" w:rsidRDefault="00FD2C82" w:rsidP="004B5826">
      <w:pPr>
        <w:spacing w:after="0" w:line="240" w:lineRule="auto"/>
        <w:jc w:val="center"/>
        <w:rPr>
          <w:b/>
          <w:bCs/>
          <w:sz w:val="24"/>
          <w:szCs w:val="24"/>
        </w:rPr>
      </w:pPr>
      <w:r w:rsidRPr="004B5826">
        <w:rPr>
          <w:b/>
          <w:bCs/>
          <w:sz w:val="24"/>
          <w:szCs w:val="24"/>
        </w:rPr>
        <w:t>Техническая спецификация</w:t>
      </w:r>
    </w:p>
    <w:p w:rsidR="00AD6F57" w:rsidRPr="004B5826" w:rsidRDefault="00AD6F57" w:rsidP="004B5826">
      <w:pPr>
        <w:spacing w:after="0" w:line="240" w:lineRule="auto"/>
        <w:jc w:val="center"/>
        <w:rPr>
          <w:b/>
          <w:bCs/>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3100"/>
        <w:gridCol w:w="5670"/>
      </w:tblGrid>
      <w:tr w:rsidR="00AD6F57" w:rsidRPr="004B5826" w:rsidTr="00AF090F">
        <w:tc>
          <w:tcPr>
            <w:tcW w:w="723" w:type="dxa"/>
          </w:tcPr>
          <w:p w:rsidR="00AD6F57" w:rsidRPr="004B5826" w:rsidRDefault="00AD6F57" w:rsidP="004B5826">
            <w:pPr>
              <w:spacing w:after="0" w:line="240" w:lineRule="auto"/>
              <w:contextualSpacing/>
              <w:jc w:val="center"/>
              <w:rPr>
                <w:b/>
                <w:bCs/>
                <w:sz w:val="24"/>
                <w:szCs w:val="24"/>
              </w:rPr>
            </w:pPr>
            <w:r w:rsidRPr="004B5826">
              <w:rPr>
                <w:b/>
                <w:bCs/>
                <w:sz w:val="24"/>
                <w:szCs w:val="24"/>
              </w:rPr>
              <w:t>1</w:t>
            </w:r>
          </w:p>
        </w:tc>
        <w:tc>
          <w:tcPr>
            <w:tcW w:w="3100" w:type="dxa"/>
          </w:tcPr>
          <w:p w:rsidR="00AD6F57" w:rsidRPr="004B5826" w:rsidRDefault="00AD6F57" w:rsidP="004B5826">
            <w:pPr>
              <w:spacing w:after="0" w:line="240" w:lineRule="auto"/>
              <w:ind w:hanging="1"/>
              <w:contextualSpacing/>
              <w:jc w:val="center"/>
              <w:rPr>
                <w:bCs/>
                <w:sz w:val="24"/>
                <w:szCs w:val="24"/>
              </w:rPr>
            </w:pPr>
            <w:r w:rsidRPr="004B5826">
              <w:rPr>
                <w:bCs/>
                <w:sz w:val="24"/>
                <w:szCs w:val="24"/>
              </w:rPr>
              <w:t>Наименование лота</w:t>
            </w:r>
          </w:p>
        </w:tc>
        <w:tc>
          <w:tcPr>
            <w:tcW w:w="5670" w:type="dxa"/>
          </w:tcPr>
          <w:p w:rsidR="00AD6F57" w:rsidRPr="004B5826" w:rsidRDefault="00AD6F57" w:rsidP="004B5826">
            <w:pPr>
              <w:spacing w:after="0" w:line="240" w:lineRule="auto"/>
              <w:ind w:hanging="1"/>
              <w:contextualSpacing/>
              <w:jc w:val="both"/>
              <w:rPr>
                <w:bCs/>
                <w:i/>
                <w:sz w:val="24"/>
                <w:szCs w:val="24"/>
              </w:rPr>
            </w:pPr>
            <w:r w:rsidRPr="004B5826">
              <w:rPr>
                <w:bCs/>
                <w:sz w:val="24"/>
                <w:szCs w:val="24"/>
              </w:rPr>
              <w:t>Лоты №№1-3, 5-8 - Услуги по страхованию имущества от ущерба (кроме страхования автомобильного, железнодорожного, воздушного, водного транспорта, грузов)</w:t>
            </w:r>
          </w:p>
        </w:tc>
      </w:tr>
      <w:tr w:rsidR="00AD6F57" w:rsidRPr="004B5826" w:rsidTr="00AF090F">
        <w:tc>
          <w:tcPr>
            <w:tcW w:w="723" w:type="dxa"/>
          </w:tcPr>
          <w:p w:rsidR="00AD6F57" w:rsidRPr="004B5826" w:rsidRDefault="00AD6F57" w:rsidP="004B5826">
            <w:pPr>
              <w:spacing w:after="0" w:line="240" w:lineRule="auto"/>
              <w:contextualSpacing/>
              <w:jc w:val="center"/>
              <w:rPr>
                <w:sz w:val="24"/>
                <w:szCs w:val="24"/>
              </w:rPr>
            </w:pPr>
            <w:r w:rsidRPr="004B5826">
              <w:rPr>
                <w:sz w:val="24"/>
                <w:szCs w:val="24"/>
              </w:rPr>
              <w:t>2</w:t>
            </w:r>
          </w:p>
        </w:tc>
        <w:tc>
          <w:tcPr>
            <w:tcW w:w="3100" w:type="dxa"/>
          </w:tcPr>
          <w:p w:rsidR="00AD6F57" w:rsidRPr="004B5826" w:rsidRDefault="00AD6F57" w:rsidP="004B5826">
            <w:pPr>
              <w:spacing w:after="0" w:line="240" w:lineRule="auto"/>
              <w:ind w:hanging="1"/>
              <w:contextualSpacing/>
              <w:jc w:val="center"/>
              <w:rPr>
                <w:b/>
                <w:bCs/>
                <w:sz w:val="24"/>
                <w:szCs w:val="24"/>
              </w:rPr>
            </w:pPr>
            <w:r w:rsidRPr="004B5826">
              <w:rPr>
                <w:sz w:val="24"/>
                <w:szCs w:val="24"/>
              </w:rPr>
              <w:t>Количество услуг</w:t>
            </w:r>
          </w:p>
        </w:tc>
        <w:tc>
          <w:tcPr>
            <w:tcW w:w="5670" w:type="dxa"/>
          </w:tcPr>
          <w:p w:rsidR="00AD6F57" w:rsidRPr="004B5826" w:rsidRDefault="00AD6F57" w:rsidP="004B5826">
            <w:pPr>
              <w:spacing w:after="0" w:line="240" w:lineRule="auto"/>
              <w:ind w:hanging="1"/>
              <w:contextualSpacing/>
              <w:jc w:val="center"/>
              <w:rPr>
                <w:bCs/>
                <w:sz w:val="24"/>
                <w:szCs w:val="24"/>
              </w:rPr>
            </w:pPr>
            <w:r w:rsidRPr="004B5826">
              <w:rPr>
                <w:bCs/>
                <w:sz w:val="24"/>
                <w:szCs w:val="24"/>
              </w:rPr>
              <w:t>1 услуга (7 лотов)</w:t>
            </w:r>
          </w:p>
        </w:tc>
      </w:tr>
      <w:tr w:rsidR="00AD6F57" w:rsidRPr="004B5826" w:rsidTr="00AF090F">
        <w:tc>
          <w:tcPr>
            <w:tcW w:w="723" w:type="dxa"/>
          </w:tcPr>
          <w:p w:rsidR="00AD6F57" w:rsidRPr="004B5826" w:rsidRDefault="00AD6F57" w:rsidP="004B5826">
            <w:pPr>
              <w:spacing w:after="0" w:line="240" w:lineRule="auto"/>
              <w:contextualSpacing/>
              <w:jc w:val="center"/>
              <w:rPr>
                <w:b/>
                <w:bCs/>
                <w:sz w:val="24"/>
                <w:szCs w:val="24"/>
              </w:rPr>
            </w:pPr>
            <w:r w:rsidRPr="004B5826">
              <w:rPr>
                <w:b/>
                <w:bCs/>
                <w:sz w:val="24"/>
                <w:szCs w:val="24"/>
              </w:rPr>
              <w:t>3</w:t>
            </w:r>
          </w:p>
        </w:tc>
        <w:tc>
          <w:tcPr>
            <w:tcW w:w="3100" w:type="dxa"/>
          </w:tcPr>
          <w:p w:rsidR="00AD6F57" w:rsidRPr="004B5826" w:rsidRDefault="00AD6F57" w:rsidP="004B5826">
            <w:pPr>
              <w:spacing w:after="0" w:line="240" w:lineRule="auto"/>
              <w:ind w:hanging="1"/>
              <w:contextualSpacing/>
              <w:jc w:val="center"/>
              <w:rPr>
                <w:b/>
                <w:bCs/>
                <w:sz w:val="24"/>
                <w:szCs w:val="24"/>
              </w:rPr>
            </w:pPr>
            <w:r w:rsidRPr="004B5826">
              <w:rPr>
                <w:sz w:val="24"/>
                <w:szCs w:val="24"/>
              </w:rPr>
              <w:t>Общие требования</w:t>
            </w:r>
          </w:p>
        </w:tc>
        <w:tc>
          <w:tcPr>
            <w:tcW w:w="5670" w:type="dxa"/>
          </w:tcPr>
          <w:p w:rsidR="00AD6F57" w:rsidRPr="004B5826" w:rsidRDefault="00AD6F57" w:rsidP="004B5826">
            <w:pPr>
              <w:pStyle w:val="af4"/>
              <w:tabs>
                <w:tab w:val="num" w:pos="0"/>
              </w:tabs>
              <w:rPr>
                <w:b/>
                <w:sz w:val="24"/>
                <w:szCs w:val="24"/>
              </w:rPr>
            </w:pPr>
            <w:r w:rsidRPr="004B5826">
              <w:rPr>
                <w:sz w:val="24"/>
                <w:szCs w:val="24"/>
              </w:rPr>
              <w:t xml:space="preserve">         Объектом страхования являются имущественные интересы Страхователя, указанные в Приложении №1 Технической спецификации, принадлежащее Страхователю на праве собственности.</w:t>
            </w:r>
          </w:p>
          <w:p w:rsidR="00AD6F57" w:rsidRPr="004B5826" w:rsidRDefault="00AD6F57" w:rsidP="004B5826">
            <w:pPr>
              <w:autoSpaceDE w:val="0"/>
              <w:autoSpaceDN w:val="0"/>
              <w:adjustRightInd w:val="0"/>
              <w:spacing w:after="0" w:line="240" w:lineRule="auto"/>
              <w:jc w:val="both"/>
              <w:rPr>
                <w:rFonts w:eastAsiaTheme="minorHAnsi"/>
                <w:sz w:val="24"/>
                <w:szCs w:val="24"/>
              </w:rPr>
            </w:pPr>
            <w:r w:rsidRPr="004B5826">
              <w:rPr>
                <w:rFonts w:eastAsiaTheme="minorHAnsi"/>
                <w:sz w:val="24"/>
                <w:szCs w:val="24"/>
              </w:rPr>
              <w:t>Страхование зданий и сооружений АО «ЕНПФ»:</w:t>
            </w:r>
          </w:p>
          <w:p w:rsidR="00AD6F57" w:rsidRPr="004B5826" w:rsidRDefault="00AD6F57" w:rsidP="004B5826">
            <w:pPr>
              <w:autoSpaceDE w:val="0"/>
              <w:autoSpaceDN w:val="0"/>
              <w:adjustRightInd w:val="0"/>
              <w:spacing w:after="0" w:line="240" w:lineRule="auto"/>
              <w:jc w:val="both"/>
              <w:rPr>
                <w:rFonts w:eastAsiaTheme="minorHAnsi"/>
                <w:sz w:val="24"/>
                <w:szCs w:val="24"/>
              </w:rPr>
            </w:pPr>
            <w:r w:rsidRPr="004B5826">
              <w:rPr>
                <w:rFonts w:eastAsiaTheme="minorHAnsi"/>
                <w:sz w:val="24"/>
                <w:szCs w:val="24"/>
              </w:rPr>
              <w:t xml:space="preserve">Лот №1 - г. Алматы, р-н </w:t>
            </w:r>
            <w:proofErr w:type="spellStart"/>
            <w:r w:rsidRPr="004B5826">
              <w:rPr>
                <w:rFonts w:eastAsiaTheme="minorHAnsi"/>
                <w:sz w:val="24"/>
                <w:szCs w:val="24"/>
              </w:rPr>
              <w:t>Медеуский</w:t>
            </w:r>
            <w:proofErr w:type="spellEnd"/>
            <w:r w:rsidRPr="004B5826">
              <w:rPr>
                <w:rFonts w:eastAsiaTheme="minorHAnsi"/>
                <w:sz w:val="24"/>
                <w:szCs w:val="24"/>
              </w:rPr>
              <w:t xml:space="preserve">, </w:t>
            </w:r>
            <w:proofErr w:type="spellStart"/>
            <w:r w:rsidRPr="004B5826">
              <w:rPr>
                <w:rFonts w:eastAsiaTheme="minorHAnsi"/>
                <w:sz w:val="24"/>
                <w:szCs w:val="24"/>
              </w:rPr>
              <w:t>мкр</w:t>
            </w:r>
            <w:proofErr w:type="spellEnd"/>
            <w:r w:rsidRPr="004B5826">
              <w:rPr>
                <w:rFonts w:eastAsiaTheme="minorHAnsi"/>
                <w:sz w:val="24"/>
                <w:szCs w:val="24"/>
              </w:rPr>
              <w:t>. Самал-2, д. 97;</w:t>
            </w:r>
          </w:p>
          <w:p w:rsidR="00AD6F57" w:rsidRPr="004B5826" w:rsidRDefault="00AD6F57" w:rsidP="004B5826">
            <w:pPr>
              <w:autoSpaceDE w:val="0"/>
              <w:autoSpaceDN w:val="0"/>
              <w:adjustRightInd w:val="0"/>
              <w:spacing w:after="0" w:line="240" w:lineRule="auto"/>
              <w:jc w:val="both"/>
              <w:rPr>
                <w:rFonts w:eastAsiaTheme="minorHAnsi"/>
                <w:sz w:val="24"/>
                <w:szCs w:val="24"/>
              </w:rPr>
            </w:pPr>
            <w:r w:rsidRPr="004B5826">
              <w:rPr>
                <w:rFonts w:eastAsiaTheme="minorHAnsi"/>
                <w:sz w:val="24"/>
                <w:szCs w:val="24"/>
              </w:rPr>
              <w:t xml:space="preserve">Лот №2 -  </w:t>
            </w:r>
            <w:proofErr w:type="spellStart"/>
            <w:r w:rsidRPr="004B5826">
              <w:rPr>
                <w:rFonts w:eastAsiaTheme="minorHAnsi"/>
                <w:sz w:val="24"/>
                <w:szCs w:val="24"/>
              </w:rPr>
              <w:t>г.Нур</w:t>
            </w:r>
            <w:proofErr w:type="spellEnd"/>
            <w:r w:rsidRPr="004B5826">
              <w:rPr>
                <w:rFonts w:eastAsiaTheme="minorHAnsi"/>
                <w:sz w:val="24"/>
                <w:szCs w:val="24"/>
              </w:rPr>
              <w:t xml:space="preserve">-Султан, ул. </w:t>
            </w:r>
            <w:proofErr w:type="spellStart"/>
            <w:r w:rsidRPr="004B5826">
              <w:rPr>
                <w:rFonts w:eastAsiaTheme="minorHAnsi"/>
                <w:sz w:val="24"/>
                <w:szCs w:val="24"/>
              </w:rPr>
              <w:t>Д.Кунаева</w:t>
            </w:r>
            <w:proofErr w:type="spellEnd"/>
            <w:r w:rsidRPr="004B5826">
              <w:rPr>
                <w:rFonts w:eastAsiaTheme="minorHAnsi"/>
                <w:sz w:val="24"/>
                <w:szCs w:val="24"/>
              </w:rPr>
              <w:t>, д. 12/1;</w:t>
            </w:r>
          </w:p>
          <w:p w:rsidR="00AD6F57" w:rsidRPr="004B5826" w:rsidRDefault="00AD6F57" w:rsidP="004B5826">
            <w:pPr>
              <w:autoSpaceDE w:val="0"/>
              <w:autoSpaceDN w:val="0"/>
              <w:adjustRightInd w:val="0"/>
              <w:spacing w:after="0" w:line="240" w:lineRule="auto"/>
              <w:jc w:val="both"/>
              <w:rPr>
                <w:color w:val="000000"/>
                <w:sz w:val="24"/>
                <w:szCs w:val="24"/>
              </w:rPr>
            </w:pPr>
            <w:r w:rsidRPr="004B5826">
              <w:rPr>
                <w:color w:val="000000"/>
                <w:sz w:val="24"/>
                <w:szCs w:val="24"/>
              </w:rPr>
              <w:t xml:space="preserve">Лот №3 - </w:t>
            </w:r>
            <w:proofErr w:type="spellStart"/>
            <w:r w:rsidRPr="004B5826">
              <w:rPr>
                <w:color w:val="000000"/>
                <w:sz w:val="24"/>
                <w:szCs w:val="24"/>
              </w:rPr>
              <w:t>г.Нур</w:t>
            </w:r>
            <w:proofErr w:type="spellEnd"/>
            <w:r w:rsidRPr="004B5826">
              <w:rPr>
                <w:color w:val="000000"/>
                <w:sz w:val="24"/>
                <w:szCs w:val="24"/>
              </w:rPr>
              <w:t>-Султан, район Есиль, ул. Алматы, д.13;</w:t>
            </w:r>
          </w:p>
          <w:p w:rsidR="00AD6F57" w:rsidRPr="004B5826" w:rsidRDefault="00AD6F57" w:rsidP="004B5826">
            <w:pPr>
              <w:autoSpaceDE w:val="0"/>
              <w:autoSpaceDN w:val="0"/>
              <w:adjustRightInd w:val="0"/>
              <w:spacing w:after="0" w:line="240" w:lineRule="auto"/>
              <w:jc w:val="both"/>
              <w:rPr>
                <w:rFonts w:eastAsiaTheme="minorHAnsi"/>
                <w:sz w:val="24"/>
                <w:szCs w:val="24"/>
              </w:rPr>
            </w:pPr>
            <w:r w:rsidRPr="004B5826">
              <w:rPr>
                <w:rFonts w:eastAsiaTheme="minorHAnsi"/>
                <w:sz w:val="24"/>
                <w:szCs w:val="24"/>
              </w:rPr>
              <w:t xml:space="preserve">Лот №5 - </w:t>
            </w:r>
            <w:proofErr w:type="spellStart"/>
            <w:r w:rsidRPr="004B5826">
              <w:rPr>
                <w:rFonts w:eastAsiaTheme="minorHAnsi"/>
                <w:sz w:val="24"/>
                <w:szCs w:val="24"/>
              </w:rPr>
              <w:t>г.Нур</w:t>
            </w:r>
            <w:proofErr w:type="spellEnd"/>
            <w:r w:rsidRPr="004B5826">
              <w:rPr>
                <w:rFonts w:eastAsiaTheme="minorHAnsi"/>
                <w:sz w:val="24"/>
                <w:szCs w:val="24"/>
              </w:rPr>
              <w:t xml:space="preserve">-Султан, ул. </w:t>
            </w:r>
            <w:proofErr w:type="spellStart"/>
            <w:r w:rsidRPr="004B5826">
              <w:rPr>
                <w:rFonts w:eastAsiaTheme="minorHAnsi"/>
                <w:sz w:val="24"/>
                <w:szCs w:val="24"/>
              </w:rPr>
              <w:t>Бегельдинова</w:t>
            </w:r>
            <w:proofErr w:type="spellEnd"/>
            <w:r w:rsidRPr="004B5826">
              <w:rPr>
                <w:rFonts w:eastAsiaTheme="minorHAnsi"/>
                <w:sz w:val="24"/>
                <w:szCs w:val="24"/>
              </w:rPr>
              <w:t>, 12;</w:t>
            </w:r>
          </w:p>
          <w:p w:rsidR="00AD6F57" w:rsidRPr="004B5826" w:rsidRDefault="00AD6F57" w:rsidP="004B5826">
            <w:pPr>
              <w:autoSpaceDE w:val="0"/>
              <w:autoSpaceDN w:val="0"/>
              <w:adjustRightInd w:val="0"/>
              <w:spacing w:after="0" w:line="240" w:lineRule="auto"/>
              <w:jc w:val="both"/>
              <w:rPr>
                <w:color w:val="000000"/>
                <w:sz w:val="24"/>
                <w:szCs w:val="24"/>
              </w:rPr>
            </w:pPr>
            <w:r w:rsidRPr="004B5826">
              <w:rPr>
                <w:color w:val="000000"/>
                <w:sz w:val="24"/>
                <w:szCs w:val="24"/>
              </w:rPr>
              <w:t xml:space="preserve">Лот №6 - г. </w:t>
            </w:r>
            <w:proofErr w:type="spellStart"/>
            <w:r w:rsidRPr="004B5826">
              <w:rPr>
                <w:color w:val="000000"/>
                <w:sz w:val="24"/>
                <w:szCs w:val="24"/>
              </w:rPr>
              <w:t>Нур</w:t>
            </w:r>
            <w:proofErr w:type="spellEnd"/>
            <w:r w:rsidRPr="004B5826">
              <w:rPr>
                <w:color w:val="000000"/>
                <w:sz w:val="24"/>
                <w:szCs w:val="24"/>
              </w:rPr>
              <w:t xml:space="preserve">-Султан, </w:t>
            </w:r>
            <w:proofErr w:type="spellStart"/>
            <w:r w:rsidRPr="004B5826">
              <w:rPr>
                <w:color w:val="000000"/>
                <w:sz w:val="24"/>
                <w:szCs w:val="24"/>
              </w:rPr>
              <w:t>ул</w:t>
            </w:r>
            <w:proofErr w:type="spellEnd"/>
            <w:r w:rsidRPr="004B5826">
              <w:rPr>
                <w:color w:val="000000"/>
                <w:sz w:val="24"/>
                <w:szCs w:val="24"/>
              </w:rPr>
              <w:t xml:space="preserve"> Абая, 13;</w:t>
            </w:r>
          </w:p>
          <w:p w:rsidR="00AD6F57" w:rsidRPr="004B5826" w:rsidRDefault="00AD6F57" w:rsidP="004B5826">
            <w:pPr>
              <w:autoSpaceDE w:val="0"/>
              <w:autoSpaceDN w:val="0"/>
              <w:adjustRightInd w:val="0"/>
              <w:spacing w:after="0" w:line="240" w:lineRule="auto"/>
              <w:jc w:val="both"/>
              <w:rPr>
                <w:rFonts w:eastAsiaTheme="minorHAnsi"/>
                <w:sz w:val="24"/>
                <w:szCs w:val="24"/>
              </w:rPr>
            </w:pPr>
            <w:r w:rsidRPr="004B5826">
              <w:rPr>
                <w:rFonts w:eastAsiaTheme="minorHAnsi"/>
                <w:sz w:val="24"/>
                <w:szCs w:val="24"/>
              </w:rPr>
              <w:t xml:space="preserve">Лот №7 - </w:t>
            </w:r>
            <w:proofErr w:type="spellStart"/>
            <w:r w:rsidRPr="004B5826">
              <w:rPr>
                <w:rFonts w:eastAsiaTheme="minorHAnsi"/>
                <w:sz w:val="24"/>
                <w:szCs w:val="24"/>
              </w:rPr>
              <w:t>г.Нур</w:t>
            </w:r>
            <w:proofErr w:type="spellEnd"/>
            <w:r w:rsidRPr="004B5826">
              <w:rPr>
                <w:rFonts w:eastAsiaTheme="minorHAnsi"/>
                <w:sz w:val="24"/>
                <w:szCs w:val="24"/>
              </w:rPr>
              <w:t xml:space="preserve">-Султан, р-н </w:t>
            </w:r>
            <w:proofErr w:type="spellStart"/>
            <w:r w:rsidRPr="004B5826">
              <w:rPr>
                <w:rFonts w:eastAsiaTheme="minorHAnsi"/>
                <w:sz w:val="24"/>
                <w:szCs w:val="24"/>
              </w:rPr>
              <w:t>Байконыр</w:t>
            </w:r>
            <w:proofErr w:type="spellEnd"/>
            <w:r w:rsidRPr="004B5826">
              <w:rPr>
                <w:rFonts w:eastAsiaTheme="minorHAnsi"/>
                <w:sz w:val="24"/>
                <w:szCs w:val="24"/>
              </w:rPr>
              <w:t xml:space="preserve">, пр. Республика, д. 4, </w:t>
            </w:r>
            <w:proofErr w:type="spellStart"/>
            <w:r w:rsidRPr="004B5826">
              <w:rPr>
                <w:rFonts w:eastAsiaTheme="minorHAnsi"/>
                <w:sz w:val="24"/>
                <w:szCs w:val="24"/>
              </w:rPr>
              <w:t>н.п</w:t>
            </w:r>
            <w:proofErr w:type="spellEnd"/>
            <w:r w:rsidRPr="004B5826">
              <w:rPr>
                <w:rFonts w:eastAsiaTheme="minorHAnsi"/>
                <w:sz w:val="24"/>
                <w:szCs w:val="24"/>
              </w:rPr>
              <w:t>. 2;</w:t>
            </w:r>
          </w:p>
          <w:p w:rsidR="00AD6F57" w:rsidRPr="004B5826" w:rsidRDefault="00AD6F57" w:rsidP="004B5826">
            <w:pPr>
              <w:autoSpaceDE w:val="0"/>
              <w:autoSpaceDN w:val="0"/>
              <w:adjustRightInd w:val="0"/>
              <w:spacing w:after="0" w:line="240" w:lineRule="auto"/>
              <w:jc w:val="both"/>
              <w:rPr>
                <w:rFonts w:eastAsiaTheme="minorHAnsi"/>
                <w:sz w:val="24"/>
                <w:szCs w:val="24"/>
              </w:rPr>
            </w:pPr>
            <w:r w:rsidRPr="004B5826">
              <w:rPr>
                <w:rFonts w:eastAsiaTheme="minorHAnsi"/>
                <w:sz w:val="24"/>
                <w:szCs w:val="24"/>
              </w:rPr>
              <w:t xml:space="preserve">Лот №8 - г. Алматы, ул. Шевченко, д. 80, </w:t>
            </w:r>
            <w:proofErr w:type="spellStart"/>
            <w:r w:rsidRPr="004B5826">
              <w:rPr>
                <w:rFonts w:eastAsiaTheme="minorHAnsi"/>
                <w:sz w:val="24"/>
                <w:szCs w:val="24"/>
              </w:rPr>
              <w:t>н.п</w:t>
            </w:r>
            <w:proofErr w:type="spellEnd"/>
            <w:r w:rsidRPr="004B5826">
              <w:rPr>
                <w:rFonts w:eastAsiaTheme="minorHAnsi"/>
                <w:sz w:val="24"/>
                <w:szCs w:val="24"/>
              </w:rPr>
              <w:t>. 34</w:t>
            </w:r>
          </w:p>
          <w:p w:rsidR="00AD6F57" w:rsidRPr="004B5826" w:rsidRDefault="00AD6F57" w:rsidP="004B5826">
            <w:pPr>
              <w:autoSpaceDE w:val="0"/>
              <w:autoSpaceDN w:val="0"/>
              <w:adjustRightInd w:val="0"/>
              <w:spacing w:after="0" w:line="240" w:lineRule="auto"/>
              <w:jc w:val="both"/>
              <w:rPr>
                <w:bCs/>
                <w:sz w:val="24"/>
                <w:szCs w:val="24"/>
              </w:rPr>
            </w:pPr>
          </w:p>
        </w:tc>
      </w:tr>
      <w:tr w:rsidR="00AD6F57" w:rsidRPr="004B5826" w:rsidTr="00AF090F">
        <w:trPr>
          <w:trHeight w:val="415"/>
        </w:trPr>
        <w:tc>
          <w:tcPr>
            <w:tcW w:w="723" w:type="dxa"/>
          </w:tcPr>
          <w:p w:rsidR="00AD6F57" w:rsidRPr="004B5826" w:rsidRDefault="00AD6F57" w:rsidP="004B5826">
            <w:pPr>
              <w:spacing w:after="0" w:line="240" w:lineRule="auto"/>
              <w:contextualSpacing/>
              <w:jc w:val="center"/>
              <w:rPr>
                <w:b/>
                <w:bCs/>
                <w:sz w:val="24"/>
                <w:szCs w:val="24"/>
              </w:rPr>
            </w:pPr>
            <w:r w:rsidRPr="004B5826">
              <w:rPr>
                <w:b/>
                <w:bCs/>
                <w:sz w:val="24"/>
                <w:szCs w:val="24"/>
              </w:rPr>
              <w:t>4</w:t>
            </w:r>
          </w:p>
        </w:tc>
        <w:tc>
          <w:tcPr>
            <w:tcW w:w="3100" w:type="dxa"/>
          </w:tcPr>
          <w:p w:rsidR="00AD6F57" w:rsidRPr="004B5826" w:rsidRDefault="00AD6F57" w:rsidP="004B5826">
            <w:pPr>
              <w:spacing w:after="0" w:line="240" w:lineRule="auto"/>
              <w:ind w:hanging="1"/>
              <w:contextualSpacing/>
              <w:jc w:val="center"/>
              <w:rPr>
                <w:b/>
                <w:bCs/>
                <w:sz w:val="24"/>
                <w:szCs w:val="24"/>
              </w:rPr>
            </w:pPr>
            <w:r w:rsidRPr="004B5826">
              <w:rPr>
                <w:sz w:val="24"/>
                <w:szCs w:val="24"/>
              </w:rPr>
              <w:t>Специальные/технические требования</w:t>
            </w:r>
          </w:p>
        </w:tc>
        <w:tc>
          <w:tcPr>
            <w:tcW w:w="5670" w:type="dxa"/>
          </w:tcPr>
          <w:p w:rsidR="00AD6F57" w:rsidRPr="004B5826" w:rsidRDefault="00AD6F57" w:rsidP="004B5826">
            <w:pPr>
              <w:spacing w:after="0" w:line="240" w:lineRule="auto"/>
              <w:ind w:hanging="1"/>
              <w:contextualSpacing/>
              <w:jc w:val="both"/>
              <w:rPr>
                <w:b/>
                <w:bCs/>
                <w:sz w:val="24"/>
                <w:szCs w:val="24"/>
              </w:rPr>
            </w:pPr>
            <w:r w:rsidRPr="004B5826">
              <w:rPr>
                <w:bCs/>
                <w:sz w:val="24"/>
                <w:szCs w:val="24"/>
              </w:rPr>
              <w:t xml:space="preserve">страхование зданий согласно Приложения №1 к </w:t>
            </w:r>
            <w:r w:rsidRPr="004B5826">
              <w:rPr>
                <w:sz w:val="24"/>
                <w:szCs w:val="24"/>
              </w:rPr>
              <w:t>Технической спецификации</w:t>
            </w:r>
          </w:p>
        </w:tc>
      </w:tr>
      <w:tr w:rsidR="00AD6F57" w:rsidRPr="004B5826" w:rsidTr="00AF090F">
        <w:tc>
          <w:tcPr>
            <w:tcW w:w="723" w:type="dxa"/>
          </w:tcPr>
          <w:p w:rsidR="00AD6F57" w:rsidRPr="004B5826" w:rsidRDefault="00AD6F57" w:rsidP="004B5826">
            <w:pPr>
              <w:spacing w:after="0" w:line="240" w:lineRule="auto"/>
              <w:contextualSpacing/>
              <w:jc w:val="center"/>
              <w:rPr>
                <w:b/>
                <w:bCs/>
                <w:sz w:val="24"/>
                <w:szCs w:val="24"/>
              </w:rPr>
            </w:pPr>
            <w:r w:rsidRPr="004B5826">
              <w:rPr>
                <w:b/>
                <w:bCs/>
                <w:sz w:val="24"/>
                <w:szCs w:val="24"/>
              </w:rPr>
              <w:t>5</w:t>
            </w:r>
          </w:p>
        </w:tc>
        <w:tc>
          <w:tcPr>
            <w:tcW w:w="3100" w:type="dxa"/>
          </w:tcPr>
          <w:p w:rsidR="00AD6F57" w:rsidRPr="004B5826" w:rsidRDefault="00AD6F57" w:rsidP="004B5826">
            <w:pPr>
              <w:spacing w:after="0" w:line="240" w:lineRule="auto"/>
              <w:ind w:hanging="1"/>
              <w:contextualSpacing/>
              <w:jc w:val="center"/>
              <w:rPr>
                <w:b/>
                <w:bCs/>
                <w:sz w:val="24"/>
                <w:szCs w:val="24"/>
              </w:rPr>
            </w:pPr>
            <w:r w:rsidRPr="004B5826">
              <w:rPr>
                <w:rStyle w:val="s0"/>
              </w:rPr>
              <w:t>Сопутствующие услуги</w:t>
            </w:r>
          </w:p>
        </w:tc>
        <w:tc>
          <w:tcPr>
            <w:tcW w:w="5670" w:type="dxa"/>
          </w:tcPr>
          <w:p w:rsidR="00AD6F57" w:rsidRPr="004B5826" w:rsidRDefault="00AD6F57" w:rsidP="004B5826">
            <w:pPr>
              <w:spacing w:after="0" w:line="240" w:lineRule="auto"/>
              <w:ind w:hanging="1"/>
              <w:contextualSpacing/>
              <w:jc w:val="both"/>
              <w:rPr>
                <w:bCs/>
                <w:sz w:val="24"/>
                <w:szCs w:val="24"/>
              </w:rPr>
            </w:pPr>
            <w:r w:rsidRPr="004B5826">
              <w:rPr>
                <w:bCs/>
                <w:sz w:val="24"/>
                <w:szCs w:val="24"/>
              </w:rPr>
              <w:t>не предусмотрено</w:t>
            </w:r>
          </w:p>
        </w:tc>
      </w:tr>
      <w:tr w:rsidR="00AD6F57" w:rsidRPr="004B5826" w:rsidTr="00AF090F">
        <w:tc>
          <w:tcPr>
            <w:tcW w:w="723" w:type="dxa"/>
          </w:tcPr>
          <w:p w:rsidR="00AD6F57" w:rsidRPr="004B5826" w:rsidRDefault="00AD6F57" w:rsidP="004B5826">
            <w:pPr>
              <w:spacing w:after="0" w:line="240" w:lineRule="auto"/>
              <w:contextualSpacing/>
              <w:jc w:val="center"/>
              <w:rPr>
                <w:b/>
                <w:bCs/>
                <w:sz w:val="24"/>
                <w:szCs w:val="24"/>
              </w:rPr>
            </w:pPr>
            <w:r w:rsidRPr="004B5826">
              <w:rPr>
                <w:b/>
                <w:bCs/>
                <w:sz w:val="24"/>
                <w:szCs w:val="24"/>
              </w:rPr>
              <w:t>6</w:t>
            </w:r>
          </w:p>
        </w:tc>
        <w:tc>
          <w:tcPr>
            <w:tcW w:w="3100" w:type="dxa"/>
          </w:tcPr>
          <w:p w:rsidR="00AD6F57" w:rsidRPr="004B5826" w:rsidRDefault="00AD6F57" w:rsidP="004B5826">
            <w:pPr>
              <w:spacing w:after="0" w:line="240" w:lineRule="auto"/>
              <w:ind w:hanging="1"/>
              <w:contextualSpacing/>
              <w:jc w:val="center"/>
              <w:rPr>
                <w:b/>
                <w:bCs/>
                <w:sz w:val="24"/>
                <w:szCs w:val="24"/>
              </w:rPr>
            </w:pPr>
            <w:r w:rsidRPr="004B5826">
              <w:rPr>
                <w:rStyle w:val="s0"/>
              </w:rPr>
              <w:t>Гарантийные условия</w:t>
            </w:r>
          </w:p>
        </w:tc>
        <w:tc>
          <w:tcPr>
            <w:tcW w:w="5670" w:type="dxa"/>
          </w:tcPr>
          <w:p w:rsidR="00AD6F57" w:rsidRPr="004B5826" w:rsidRDefault="00AD6F57" w:rsidP="004B5826">
            <w:pPr>
              <w:spacing w:after="0" w:line="240" w:lineRule="auto"/>
              <w:ind w:hanging="1"/>
              <w:contextualSpacing/>
              <w:jc w:val="both"/>
              <w:rPr>
                <w:bCs/>
                <w:sz w:val="24"/>
                <w:szCs w:val="24"/>
              </w:rPr>
            </w:pPr>
            <w:r w:rsidRPr="004B5826">
              <w:rPr>
                <w:rFonts w:eastAsiaTheme="minorHAnsi"/>
                <w:color w:val="000000"/>
                <w:sz w:val="24"/>
                <w:szCs w:val="24"/>
              </w:rPr>
              <w:t>гарантия на Услугу в соответствии с условиями Договора</w:t>
            </w:r>
          </w:p>
        </w:tc>
      </w:tr>
      <w:tr w:rsidR="00AD6F57" w:rsidRPr="004B5826" w:rsidTr="00AF090F">
        <w:tc>
          <w:tcPr>
            <w:tcW w:w="723" w:type="dxa"/>
          </w:tcPr>
          <w:p w:rsidR="00AD6F57" w:rsidRPr="004B5826" w:rsidRDefault="00AD6F57" w:rsidP="004B5826">
            <w:pPr>
              <w:spacing w:after="0" w:line="240" w:lineRule="auto"/>
              <w:contextualSpacing/>
              <w:jc w:val="center"/>
              <w:rPr>
                <w:b/>
                <w:bCs/>
                <w:sz w:val="24"/>
                <w:szCs w:val="24"/>
              </w:rPr>
            </w:pPr>
            <w:r w:rsidRPr="004B5826">
              <w:rPr>
                <w:b/>
                <w:bCs/>
                <w:sz w:val="24"/>
                <w:szCs w:val="24"/>
              </w:rPr>
              <w:t>7</w:t>
            </w:r>
          </w:p>
        </w:tc>
        <w:tc>
          <w:tcPr>
            <w:tcW w:w="3100" w:type="dxa"/>
          </w:tcPr>
          <w:p w:rsidR="00AD6F57" w:rsidRPr="004B5826" w:rsidRDefault="00AD6F57" w:rsidP="004B5826">
            <w:pPr>
              <w:spacing w:after="0" w:line="240" w:lineRule="auto"/>
              <w:ind w:hanging="1"/>
              <w:contextualSpacing/>
              <w:jc w:val="center"/>
              <w:rPr>
                <w:b/>
                <w:bCs/>
                <w:sz w:val="24"/>
                <w:szCs w:val="24"/>
              </w:rPr>
            </w:pPr>
            <w:r w:rsidRPr="004B5826">
              <w:rPr>
                <w:rStyle w:val="s0"/>
              </w:rPr>
              <w:t>Срок оказания услуг</w:t>
            </w:r>
          </w:p>
        </w:tc>
        <w:tc>
          <w:tcPr>
            <w:tcW w:w="5670" w:type="dxa"/>
          </w:tcPr>
          <w:p w:rsidR="00AD6F57" w:rsidRPr="004B5826" w:rsidRDefault="00AD6F57" w:rsidP="004B5826">
            <w:pPr>
              <w:spacing w:after="0" w:line="240" w:lineRule="auto"/>
              <w:ind w:hanging="1"/>
              <w:contextualSpacing/>
              <w:jc w:val="both"/>
              <w:rPr>
                <w:rFonts w:eastAsiaTheme="minorHAnsi"/>
                <w:sz w:val="24"/>
                <w:szCs w:val="24"/>
              </w:rPr>
            </w:pPr>
            <w:r w:rsidRPr="004B5826">
              <w:rPr>
                <w:rFonts w:eastAsiaTheme="minorHAnsi"/>
                <w:sz w:val="24"/>
                <w:szCs w:val="24"/>
              </w:rPr>
              <w:t>Со дня подписания Договора по 31 декабря 2021 года включительно</w:t>
            </w:r>
          </w:p>
        </w:tc>
      </w:tr>
      <w:tr w:rsidR="00AD6F57" w:rsidRPr="004B5826" w:rsidTr="00AF090F">
        <w:tc>
          <w:tcPr>
            <w:tcW w:w="723" w:type="dxa"/>
          </w:tcPr>
          <w:p w:rsidR="00AD6F57" w:rsidRPr="004B5826" w:rsidRDefault="00AD6F57" w:rsidP="004B5826">
            <w:pPr>
              <w:spacing w:after="0" w:line="240" w:lineRule="auto"/>
              <w:contextualSpacing/>
              <w:jc w:val="center"/>
              <w:rPr>
                <w:b/>
                <w:bCs/>
                <w:sz w:val="24"/>
                <w:szCs w:val="24"/>
              </w:rPr>
            </w:pPr>
            <w:r w:rsidRPr="004B5826">
              <w:rPr>
                <w:b/>
                <w:bCs/>
                <w:sz w:val="24"/>
                <w:szCs w:val="24"/>
              </w:rPr>
              <w:t>8</w:t>
            </w:r>
          </w:p>
        </w:tc>
        <w:tc>
          <w:tcPr>
            <w:tcW w:w="3100" w:type="dxa"/>
          </w:tcPr>
          <w:p w:rsidR="00AD6F57" w:rsidRPr="004B5826" w:rsidRDefault="00AD6F57" w:rsidP="004B5826">
            <w:pPr>
              <w:spacing w:after="0" w:line="240" w:lineRule="auto"/>
              <w:ind w:hanging="1"/>
              <w:contextualSpacing/>
              <w:jc w:val="center"/>
              <w:rPr>
                <w:b/>
                <w:bCs/>
                <w:sz w:val="24"/>
                <w:szCs w:val="24"/>
              </w:rPr>
            </w:pPr>
            <w:r w:rsidRPr="004B5826">
              <w:rPr>
                <w:color w:val="000000"/>
                <w:sz w:val="24"/>
                <w:szCs w:val="24"/>
              </w:rPr>
              <w:t>Место оказания услуг</w:t>
            </w:r>
          </w:p>
        </w:tc>
        <w:tc>
          <w:tcPr>
            <w:tcW w:w="5670" w:type="dxa"/>
          </w:tcPr>
          <w:p w:rsidR="00AD6F57" w:rsidRPr="004B5826" w:rsidRDefault="00AD6F57" w:rsidP="004B5826">
            <w:pPr>
              <w:spacing w:after="0" w:line="240" w:lineRule="auto"/>
              <w:ind w:hanging="1"/>
              <w:contextualSpacing/>
              <w:jc w:val="both"/>
              <w:rPr>
                <w:bCs/>
                <w:i/>
                <w:sz w:val="24"/>
                <w:szCs w:val="24"/>
              </w:rPr>
            </w:pPr>
            <w:r w:rsidRPr="004B5826">
              <w:rPr>
                <w:bCs/>
                <w:sz w:val="24"/>
                <w:szCs w:val="24"/>
              </w:rPr>
              <w:t xml:space="preserve">см. Приложение №1 к </w:t>
            </w:r>
            <w:r w:rsidRPr="004B5826">
              <w:rPr>
                <w:sz w:val="24"/>
                <w:szCs w:val="24"/>
              </w:rPr>
              <w:t>Технической спецификации</w:t>
            </w:r>
          </w:p>
        </w:tc>
      </w:tr>
      <w:tr w:rsidR="00AD6F57" w:rsidRPr="004B5826" w:rsidTr="00AF090F">
        <w:tc>
          <w:tcPr>
            <w:tcW w:w="723" w:type="dxa"/>
          </w:tcPr>
          <w:p w:rsidR="00AD6F57" w:rsidRPr="004B5826" w:rsidRDefault="00AD6F57" w:rsidP="004B5826">
            <w:pPr>
              <w:spacing w:after="0" w:line="240" w:lineRule="auto"/>
              <w:contextualSpacing/>
              <w:jc w:val="center"/>
              <w:rPr>
                <w:b/>
                <w:bCs/>
                <w:sz w:val="24"/>
                <w:szCs w:val="24"/>
              </w:rPr>
            </w:pPr>
            <w:r w:rsidRPr="004B5826">
              <w:rPr>
                <w:b/>
                <w:bCs/>
                <w:sz w:val="24"/>
                <w:szCs w:val="24"/>
              </w:rPr>
              <w:t>9</w:t>
            </w:r>
          </w:p>
        </w:tc>
        <w:tc>
          <w:tcPr>
            <w:tcW w:w="3100" w:type="dxa"/>
          </w:tcPr>
          <w:p w:rsidR="00AD6F57" w:rsidRPr="004B5826" w:rsidRDefault="00AD6F57" w:rsidP="004B5826">
            <w:pPr>
              <w:spacing w:after="0" w:line="240" w:lineRule="auto"/>
              <w:ind w:hanging="1"/>
              <w:contextualSpacing/>
              <w:jc w:val="center"/>
              <w:rPr>
                <w:b/>
                <w:bCs/>
                <w:sz w:val="24"/>
                <w:szCs w:val="24"/>
              </w:rPr>
            </w:pPr>
            <w:r w:rsidRPr="004B5826">
              <w:rPr>
                <w:color w:val="000000"/>
                <w:sz w:val="24"/>
                <w:szCs w:val="24"/>
              </w:rPr>
              <w:t xml:space="preserve">Срок согласования электронного образца/макета, предоставленного Заказчиком, электронного образца/макета, предоставленного поставщиком </w:t>
            </w:r>
          </w:p>
        </w:tc>
        <w:tc>
          <w:tcPr>
            <w:tcW w:w="5670" w:type="dxa"/>
          </w:tcPr>
          <w:p w:rsidR="00AD6F57" w:rsidRPr="004B5826" w:rsidRDefault="00AD6F57" w:rsidP="004B5826">
            <w:pPr>
              <w:spacing w:after="0" w:line="240" w:lineRule="auto"/>
              <w:ind w:hanging="1"/>
              <w:contextualSpacing/>
              <w:jc w:val="both"/>
              <w:rPr>
                <w:b/>
                <w:bCs/>
                <w:sz w:val="24"/>
                <w:szCs w:val="24"/>
              </w:rPr>
            </w:pPr>
            <w:r w:rsidRPr="004B5826">
              <w:rPr>
                <w:bCs/>
                <w:sz w:val="24"/>
                <w:szCs w:val="24"/>
              </w:rPr>
              <w:t>не предусмотрено</w:t>
            </w:r>
          </w:p>
        </w:tc>
      </w:tr>
      <w:tr w:rsidR="00AD6F57" w:rsidRPr="004B5826" w:rsidTr="00AF090F">
        <w:tc>
          <w:tcPr>
            <w:tcW w:w="723" w:type="dxa"/>
          </w:tcPr>
          <w:p w:rsidR="00AD6F57" w:rsidRPr="004B5826" w:rsidRDefault="00AD6F57" w:rsidP="004B5826">
            <w:pPr>
              <w:spacing w:after="0" w:line="240" w:lineRule="auto"/>
              <w:contextualSpacing/>
              <w:jc w:val="center"/>
              <w:rPr>
                <w:b/>
                <w:bCs/>
                <w:sz w:val="24"/>
                <w:szCs w:val="24"/>
              </w:rPr>
            </w:pPr>
            <w:r w:rsidRPr="004B5826">
              <w:rPr>
                <w:b/>
                <w:bCs/>
                <w:sz w:val="24"/>
                <w:szCs w:val="24"/>
              </w:rPr>
              <w:lastRenderedPageBreak/>
              <w:t>10</w:t>
            </w:r>
          </w:p>
        </w:tc>
        <w:tc>
          <w:tcPr>
            <w:tcW w:w="3100" w:type="dxa"/>
          </w:tcPr>
          <w:p w:rsidR="00AD6F57" w:rsidRPr="004B5826" w:rsidRDefault="00AD6F57" w:rsidP="004B5826">
            <w:pPr>
              <w:spacing w:after="0" w:line="240" w:lineRule="auto"/>
              <w:ind w:hanging="1"/>
              <w:contextualSpacing/>
              <w:jc w:val="center"/>
              <w:rPr>
                <w:b/>
                <w:bCs/>
                <w:sz w:val="24"/>
                <w:szCs w:val="24"/>
              </w:rPr>
            </w:pPr>
            <w:r w:rsidRPr="004B5826">
              <w:rPr>
                <w:color w:val="000000"/>
                <w:sz w:val="24"/>
                <w:szCs w:val="24"/>
              </w:rPr>
              <w:t>Срок согласования готового/эталонного образца/макета, предоставленного поставщиком</w:t>
            </w:r>
          </w:p>
        </w:tc>
        <w:tc>
          <w:tcPr>
            <w:tcW w:w="5670" w:type="dxa"/>
          </w:tcPr>
          <w:p w:rsidR="00AD6F57" w:rsidRPr="004B5826" w:rsidRDefault="00AD6F57" w:rsidP="004B5826">
            <w:pPr>
              <w:spacing w:after="0" w:line="240" w:lineRule="auto"/>
              <w:ind w:hanging="1"/>
              <w:contextualSpacing/>
              <w:jc w:val="both"/>
              <w:rPr>
                <w:b/>
                <w:bCs/>
                <w:sz w:val="24"/>
                <w:szCs w:val="24"/>
              </w:rPr>
            </w:pPr>
            <w:r w:rsidRPr="004B5826">
              <w:rPr>
                <w:bCs/>
                <w:sz w:val="24"/>
                <w:szCs w:val="24"/>
              </w:rPr>
              <w:t>не предусмотрено</w:t>
            </w:r>
          </w:p>
        </w:tc>
      </w:tr>
      <w:tr w:rsidR="00AD6F57" w:rsidRPr="004B5826" w:rsidTr="00AF090F">
        <w:tc>
          <w:tcPr>
            <w:tcW w:w="723" w:type="dxa"/>
          </w:tcPr>
          <w:p w:rsidR="00AD6F57" w:rsidRPr="004B5826" w:rsidRDefault="00AD6F57" w:rsidP="004B5826">
            <w:pPr>
              <w:spacing w:after="0" w:line="240" w:lineRule="auto"/>
              <w:contextualSpacing/>
              <w:jc w:val="center"/>
              <w:rPr>
                <w:b/>
                <w:bCs/>
                <w:sz w:val="24"/>
                <w:szCs w:val="24"/>
              </w:rPr>
            </w:pPr>
            <w:r w:rsidRPr="004B5826">
              <w:rPr>
                <w:b/>
                <w:bCs/>
                <w:sz w:val="24"/>
                <w:szCs w:val="24"/>
              </w:rPr>
              <w:t>11</w:t>
            </w:r>
          </w:p>
        </w:tc>
        <w:tc>
          <w:tcPr>
            <w:tcW w:w="3100" w:type="dxa"/>
          </w:tcPr>
          <w:p w:rsidR="00AD6F57" w:rsidRPr="004B5826" w:rsidRDefault="00AD6F57" w:rsidP="004B5826">
            <w:pPr>
              <w:spacing w:after="0" w:line="240" w:lineRule="auto"/>
              <w:ind w:hanging="1"/>
              <w:contextualSpacing/>
              <w:jc w:val="center"/>
              <w:rPr>
                <w:color w:val="000000"/>
                <w:sz w:val="24"/>
                <w:szCs w:val="24"/>
              </w:rPr>
            </w:pPr>
            <w:r w:rsidRPr="004B5826">
              <w:rPr>
                <w:color w:val="000000"/>
                <w:sz w:val="24"/>
                <w:szCs w:val="24"/>
              </w:rPr>
              <w:t>Срок устранения обнаруженных недостатков в оказанных услугах</w:t>
            </w:r>
          </w:p>
        </w:tc>
        <w:tc>
          <w:tcPr>
            <w:tcW w:w="5670" w:type="dxa"/>
          </w:tcPr>
          <w:p w:rsidR="00AD6F57" w:rsidRPr="004B5826" w:rsidRDefault="00AD6F57" w:rsidP="004B5826">
            <w:pPr>
              <w:spacing w:after="0" w:line="240" w:lineRule="auto"/>
              <w:ind w:hanging="1"/>
              <w:contextualSpacing/>
              <w:jc w:val="both"/>
              <w:rPr>
                <w:b/>
                <w:bCs/>
                <w:sz w:val="24"/>
                <w:szCs w:val="24"/>
              </w:rPr>
            </w:pPr>
            <w:r w:rsidRPr="004B5826">
              <w:rPr>
                <w:bCs/>
                <w:sz w:val="24"/>
                <w:szCs w:val="24"/>
              </w:rPr>
              <w:t>в соответствии с условиями договора</w:t>
            </w:r>
          </w:p>
        </w:tc>
      </w:tr>
      <w:tr w:rsidR="00AD6F57" w:rsidRPr="004B5826" w:rsidTr="00AF090F">
        <w:tc>
          <w:tcPr>
            <w:tcW w:w="723" w:type="dxa"/>
          </w:tcPr>
          <w:p w:rsidR="00AD6F57" w:rsidRPr="004B5826" w:rsidRDefault="00AD6F57" w:rsidP="004B5826">
            <w:pPr>
              <w:spacing w:after="0" w:line="240" w:lineRule="auto"/>
              <w:contextualSpacing/>
              <w:jc w:val="center"/>
              <w:rPr>
                <w:b/>
                <w:bCs/>
                <w:sz w:val="24"/>
                <w:szCs w:val="24"/>
              </w:rPr>
            </w:pPr>
            <w:r w:rsidRPr="004B5826">
              <w:rPr>
                <w:b/>
                <w:bCs/>
                <w:sz w:val="24"/>
                <w:szCs w:val="24"/>
              </w:rPr>
              <w:t>12</w:t>
            </w:r>
          </w:p>
        </w:tc>
        <w:tc>
          <w:tcPr>
            <w:tcW w:w="3100" w:type="dxa"/>
          </w:tcPr>
          <w:p w:rsidR="00AD6F57" w:rsidRPr="004B5826" w:rsidRDefault="00AD6F57" w:rsidP="004B5826">
            <w:pPr>
              <w:spacing w:after="0" w:line="240" w:lineRule="auto"/>
              <w:ind w:hanging="1"/>
              <w:contextualSpacing/>
              <w:jc w:val="center"/>
              <w:rPr>
                <w:color w:val="000000"/>
                <w:sz w:val="24"/>
                <w:szCs w:val="24"/>
              </w:rPr>
            </w:pPr>
            <w:r w:rsidRPr="004B5826">
              <w:rPr>
                <w:color w:val="000000"/>
                <w:sz w:val="24"/>
                <w:szCs w:val="24"/>
              </w:rPr>
              <w:t>Требования к потенциальному поставщику</w:t>
            </w:r>
          </w:p>
        </w:tc>
        <w:tc>
          <w:tcPr>
            <w:tcW w:w="5670" w:type="dxa"/>
          </w:tcPr>
          <w:p w:rsidR="00AD6F57" w:rsidRPr="004B5826" w:rsidRDefault="00AD6F57" w:rsidP="004B5826">
            <w:pPr>
              <w:spacing w:after="0" w:line="240" w:lineRule="auto"/>
              <w:ind w:hanging="1"/>
              <w:contextualSpacing/>
              <w:jc w:val="both"/>
              <w:rPr>
                <w:bCs/>
                <w:sz w:val="24"/>
                <w:szCs w:val="24"/>
              </w:rPr>
            </w:pPr>
            <w:r w:rsidRPr="004B5826">
              <w:rPr>
                <w:sz w:val="24"/>
                <w:szCs w:val="24"/>
              </w:rPr>
              <w:t>Вместе с тендерной заявкой потенциальному поставщику необходимо представить копию лицензии</w:t>
            </w:r>
            <w:r w:rsidRPr="004B5826">
              <w:rPr>
                <w:sz w:val="24"/>
                <w:szCs w:val="24"/>
                <w:lang w:val="kk-KZ"/>
              </w:rPr>
              <w:t xml:space="preserve"> </w:t>
            </w:r>
            <w:r w:rsidRPr="004B5826">
              <w:rPr>
                <w:sz w:val="24"/>
                <w:szCs w:val="24"/>
              </w:rPr>
              <w:t xml:space="preserve">(электронную копию лицензии) </w:t>
            </w:r>
            <w:r w:rsidRPr="004B5826">
              <w:rPr>
                <w:bCs/>
                <w:sz w:val="24"/>
                <w:szCs w:val="24"/>
              </w:rPr>
              <w:t>на право осуществления страховой (перестраховочной) деятельности</w:t>
            </w:r>
            <w:r w:rsidRPr="004B5826">
              <w:rPr>
                <w:sz w:val="24"/>
                <w:szCs w:val="24"/>
              </w:rPr>
              <w:t>, по соответствующему предмету закупаемых услуг в соответствии с требованиями законодательства РК</w:t>
            </w:r>
          </w:p>
        </w:tc>
      </w:tr>
      <w:tr w:rsidR="00AD6F57" w:rsidRPr="004B5826" w:rsidTr="00AF090F">
        <w:tc>
          <w:tcPr>
            <w:tcW w:w="723" w:type="dxa"/>
          </w:tcPr>
          <w:p w:rsidR="00AD6F57" w:rsidRPr="004B5826" w:rsidRDefault="00AD6F57" w:rsidP="004B5826">
            <w:pPr>
              <w:spacing w:after="0" w:line="240" w:lineRule="auto"/>
              <w:contextualSpacing/>
              <w:jc w:val="center"/>
              <w:rPr>
                <w:b/>
                <w:bCs/>
                <w:sz w:val="24"/>
                <w:szCs w:val="24"/>
              </w:rPr>
            </w:pPr>
            <w:r w:rsidRPr="004B5826">
              <w:rPr>
                <w:b/>
                <w:bCs/>
                <w:sz w:val="24"/>
                <w:szCs w:val="24"/>
              </w:rPr>
              <w:t>13</w:t>
            </w:r>
          </w:p>
        </w:tc>
        <w:tc>
          <w:tcPr>
            <w:tcW w:w="3100" w:type="dxa"/>
          </w:tcPr>
          <w:p w:rsidR="00AD6F57" w:rsidRPr="004B5826" w:rsidRDefault="00AD6F57" w:rsidP="004B5826">
            <w:pPr>
              <w:spacing w:after="0" w:line="240" w:lineRule="auto"/>
              <w:ind w:hanging="1"/>
              <w:contextualSpacing/>
              <w:jc w:val="center"/>
              <w:rPr>
                <w:b/>
                <w:bCs/>
                <w:sz w:val="24"/>
                <w:szCs w:val="24"/>
              </w:rPr>
            </w:pPr>
            <w:r w:rsidRPr="004B5826">
              <w:rPr>
                <w:color w:val="000000"/>
                <w:sz w:val="24"/>
                <w:szCs w:val="24"/>
              </w:rPr>
              <w:t>Дополнительные условия</w:t>
            </w:r>
          </w:p>
        </w:tc>
        <w:tc>
          <w:tcPr>
            <w:tcW w:w="5670" w:type="dxa"/>
          </w:tcPr>
          <w:p w:rsidR="00AD6F57" w:rsidRPr="004B5826" w:rsidRDefault="00AD6F57" w:rsidP="004B5826">
            <w:pPr>
              <w:spacing w:after="0" w:line="240" w:lineRule="auto"/>
              <w:contextualSpacing/>
              <w:jc w:val="both"/>
              <w:rPr>
                <w:bCs/>
                <w:sz w:val="24"/>
                <w:szCs w:val="24"/>
              </w:rPr>
            </w:pPr>
            <w:r w:rsidRPr="004B5826">
              <w:rPr>
                <w:bCs/>
                <w:sz w:val="24"/>
                <w:szCs w:val="24"/>
              </w:rPr>
              <w:t>Франшиза – не предусмотрена;</w:t>
            </w:r>
          </w:p>
          <w:p w:rsidR="00AD6F57" w:rsidRPr="004B5826" w:rsidRDefault="00AD6F57" w:rsidP="004B5826">
            <w:pPr>
              <w:spacing w:after="0" w:line="240" w:lineRule="auto"/>
              <w:ind w:hanging="1"/>
              <w:contextualSpacing/>
              <w:jc w:val="both"/>
              <w:rPr>
                <w:sz w:val="24"/>
                <w:szCs w:val="24"/>
              </w:rPr>
            </w:pPr>
            <w:r w:rsidRPr="004B5826">
              <w:rPr>
                <w:bCs/>
                <w:sz w:val="24"/>
                <w:szCs w:val="24"/>
              </w:rPr>
              <w:t>Отсутствует комиссионное вознаграждение</w:t>
            </w:r>
            <w:r w:rsidRPr="004B5826">
              <w:rPr>
                <w:sz w:val="24"/>
                <w:szCs w:val="24"/>
              </w:rPr>
              <w:t>, причитающееся страховому агенту.</w:t>
            </w:r>
          </w:p>
          <w:p w:rsidR="00AD6F57" w:rsidRPr="004B5826" w:rsidRDefault="00AD6F57" w:rsidP="004B5826">
            <w:pPr>
              <w:spacing w:after="0" w:line="240" w:lineRule="auto"/>
              <w:ind w:hanging="1"/>
              <w:contextualSpacing/>
              <w:jc w:val="both"/>
              <w:rPr>
                <w:bCs/>
                <w:sz w:val="24"/>
                <w:szCs w:val="24"/>
              </w:rPr>
            </w:pPr>
            <w:r w:rsidRPr="004B5826">
              <w:rPr>
                <w:sz w:val="24"/>
                <w:szCs w:val="24"/>
                <w:lang w:val="kk-KZ"/>
              </w:rPr>
              <w:t>Территория страхования Республика Казахстан.</w:t>
            </w:r>
          </w:p>
        </w:tc>
      </w:tr>
      <w:tr w:rsidR="00AD6F57" w:rsidRPr="004B5826" w:rsidTr="00AF090F">
        <w:tc>
          <w:tcPr>
            <w:tcW w:w="723" w:type="dxa"/>
          </w:tcPr>
          <w:p w:rsidR="00AD6F57" w:rsidRPr="004B5826" w:rsidRDefault="00AD6F57" w:rsidP="004B5826">
            <w:pPr>
              <w:spacing w:after="0" w:line="240" w:lineRule="auto"/>
              <w:contextualSpacing/>
              <w:jc w:val="center"/>
              <w:rPr>
                <w:b/>
                <w:bCs/>
                <w:sz w:val="24"/>
                <w:szCs w:val="24"/>
              </w:rPr>
            </w:pPr>
            <w:r w:rsidRPr="004B5826">
              <w:rPr>
                <w:b/>
                <w:bCs/>
                <w:sz w:val="24"/>
                <w:szCs w:val="24"/>
              </w:rPr>
              <w:t>14</w:t>
            </w:r>
          </w:p>
        </w:tc>
        <w:tc>
          <w:tcPr>
            <w:tcW w:w="3100" w:type="dxa"/>
          </w:tcPr>
          <w:p w:rsidR="00AD6F57" w:rsidRPr="004B5826" w:rsidRDefault="00AD6F57" w:rsidP="004B5826">
            <w:pPr>
              <w:spacing w:after="0" w:line="240" w:lineRule="auto"/>
              <w:ind w:hanging="1"/>
              <w:contextualSpacing/>
              <w:jc w:val="center"/>
              <w:rPr>
                <w:color w:val="000000"/>
                <w:sz w:val="24"/>
                <w:szCs w:val="24"/>
              </w:rPr>
            </w:pPr>
            <w:r w:rsidRPr="004B5826">
              <w:rPr>
                <w:color w:val="000000"/>
                <w:sz w:val="24"/>
                <w:szCs w:val="24"/>
              </w:rPr>
              <w:t>Описание порядка приема-передачи услуг</w:t>
            </w:r>
          </w:p>
        </w:tc>
        <w:tc>
          <w:tcPr>
            <w:tcW w:w="5670" w:type="dxa"/>
          </w:tcPr>
          <w:p w:rsidR="00AD6F57" w:rsidRPr="004B5826" w:rsidRDefault="00AD6F57" w:rsidP="004B5826">
            <w:pPr>
              <w:spacing w:after="0" w:line="240" w:lineRule="auto"/>
              <w:contextualSpacing/>
              <w:jc w:val="both"/>
              <w:rPr>
                <w:sz w:val="24"/>
                <w:szCs w:val="24"/>
              </w:rPr>
            </w:pPr>
            <w:r w:rsidRPr="004B5826">
              <w:rPr>
                <w:bCs/>
                <w:sz w:val="24"/>
                <w:szCs w:val="24"/>
              </w:rPr>
              <w:t>по акту оказанных услуг, подписанного представителями Сторонами</w:t>
            </w:r>
          </w:p>
        </w:tc>
      </w:tr>
    </w:tbl>
    <w:p w:rsidR="00AD6F57" w:rsidRPr="004B5826" w:rsidRDefault="00AD6F57" w:rsidP="004B5826">
      <w:pPr>
        <w:spacing w:after="0" w:line="240" w:lineRule="auto"/>
        <w:jc w:val="center"/>
        <w:rPr>
          <w:b/>
          <w:bCs/>
          <w:sz w:val="24"/>
          <w:szCs w:val="24"/>
        </w:rPr>
      </w:pPr>
    </w:p>
    <w:p w:rsidR="00FD2C82" w:rsidRPr="004B5826" w:rsidRDefault="00FD2C82" w:rsidP="004B5826">
      <w:pPr>
        <w:spacing w:after="0" w:line="240" w:lineRule="auto"/>
        <w:jc w:val="right"/>
        <w:rPr>
          <w:b/>
          <w:color w:val="000000"/>
          <w:sz w:val="24"/>
          <w:szCs w:val="24"/>
          <w:lang w:val="kk-KZ"/>
        </w:rPr>
      </w:pPr>
      <w:r w:rsidRPr="004B5826">
        <w:rPr>
          <w:b/>
          <w:color w:val="000000"/>
          <w:sz w:val="24"/>
          <w:szCs w:val="24"/>
          <w:lang w:val="kk-KZ"/>
        </w:rPr>
        <w:t>Приложение №1 к Технической специф</w:t>
      </w:r>
      <w:r w:rsidR="007A2913" w:rsidRPr="004B5826">
        <w:rPr>
          <w:b/>
          <w:color w:val="000000"/>
          <w:sz w:val="24"/>
          <w:szCs w:val="24"/>
          <w:lang w:val="kk-KZ"/>
        </w:rPr>
        <w:t>и</w:t>
      </w:r>
      <w:r w:rsidRPr="004B5826">
        <w:rPr>
          <w:b/>
          <w:color w:val="000000"/>
          <w:sz w:val="24"/>
          <w:szCs w:val="24"/>
          <w:lang w:val="kk-KZ"/>
        </w:rPr>
        <w:t>кации</w:t>
      </w:r>
    </w:p>
    <w:p w:rsidR="00A10A42" w:rsidRPr="004B5826" w:rsidRDefault="00A10A42" w:rsidP="004B5826">
      <w:pPr>
        <w:spacing w:after="0" w:line="240" w:lineRule="auto"/>
        <w:contextualSpacing/>
        <w:jc w:val="center"/>
        <w:rPr>
          <w:b/>
          <w:bCs/>
          <w:sz w:val="24"/>
          <w:szCs w:val="24"/>
        </w:rPr>
      </w:pPr>
    </w:p>
    <w:p w:rsidR="00FD2C82" w:rsidRPr="004B5826" w:rsidRDefault="00FD2C82" w:rsidP="004B5826">
      <w:pPr>
        <w:spacing w:after="0" w:line="240" w:lineRule="auto"/>
        <w:contextualSpacing/>
        <w:jc w:val="center"/>
        <w:rPr>
          <w:b/>
          <w:bCs/>
          <w:sz w:val="24"/>
          <w:szCs w:val="24"/>
        </w:rPr>
      </w:pPr>
      <w:r w:rsidRPr="004B5826">
        <w:rPr>
          <w:b/>
          <w:bCs/>
          <w:sz w:val="24"/>
          <w:szCs w:val="24"/>
        </w:rPr>
        <w:t>Описание объектов страхования</w:t>
      </w:r>
    </w:p>
    <w:tbl>
      <w:tblPr>
        <w:tblW w:w="9664" w:type="dxa"/>
        <w:tblInd w:w="-30" w:type="dxa"/>
        <w:tblLayout w:type="fixed"/>
        <w:tblLook w:val="04A0" w:firstRow="1" w:lastRow="0" w:firstColumn="1" w:lastColumn="0" w:noHBand="0" w:noVBand="1"/>
      </w:tblPr>
      <w:tblGrid>
        <w:gridCol w:w="451"/>
        <w:gridCol w:w="992"/>
        <w:gridCol w:w="2410"/>
        <w:gridCol w:w="3260"/>
        <w:gridCol w:w="2551"/>
      </w:tblGrid>
      <w:tr w:rsidR="00AD6F57" w:rsidRPr="004B5826" w:rsidTr="00AF090F">
        <w:trPr>
          <w:trHeight w:val="945"/>
        </w:trPr>
        <w:tc>
          <w:tcPr>
            <w:tcW w:w="451"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AD6F57" w:rsidRPr="004B5826" w:rsidRDefault="00AD6F57" w:rsidP="004B5826">
            <w:pPr>
              <w:spacing w:after="0" w:line="240" w:lineRule="auto"/>
              <w:jc w:val="center"/>
              <w:rPr>
                <w:b/>
                <w:bCs/>
                <w:color w:val="000000"/>
                <w:sz w:val="18"/>
                <w:szCs w:val="18"/>
              </w:rPr>
            </w:pPr>
            <w:r w:rsidRPr="004B5826">
              <w:rPr>
                <w:b/>
                <w:bCs/>
                <w:color w:val="000000"/>
                <w:sz w:val="18"/>
                <w:szCs w:val="18"/>
              </w:rPr>
              <w:t>№ лота</w:t>
            </w:r>
          </w:p>
        </w:tc>
        <w:tc>
          <w:tcPr>
            <w:tcW w:w="992" w:type="dxa"/>
            <w:tcBorders>
              <w:top w:val="single" w:sz="4" w:space="0" w:color="auto"/>
              <w:left w:val="nil"/>
              <w:bottom w:val="single" w:sz="4" w:space="0" w:color="auto"/>
              <w:right w:val="single" w:sz="4" w:space="0" w:color="auto"/>
            </w:tcBorders>
            <w:shd w:val="clear" w:color="000000" w:fill="B8CCE4"/>
            <w:vAlign w:val="center"/>
            <w:hideMark/>
          </w:tcPr>
          <w:p w:rsidR="00AD6F57" w:rsidRPr="004B5826" w:rsidRDefault="00AD6F57" w:rsidP="004B5826">
            <w:pPr>
              <w:spacing w:after="0" w:line="240" w:lineRule="auto"/>
              <w:jc w:val="center"/>
              <w:rPr>
                <w:b/>
                <w:bCs/>
                <w:color w:val="000000"/>
                <w:sz w:val="18"/>
                <w:szCs w:val="18"/>
              </w:rPr>
            </w:pPr>
            <w:r w:rsidRPr="004B5826">
              <w:rPr>
                <w:b/>
                <w:bCs/>
                <w:color w:val="000000"/>
                <w:sz w:val="18"/>
                <w:szCs w:val="18"/>
              </w:rPr>
              <w:t>Наименование</w:t>
            </w:r>
          </w:p>
        </w:tc>
        <w:tc>
          <w:tcPr>
            <w:tcW w:w="2410" w:type="dxa"/>
            <w:tcBorders>
              <w:top w:val="single" w:sz="4" w:space="0" w:color="auto"/>
              <w:left w:val="nil"/>
              <w:bottom w:val="single" w:sz="4" w:space="0" w:color="auto"/>
              <w:right w:val="single" w:sz="4" w:space="0" w:color="auto"/>
            </w:tcBorders>
            <w:shd w:val="clear" w:color="000000" w:fill="B8CCE4"/>
            <w:vAlign w:val="center"/>
            <w:hideMark/>
          </w:tcPr>
          <w:p w:rsidR="00AD6F57" w:rsidRPr="004B5826" w:rsidRDefault="00AD6F57" w:rsidP="004B5826">
            <w:pPr>
              <w:spacing w:after="0" w:line="240" w:lineRule="auto"/>
              <w:jc w:val="center"/>
              <w:rPr>
                <w:b/>
                <w:bCs/>
                <w:color w:val="000000"/>
                <w:sz w:val="18"/>
                <w:szCs w:val="18"/>
              </w:rPr>
            </w:pPr>
            <w:r w:rsidRPr="004B5826">
              <w:rPr>
                <w:b/>
                <w:bCs/>
                <w:color w:val="000000"/>
                <w:sz w:val="18"/>
                <w:szCs w:val="18"/>
              </w:rPr>
              <w:t>Месторасположение</w:t>
            </w:r>
          </w:p>
        </w:tc>
        <w:tc>
          <w:tcPr>
            <w:tcW w:w="3260" w:type="dxa"/>
            <w:tcBorders>
              <w:top w:val="single" w:sz="4" w:space="0" w:color="auto"/>
              <w:left w:val="nil"/>
              <w:bottom w:val="nil"/>
              <w:right w:val="single" w:sz="4" w:space="0" w:color="auto"/>
            </w:tcBorders>
            <w:shd w:val="clear" w:color="000000" w:fill="B8CCE4"/>
            <w:vAlign w:val="center"/>
          </w:tcPr>
          <w:p w:rsidR="00AD6F57" w:rsidRPr="004B5826" w:rsidRDefault="00AD6F57" w:rsidP="004B5826">
            <w:pPr>
              <w:spacing w:after="0" w:line="240" w:lineRule="auto"/>
              <w:jc w:val="center"/>
              <w:rPr>
                <w:b/>
                <w:bCs/>
                <w:color w:val="000000"/>
                <w:sz w:val="18"/>
                <w:szCs w:val="18"/>
              </w:rPr>
            </w:pPr>
            <w:r w:rsidRPr="004B5826">
              <w:rPr>
                <w:b/>
                <w:bCs/>
                <w:color w:val="000000"/>
                <w:sz w:val="18"/>
                <w:szCs w:val="18"/>
              </w:rPr>
              <w:t>Данные по зданиям</w:t>
            </w:r>
          </w:p>
        </w:tc>
        <w:tc>
          <w:tcPr>
            <w:tcW w:w="2551" w:type="dxa"/>
            <w:tcBorders>
              <w:top w:val="single" w:sz="4" w:space="0" w:color="auto"/>
              <w:left w:val="single" w:sz="4" w:space="0" w:color="auto"/>
              <w:bottom w:val="single" w:sz="4" w:space="0" w:color="auto"/>
              <w:right w:val="single" w:sz="4" w:space="0" w:color="auto"/>
            </w:tcBorders>
            <w:shd w:val="clear" w:color="000000" w:fill="B8CCE4"/>
            <w:vAlign w:val="center"/>
          </w:tcPr>
          <w:p w:rsidR="00AD6F57" w:rsidRPr="004B5826" w:rsidRDefault="00AD6F57" w:rsidP="004B5826">
            <w:pPr>
              <w:spacing w:after="0" w:line="240" w:lineRule="auto"/>
              <w:jc w:val="center"/>
              <w:rPr>
                <w:b/>
                <w:bCs/>
                <w:color w:val="000000"/>
                <w:sz w:val="18"/>
                <w:szCs w:val="18"/>
              </w:rPr>
            </w:pPr>
            <w:r w:rsidRPr="004B5826">
              <w:rPr>
                <w:b/>
                <w:bCs/>
                <w:color w:val="000000"/>
                <w:sz w:val="18"/>
                <w:szCs w:val="18"/>
              </w:rPr>
              <w:t>Страховая сумма/ Балансовая стоимость на 01.12.2020 г, тенге</w:t>
            </w:r>
          </w:p>
        </w:tc>
      </w:tr>
      <w:tr w:rsidR="00AD6F57" w:rsidRPr="004B5826" w:rsidTr="00AF090F">
        <w:trPr>
          <w:trHeight w:val="600"/>
        </w:trPr>
        <w:tc>
          <w:tcPr>
            <w:tcW w:w="451" w:type="dxa"/>
            <w:tcBorders>
              <w:top w:val="nil"/>
              <w:left w:val="single" w:sz="4" w:space="0" w:color="auto"/>
              <w:bottom w:val="single" w:sz="4" w:space="0" w:color="auto"/>
              <w:right w:val="single" w:sz="4" w:space="0" w:color="auto"/>
            </w:tcBorders>
            <w:shd w:val="clear" w:color="auto" w:fill="auto"/>
            <w:vAlign w:val="center"/>
          </w:tcPr>
          <w:p w:rsidR="00AD6F57" w:rsidRPr="004B5826" w:rsidRDefault="00AD6F57" w:rsidP="004B5826">
            <w:pPr>
              <w:spacing w:after="0" w:line="240" w:lineRule="auto"/>
              <w:jc w:val="center"/>
              <w:rPr>
                <w:color w:val="000000"/>
                <w:sz w:val="20"/>
                <w:szCs w:val="20"/>
              </w:rPr>
            </w:pPr>
            <w:r w:rsidRPr="004B5826">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AD6F57" w:rsidRPr="004B5826" w:rsidRDefault="00AD6F57" w:rsidP="004B5826">
            <w:pPr>
              <w:spacing w:after="0" w:line="240" w:lineRule="auto"/>
              <w:jc w:val="center"/>
              <w:rPr>
                <w:color w:val="000000"/>
                <w:sz w:val="22"/>
              </w:rPr>
            </w:pPr>
            <w:r w:rsidRPr="004B5826">
              <w:rPr>
                <w:color w:val="000000"/>
                <w:sz w:val="22"/>
              </w:rPr>
              <w:t xml:space="preserve">Здание в </w:t>
            </w:r>
            <w:proofErr w:type="spellStart"/>
            <w:r w:rsidRPr="004B5826">
              <w:rPr>
                <w:color w:val="000000"/>
                <w:sz w:val="22"/>
              </w:rPr>
              <w:t>г.Алматы</w:t>
            </w:r>
            <w:proofErr w:type="spellEnd"/>
          </w:p>
        </w:tc>
        <w:tc>
          <w:tcPr>
            <w:tcW w:w="2410" w:type="dxa"/>
            <w:tcBorders>
              <w:top w:val="nil"/>
              <w:left w:val="nil"/>
              <w:bottom w:val="single" w:sz="4" w:space="0" w:color="auto"/>
              <w:right w:val="single" w:sz="4" w:space="0" w:color="auto"/>
            </w:tcBorders>
            <w:shd w:val="clear" w:color="auto" w:fill="auto"/>
            <w:vAlign w:val="center"/>
          </w:tcPr>
          <w:p w:rsidR="00AD6F57" w:rsidRPr="004B5826" w:rsidRDefault="00AD6F57" w:rsidP="004B5826">
            <w:pPr>
              <w:spacing w:after="0" w:line="240" w:lineRule="auto"/>
              <w:jc w:val="center"/>
              <w:rPr>
                <w:color w:val="000000"/>
                <w:sz w:val="22"/>
              </w:rPr>
            </w:pPr>
            <w:proofErr w:type="spellStart"/>
            <w:r w:rsidRPr="004B5826">
              <w:rPr>
                <w:color w:val="000000"/>
                <w:sz w:val="22"/>
              </w:rPr>
              <w:t>г.Алматы</w:t>
            </w:r>
            <w:proofErr w:type="spellEnd"/>
            <w:r w:rsidRPr="004B5826">
              <w:rPr>
                <w:color w:val="000000"/>
                <w:sz w:val="22"/>
              </w:rPr>
              <w:t xml:space="preserve">, </w:t>
            </w:r>
            <w:proofErr w:type="spellStart"/>
            <w:r w:rsidRPr="004B5826">
              <w:rPr>
                <w:color w:val="000000"/>
                <w:sz w:val="22"/>
              </w:rPr>
              <w:t>Медеуский</w:t>
            </w:r>
            <w:proofErr w:type="spellEnd"/>
            <w:r w:rsidRPr="004B5826">
              <w:rPr>
                <w:color w:val="000000"/>
                <w:sz w:val="22"/>
              </w:rPr>
              <w:t>, мкр.Самал-2,</w:t>
            </w:r>
          </w:p>
          <w:p w:rsidR="00AD6F57" w:rsidRPr="004B5826" w:rsidRDefault="00AD6F57" w:rsidP="004B5826">
            <w:pPr>
              <w:spacing w:after="0" w:line="240" w:lineRule="auto"/>
              <w:jc w:val="center"/>
              <w:rPr>
                <w:color w:val="000000"/>
                <w:sz w:val="22"/>
              </w:rPr>
            </w:pPr>
            <w:r w:rsidRPr="004B5826">
              <w:rPr>
                <w:color w:val="000000"/>
                <w:sz w:val="22"/>
              </w:rPr>
              <w:t>д. 97</w:t>
            </w:r>
          </w:p>
          <w:p w:rsidR="00AD6F57" w:rsidRPr="004B5826" w:rsidRDefault="00AD6F57" w:rsidP="004B5826">
            <w:pPr>
              <w:spacing w:after="0" w:line="240" w:lineRule="auto"/>
              <w:jc w:val="center"/>
              <w:rPr>
                <w:sz w:val="22"/>
              </w:rPr>
            </w:pPr>
            <w:r w:rsidRPr="004B5826">
              <w:rPr>
                <w:color w:val="000000"/>
                <w:sz w:val="22"/>
              </w:rPr>
              <w:t>.</w:t>
            </w:r>
          </w:p>
        </w:tc>
        <w:tc>
          <w:tcPr>
            <w:tcW w:w="3260" w:type="dxa"/>
            <w:tcBorders>
              <w:top w:val="single" w:sz="4" w:space="0" w:color="auto"/>
              <w:left w:val="nil"/>
              <w:bottom w:val="single" w:sz="4" w:space="0" w:color="auto"/>
              <w:right w:val="single" w:sz="4" w:space="0" w:color="auto"/>
            </w:tcBorders>
            <w:vAlign w:val="center"/>
          </w:tcPr>
          <w:p w:rsidR="00AD6F57" w:rsidRPr="004B5826" w:rsidRDefault="00AD6F57" w:rsidP="004B5826">
            <w:pPr>
              <w:spacing w:after="0" w:line="240" w:lineRule="auto"/>
              <w:rPr>
                <w:color w:val="000000"/>
                <w:sz w:val="22"/>
              </w:rPr>
            </w:pPr>
            <w:r w:rsidRPr="004B5826">
              <w:rPr>
                <w:color w:val="000000"/>
                <w:sz w:val="22"/>
              </w:rPr>
              <w:t xml:space="preserve">Общая площадь – </w:t>
            </w:r>
            <w:r w:rsidRPr="004B5826">
              <w:rPr>
                <w:rFonts w:eastAsia="Times New Roman"/>
                <w:bCs/>
                <w:color w:val="000000"/>
                <w:sz w:val="22"/>
              </w:rPr>
              <w:t xml:space="preserve">9 705,5 </w:t>
            </w:r>
            <w:proofErr w:type="spellStart"/>
            <w:r w:rsidRPr="004B5826">
              <w:rPr>
                <w:color w:val="000000"/>
                <w:sz w:val="22"/>
              </w:rPr>
              <w:t>кв.м</w:t>
            </w:r>
            <w:proofErr w:type="spellEnd"/>
            <w:r w:rsidRPr="004B5826">
              <w:rPr>
                <w:color w:val="000000"/>
                <w:sz w:val="22"/>
              </w:rPr>
              <w:t>.,</w:t>
            </w:r>
          </w:p>
          <w:p w:rsidR="00AD6F57" w:rsidRPr="004B5826" w:rsidRDefault="00AD6F57" w:rsidP="004B5826">
            <w:pPr>
              <w:spacing w:after="0" w:line="240" w:lineRule="auto"/>
              <w:rPr>
                <w:color w:val="000000"/>
                <w:sz w:val="22"/>
              </w:rPr>
            </w:pPr>
            <w:r w:rsidRPr="004B5826">
              <w:rPr>
                <w:color w:val="000000"/>
                <w:sz w:val="22"/>
              </w:rPr>
              <w:t>нежилое здание, материал стен – железобетон, год постройки – 2000 год, этажность- 16.</w:t>
            </w:r>
          </w:p>
          <w:p w:rsidR="00AD6F57" w:rsidRPr="004B5826" w:rsidRDefault="00AD6F57" w:rsidP="004B5826">
            <w:pPr>
              <w:spacing w:after="0" w:line="240" w:lineRule="auto"/>
              <w:rPr>
                <w:color w:val="000000"/>
                <w:sz w:val="22"/>
              </w:rPr>
            </w:pPr>
            <w:r w:rsidRPr="004B5826">
              <w:rPr>
                <w:color w:val="000000"/>
                <w:sz w:val="22"/>
              </w:rPr>
              <w:t xml:space="preserve">3-й этаж, </w:t>
            </w:r>
            <w:proofErr w:type="spellStart"/>
            <w:r w:rsidRPr="004B5826">
              <w:rPr>
                <w:color w:val="000000"/>
                <w:sz w:val="22"/>
              </w:rPr>
              <w:t>н.п</w:t>
            </w:r>
            <w:proofErr w:type="spellEnd"/>
            <w:r w:rsidRPr="004B5826">
              <w:rPr>
                <w:color w:val="000000"/>
                <w:sz w:val="22"/>
              </w:rPr>
              <w:t xml:space="preserve">. 4 – 803,2 </w:t>
            </w:r>
            <w:proofErr w:type="spellStart"/>
            <w:r w:rsidRPr="004B5826">
              <w:rPr>
                <w:color w:val="000000"/>
                <w:sz w:val="22"/>
              </w:rPr>
              <w:t>кв.м</w:t>
            </w:r>
            <w:proofErr w:type="spellEnd"/>
            <w:r w:rsidRPr="004B5826">
              <w:rPr>
                <w:color w:val="000000"/>
                <w:sz w:val="22"/>
              </w:rPr>
              <w:t>.;</w:t>
            </w:r>
          </w:p>
          <w:p w:rsidR="00AD6F57" w:rsidRPr="004B5826" w:rsidRDefault="00AD6F57" w:rsidP="004B5826">
            <w:pPr>
              <w:spacing w:after="0" w:line="240" w:lineRule="auto"/>
              <w:rPr>
                <w:color w:val="000000"/>
                <w:sz w:val="22"/>
              </w:rPr>
            </w:pPr>
            <w:r w:rsidRPr="004B5826">
              <w:rPr>
                <w:color w:val="000000"/>
                <w:sz w:val="22"/>
              </w:rPr>
              <w:t xml:space="preserve">4-й этаж, н.п.5 - 801,1 </w:t>
            </w:r>
            <w:proofErr w:type="spellStart"/>
            <w:r w:rsidRPr="004B5826">
              <w:rPr>
                <w:color w:val="000000"/>
                <w:sz w:val="22"/>
              </w:rPr>
              <w:t>кв.м</w:t>
            </w:r>
            <w:proofErr w:type="spellEnd"/>
            <w:r w:rsidRPr="004B5826">
              <w:rPr>
                <w:color w:val="000000"/>
                <w:sz w:val="22"/>
              </w:rPr>
              <w:t>;</w:t>
            </w:r>
          </w:p>
          <w:p w:rsidR="00AD6F57" w:rsidRPr="004B5826" w:rsidRDefault="00AD6F57" w:rsidP="004B5826">
            <w:pPr>
              <w:spacing w:after="0" w:line="240" w:lineRule="auto"/>
              <w:rPr>
                <w:color w:val="000000"/>
                <w:sz w:val="22"/>
              </w:rPr>
            </w:pPr>
            <w:r w:rsidRPr="004B5826">
              <w:rPr>
                <w:color w:val="000000"/>
                <w:sz w:val="22"/>
              </w:rPr>
              <w:t xml:space="preserve">5-й этаж, </w:t>
            </w:r>
            <w:proofErr w:type="spellStart"/>
            <w:r w:rsidRPr="004B5826">
              <w:rPr>
                <w:color w:val="000000"/>
                <w:sz w:val="22"/>
              </w:rPr>
              <w:t>н.п</w:t>
            </w:r>
            <w:proofErr w:type="spellEnd"/>
            <w:r w:rsidRPr="004B5826">
              <w:rPr>
                <w:color w:val="000000"/>
                <w:sz w:val="22"/>
              </w:rPr>
              <w:t xml:space="preserve">. 6 - 790,7 </w:t>
            </w:r>
            <w:proofErr w:type="spellStart"/>
            <w:r w:rsidRPr="004B5826">
              <w:rPr>
                <w:color w:val="000000"/>
                <w:sz w:val="22"/>
              </w:rPr>
              <w:t>кв.м</w:t>
            </w:r>
            <w:proofErr w:type="spellEnd"/>
            <w:r w:rsidRPr="004B5826">
              <w:rPr>
                <w:color w:val="000000"/>
                <w:sz w:val="22"/>
              </w:rPr>
              <w:t>.;</w:t>
            </w:r>
          </w:p>
          <w:p w:rsidR="00AD6F57" w:rsidRPr="004B5826" w:rsidRDefault="00AD6F57" w:rsidP="004B5826">
            <w:pPr>
              <w:spacing w:after="0" w:line="240" w:lineRule="auto"/>
              <w:rPr>
                <w:color w:val="000000"/>
                <w:sz w:val="22"/>
              </w:rPr>
            </w:pPr>
            <w:r w:rsidRPr="004B5826">
              <w:rPr>
                <w:color w:val="000000"/>
                <w:sz w:val="22"/>
              </w:rPr>
              <w:t xml:space="preserve">6-й этаж, </w:t>
            </w:r>
            <w:proofErr w:type="spellStart"/>
            <w:r w:rsidRPr="004B5826">
              <w:rPr>
                <w:color w:val="000000"/>
                <w:sz w:val="22"/>
              </w:rPr>
              <w:t>н.п</w:t>
            </w:r>
            <w:proofErr w:type="spellEnd"/>
            <w:r w:rsidRPr="004B5826">
              <w:rPr>
                <w:color w:val="000000"/>
                <w:sz w:val="22"/>
              </w:rPr>
              <w:t xml:space="preserve">. 7 – 782,2 </w:t>
            </w:r>
            <w:proofErr w:type="spellStart"/>
            <w:r w:rsidRPr="004B5826">
              <w:rPr>
                <w:color w:val="000000"/>
                <w:sz w:val="22"/>
              </w:rPr>
              <w:t>кв.м</w:t>
            </w:r>
            <w:proofErr w:type="spellEnd"/>
            <w:r w:rsidRPr="004B5826">
              <w:rPr>
                <w:color w:val="000000"/>
                <w:sz w:val="22"/>
              </w:rPr>
              <w:t>;</w:t>
            </w:r>
          </w:p>
          <w:p w:rsidR="00AD6F57" w:rsidRPr="004B5826" w:rsidRDefault="00AD6F57" w:rsidP="004B5826">
            <w:pPr>
              <w:spacing w:after="0" w:line="240" w:lineRule="auto"/>
              <w:rPr>
                <w:color w:val="000000"/>
                <w:sz w:val="22"/>
              </w:rPr>
            </w:pPr>
            <w:r w:rsidRPr="004B5826">
              <w:rPr>
                <w:color w:val="000000"/>
                <w:sz w:val="22"/>
              </w:rPr>
              <w:t xml:space="preserve">7-й этаж, </w:t>
            </w:r>
            <w:proofErr w:type="spellStart"/>
            <w:r w:rsidRPr="004B5826">
              <w:rPr>
                <w:color w:val="000000"/>
                <w:sz w:val="22"/>
              </w:rPr>
              <w:t>н.п</w:t>
            </w:r>
            <w:proofErr w:type="spellEnd"/>
            <w:r w:rsidRPr="004B5826">
              <w:rPr>
                <w:color w:val="000000"/>
                <w:sz w:val="22"/>
              </w:rPr>
              <w:t xml:space="preserve">. 8 – 792,6 </w:t>
            </w:r>
            <w:proofErr w:type="spellStart"/>
            <w:r w:rsidRPr="004B5826">
              <w:rPr>
                <w:color w:val="000000"/>
                <w:sz w:val="22"/>
              </w:rPr>
              <w:t>кв.м</w:t>
            </w:r>
            <w:proofErr w:type="spellEnd"/>
            <w:r w:rsidRPr="004B5826">
              <w:rPr>
                <w:color w:val="000000"/>
                <w:sz w:val="22"/>
              </w:rPr>
              <w:t>;</w:t>
            </w:r>
          </w:p>
          <w:p w:rsidR="00AD6F57" w:rsidRPr="004B5826" w:rsidRDefault="00AD6F57" w:rsidP="004B5826">
            <w:pPr>
              <w:spacing w:after="0" w:line="240" w:lineRule="auto"/>
              <w:rPr>
                <w:color w:val="000000"/>
                <w:sz w:val="22"/>
              </w:rPr>
            </w:pPr>
            <w:r w:rsidRPr="004B5826">
              <w:rPr>
                <w:color w:val="000000"/>
                <w:sz w:val="22"/>
              </w:rPr>
              <w:t xml:space="preserve">9-й этаж, </w:t>
            </w:r>
            <w:proofErr w:type="spellStart"/>
            <w:r w:rsidRPr="004B5826">
              <w:rPr>
                <w:color w:val="000000"/>
                <w:sz w:val="22"/>
              </w:rPr>
              <w:t>н.п</w:t>
            </w:r>
            <w:proofErr w:type="spellEnd"/>
            <w:r w:rsidRPr="004B5826">
              <w:rPr>
                <w:color w:val="000000"/>
                <w:sz w:val="22"/>
              </w:rPr>
              <w:t xml:space="preserve">. 10 – 792,7 </w:t>
            </w:r>
            <w:proofErr w:type="spellStart"/>
            <w:r w:rsidRPr="004B5826">
              <w:rPr>
                <w:color w:val="000000"/>
                <w:sz w:val="22"/>
              </w:rPr>
              <w:t>кв.м</w:t>
            </w:r>
            <w:proofErr w:type="spellEnd"/>
            <w:r w:rsidRPr="004B5826">
              <w:rPr>
                <w:color w:val="000000"/>
                <w:sz w:val="22"/>
              </w:rPr>
              <w:t>;</w:t>
            </w:r>
          </w:p>
          <w:p w:rsidR="00AD6F57" w:rsidRPr="004B5826" w:rsidRDefault="00AD6F57" w:rsidP="004B5826">
            <w:pPr>
              <w:spacing w:after="0" w:line="240" w:lineRule="auto"/>
              <w:rPr>
                <w:color w:val="000000"/>
                <w:sz w:val="22"/>
              </w:rPr>
            </w:pPr>
            <w:r w:rsidRPr="004B5826">
              <w:rPr>
                <w:color w:val="000000"/>
                <w:sz w:val="22"/>
              </w:rPr>
              <w:t xml:space="preserve">10-й этаж, </w:t>
            </w:r>
            <w:proofErr w:type="spellStart"/>
            <w:r w:rsidRPr="004B5826">
              <w:rPr>
                <w:color w:val="000000"/>
                <w:sz w:val="22"/>
              </w:rPr>
              <w:t>н.п</w:t>
            </w:r>
            <w:proofErr w:type="spellEnd"/>
            <w:r w:rsidRPr="004B5826">
              <w:rPr>
                <w:color w:val="000000"/>
                <w:sz w:val="22"/>
              </w:rPr>
              <w:t xml:space="preserve">. 11 – 799,6 </w:t>
            </w:r>
            <w:proofErr w:type="spellStart"/>
            <w:r w:rsidRPr="004B5826">
              <w:rPr>
                <w:color w:val="000000"/>
                <w:sz w:val="22"/>
              </w:rPr>
              <w:t>кв.м</w:t>
            </w:r>
            <w:proofErr w:type="spellEnd"/>
            <w:r w:rsidRPr="004B5826">
              <w:rPr>
                <w:color w:val="000000"/>
                <w:sz w:val="22"/>
              </w:rPr>
              <w:t>;</w:t>
            </w:r>
          </w:p>
          <w:p w:rsidR="00AD6F57" w:rsidRPr="004B5826" w:rsidRDefault="00AD6F57" w:rsidP="004B5826">
            <w:pPr>
              <w:spacing w:after="0" w:line="240" w:lineRule="auto"/>
              <w:rPr>
                <w:color w:val="000000"/>
                <w:sz w:val="22"/>
              </w:rPr>
            </w:pPr>
            <w:r w:rsidRPr="004B5826">
              <w:rPr>
                <w:color w:val="000000"/>
                <w:sz w:val="22"/>
              </w:rPr>
              <w:t xml:space="preserve">12-й этаж, </w:t>
            </w:r>
            <w:proofErr w:type="spellStart"/>
            <w:r w:rsidRPr="004B5826">
              <w:rPr>
                <w:color w:val="000000"/>
                <w:sz w:val="22"/>
              </w:rPr>
              <w:t>н.п</w:t>
            </w:r>
            <w:proofErr w:type="spellEnd"/>
            <w:r w:rsidRPr="004B5826">
              <w:rPr>
                <w:color w:val="000000"/>
                <w:sz w:val="22"/>
              </w:rPr>
              <w:t xml:space="preserve">. 13 – 792,7 </w:t>
            </w:r>
            <w:proofErr w:type="spellStart"/>
            <w:r w:rsidRPr="004B5826">
              <w:rPr>
                <w:color w:val="000000"/>
                <w:sz w:val="22"/>
              </w:rPr>
              <w:t>кв.м</w:t>
            </w:r>
            <w:proofErr w:type="spellEnd"/>
            <w:r w:rsidRPr="004B5826">
              <w:rPr>
                <w:color w:val="000000"/>
                <w:sz w:val="22"/>
              </w:rPr>
              <w:t>;</w:t>
            </w:r>
          </w:p>
          <w:p w:rsidR="00AD6F57" w:rsidRPr="004B5826" w:rsidRDefault="00AD6F57" w:rsidP="004B5826">
            <w:pPr>
              <w:spacing w:after="0" w:line="240" w:lineRule="auto"/>
              <w:rPr>
                <w:color w:val="000000"/>
                <w:sz w:val="22"/>
              </w:rPr>
            </w:pPr>
            <w:r w:rsidRPr="004B5826">
              <w:rPr>
                <w:color w:val="000000"/>
                <w:sz w:val="22"/>
              </w:rPr>
              <w:t xml:space="preserve">13-й этаж, н.п.14 – 785,6 </w:t>
            </w:r>
            <w:proofErr w:type="spellStart"/>
            <w:r w:rsidRPr="004B5826">
              <w:rPr>
                <w:color w:val="000000"/>
                <w:sz w:val="22"/>
              </w:rPr>
              <w:t>кв.м</w:t>
            </w:r>
            <w:proofErr w:type="spellEnd"/>
            <w:r w:rsidRPr="004B5826">
              <w:rPr>
                <w:color w:val="000000"/>
                <w:sz w:val="22"/>
              </w:rPr>
              <w:t>;</w:t>
            </w:r>
          </w:p>
          <w:p w:rsidR="00AD6F57" w:rsidRPr="004B5826" w:rsidRDefault="00AD6F57" w:rsidP="004B5826">
            <w:pPr>
              <w:spacing w:after="0" w:line="240" w:lineRule="auto"/>
              <w:rPr>
                <w:color w:val="000000"/>
                <w:sz w:val="22"/>
              </w:rPr>
            </w:pPr>
            <w:r w:rsidRPr="004B5826">
              <w:rPr>
                <w:color w:val="000000"/>
                <w:sz w:val="22"/>
              </w:rPr>
              <w:t xml:space="preserve">15-й этаж, </w:t>
            </w:r>
            <w:proofErr w:type="spellStart"/>
            <w:r w:rsidRPr="004B5826">
              <w:rPr>
                <w:color w:val="000000"/>
                <w:sz w:val="22"/>
              </w:rPr>
              <w:t>н.п</w:t>
            </w:r>
            <w:proofErr w:type="spellEnd"/>
            <w:r w:rsidRPr="004B5826">
              <w:rPr>
                <w:color w:val="000000"/>
                <w:sz w:val="22"/>
              </w:rPr>
              <w:t xml:space="preserve">. 16 - 785,0 </w:t>
            </w:r>
            <w:proofErr w:type="spellStart"/>
            <w:r w:rsidRPr="004B5826">
              <w:rPr>
                <w:color w:val="000000"/>
                <w:sz w:val="22"/>
              </w:rPr>
              <w:t>кв.м</w:t>
            </w:r>
            <w:proofErr w:type="spellEnd"/>
            <w:r w:rsidRPr="004B5826">
              <w:rPr>
                <w:color w:val="000000"/>
                <w:sz w:val="22"/>
              </w:rPr>
              <w:t>;</w:t>
            </w:r>
          </w:p>
          <w:p w:rsidR="00AD6F57" w:rsidRPr="004B5826" w:rsidRDefault="00AD6F57" w:rsidP="004B5826">
            <w:pPr>
              <w:spacing w:after="0" w:line="240" w:lineRule="auto"/>
              <w:rPr>
                <w:color w:val="000000"/>
                <w:sz w:val="22"/>
              </w:rPr>
            </w:pPr>
            <w:r w:rsidRPr="004B5826">
              <w:rPr>
                <w:color w:val="000000"/>
                <w:sz w:val="22"/>
              </w:rPr>
              <w:t xml:space="preserve">часть цокольного этажа, н.п.98 - 1780,1 </w:t>
            </w:r>
            <w:proofErr w:type="spellStart"/>
            <w:r w:rsidRPr="004B5826">
              <w:rPr>
                <w:color w:val="000000"/>
                <w:sz w:val="22"/>
              </w:rPr>
              <w:t>кв.м</w:t>
            </w:r>
            <w:proofErr w:type="spellEnd"/>
            <w:r w:rsidRPr="004B5826">
              <w:rPr>
                <w:color w:val="000000"/>
                <w:sz w:val="22"/>
              </w:rPr>
              <w:t>.</w:t>
            </w:r>
          </w:p>
        </w:tc>
        <w:tc>
          <w:tcPr>
            <w:tcW w:w="2551" w:type="dxa"/>
            <w:tcBorders>
              <w:top w:val="single" w:sz="4" w:space="0" w:color="auto"/>
              <w:left w:val="nil"/>
              <w:bottom w:val="single" w:sz="4" w:space="0" w:color="auto"/>
              <w:right w:val="single" w:sz="4" w:space="0" w:color="auto"/>
            </w:tcBorders>
            <w:vAlign w:val="center"/>
          </w:tcPr>
          <w:p w:rsidR="00AD6F57" w:rsidRPr="004B5826" w:rsidRDefault="00AD6F57" w:rsidP="004B5826">
            <w:pPr>
              <w:spacing w:after="0" w:line="240" w:lineRule="auto"/>
              <w:rPr>
                <w:color w:val="000000"/>
                <w:sz w:val="22"/>
              </w:rPr>
            </w:pPr>
            <w:proofErr w:type="spellStart"/>
            <w:r w:rsidRPr="004B5826">
              <w:rPr>
                <w:color w:val="000000"/>
                <w:sz w:val="22"/>
              </w:rPr>
              <w:t>н.п</w:t>
            </w:r>
            <w:proofErr w:type="spellEnd"/>
            <w:r w:rsidRPr="004B5826">
              <w:rPr>
                <w:color w:val="000000"/>
                <w:sz w:val="22"/>
              </w:rPr>
              <w:t>. 4– 445 710 433,00;</w:t>
            </w:r>
          </w:p>
          <w:p w:rsidR="00AD6F57" w:rsidRPr="004B5826" w:rsidRDefault="00AD6F57" w:rsidP="004B5826">
            <w:pPr>
              <w:spacing w:after="0" w:line="240" w:lineRule="auto"/>
              <w:rPr>
                <w:color w:val="000000"/>
                <w:sz w:val="22"/>
              </w:rPr>
            </w:pPr>
            <w:r w:rsidRPr="004B5826">
              <w:rPr>
                <w:color w:val="000000"/>
                <w:sz w:val="22"/>
              </w:rPr>
              <w:t>н.п.5 – 342 391 921,00;</w:t>
            </w:r>
          </w:p>
          <w:p w:rsidR="00AD6F57" w:rsidRPr="004B5826" w:rsidRDefault="00AD6F57" w:rsidP="004B5826">
            <w:pPr>
              <w:spacing w:after="0" w:line="240" w:lineRule="auto"/>
              <w:rPr>
                <w:color w:val="000000"/>
                <w:sz w:val="22"/>
              </w:rPr>
            </w:pPr>
            <w:proofErr w:type="spellStart"/>
            <w:r w:rsidRPr="004B5826">
              <w:rPr>
                <w:color w:val="000000"/>
                <w:sz w:val="22"/>
              </w:rPr>
              <w:t>н.п</w:t>
            </w:r>
            <w:proofErr w:type="spellEnd"/>
            <w:r w:rsidRPr="004B5826">
              <w:rPr>
                <w:color w:val="000000"/>
                <w:sz w:val="22"/>
              </w:rPr>
              <w:t>. 6 – 339 297 771,00;</w:t>
            </w:r>
          </w:p>
          <w:p w:rsidR="00AD6F57" w:rsidRPr="004B5826" w:rsidRDefault="00AD6F57" w:rsidP="004B5826">
            <w:pPr>
              <w:spacing w:after="0" w:line="240" w:lineRule="auto"/>
              <w:rPr>
                <w:color w:val="000000"/>
                <w:sz w:val="22"/>
              </w:rPr>
            </w:pPr>
            <w:proofErr w:type="spellStart"/>
            <w:r w:rsidRPr="004B5826">
              <w:rPr>
                <w:color w:val="000000"/>
                <w:sz w:val="22"/>
              </w:rPr>
              <w:t>н.п</w:t>
            </w:r>
            <w:proofErr w:type="spellEnd"/>
            <w:r w:rsidRPr="004B5826">
              <w:rPr>
                <w:color w:val="000000"/>
                <w:sz w:val="22"/>
              </w:rPr>
              <w:t>. 7 – 434 056 248,00;</w:t>
            </w:r>
          </w:p>
          <w:p w:rsidR="00AD6F57" w:rsidRPr="004B5826" w:rsidRDefault="00AD6F57" w:rsidP="004B5826">
            <w:pPr>
              <w:spacing w:after="0" w:line="240" w:lineRule="auto"/>
              <w:rPr>
                <w:color w:val="000000"/>
                <w:sz w:val="22"/>
              </w:rPr>
            </w:pPr>
            <w:proofErr w:type="spellStart"/>
            <w:r w:rsidRPr="004B5826">
              <w:rPr>
                <w:color w:val="000000"/>
                <w:sz w:val="22"/>
              </w:rPr>
              <w:t>н.п</w:t>
            </w:r>
            <w:proofErr w:type="spellEnd"/>
            <w:r w:rsidRPr="004B5826">
              <w:rPr>
                <w:color w:val="000000"/>
                <w:sz w:val="22"/>
              </w:rPr>
              <w:t>. 8 – 439 827 387,00;</w:t>
            </w:r>
          </w:p>
          <w:p w:rsidR="00AD6F57" w:rsidRPr="004B5826" w:rsidRDefault="00AD6F57" w:rsidP="004B5826">
            <w:pPr>
              <w:spacing w:after="0" w:line="240" w:lineRule="auto"/>
              <w:rPr>
                <w:color w:val="000000"/>
                <w:sz w:val="22"/>
              </w:rPr>
            </w:pPr>
            <w:proofErr w:type="spellStart"/>
            <w:r w:rsidRPr="004B5826">
              <w:rPr>
                <w:color w:val="000000"/>
                <w:sz w:val="22"/>
              </w:rPr>
              <w:t>н.п</w:t>
            </w:r>
            <w:proofErr w:type="spellEnd"/>
            <w:r w:rsidRPr="004B5826">
              <w:rPr>
                <w:color w:val="000000"/>
                <w:sz w:val="22"/>
              </w:rPr>
              <w:t xml:space="preserve">. 10 – 439 882 878,00; </w:t>
            </w:r>
          </w:p>
          <w:p w:rsidR="00AD6F57" w:rsidRPr="004B5826" w:rsidRDefault="00AD6F57" w:rsidP="004B5826">
            <w:pPr>
              <w:spacing w:after="0" w:line="240" w:lineRule="auto"/>
              <w:rPr>
                <w:color w:val="000000"/>
                <w:sz w:val="22"/>
              </w:rPr>
            </w:pPr>
            <w:proofErr w:type="spellStart"/>
            <w:r w:rsidRPr="004B5826">
              <w:rPr>
                <w:color w:val="000000"/>
                <w:sz w:val="22"/>
              </w:rPr>
              <w:t>н.п</w:t>
            </w:r>
            <w:proofErr w:type="spellEnd"/>
            <w:r w:rsidRPr="004B5826">
              <w:rPr>
                <w:color w:val="000000"/>
                <w:sz w:val="22"/>
              </w:rPr>
              <w:t>. 11 – 452 810 263,00;</w:t>
            </w:r>
          </w:p>
          <w:p w:rsidR="00AD6F57" w:rsidRPr="004B5826" w:rsidRDefault="00AD6F57" w:rsidP="004B5826">
            <w:pPr>
              <w:spacing w:after="0" w:line="240" w:lineRule="auto"/>
              <w:rPr>
                <w:color w:val="000000"/>
                <w:sz w:val="22"/>
              </w:rPr>
            </w:pPr>
            <w:proofErr w:type="spellStart"/>
            <w:r w:rsidRPr="004B5826">
              <w:rPr>
                <w:color w:val="000000"/>
                <w:sz w:val="22"/>
              </w:rPr>
              <w:t>н.п</w:t>
            </w:r>
            <w:proofErr w:type="spellEnd"/>
            <w:r w:rsidRPr="004B5826">
              <w:rPr>
                <w:color w:val="000000"/>
                <w:sz w:val="22"/>
              </w:rPr>
              <w:t>. 13 – 429 913 098,00;</w:t>
            </w:r>
          </w:p>
          <w:p w:rsidR="00AD6F57" w:rsidRPr="004B5826" w:rsidRDefault="00AD6F57" w:rsidP="004B5826">
            <w:pPr>
              <w:spacing w:after="0" w:line="240" w:lineRule="auto"/>
              <w:rPr>
                <w:color w:val="000000"/>
                <w:sz w:val="22"/>
              </w:rPr>
            </w:pPr>
            <w:r w:rsidRPr="004B5826">
              <w:rPr>
                <w:color w:val="000000"/>
                <w:sz w:val="22"/>
              </w:rPr>
              <w:t>н.п.14 – 426 062 483,00;</w:t>
            </w:r>
          </w:p>
          <w:p w:rsidR="00AD6F57" w:rsidRPr="004B5826" w:rsidRDefault="00AD6F57" w:rsidP="004B5826">
            <w:pPr>
              <w:spacing w:after="0" w:line="240" w:lineRule="auto"/>
              <w:rPr>
                <w:color w:val="000000"/>
                <w:sz w:val="22"/>
              </w:rPr>
            </w:pPr>
            <w:proofErr w:type="spellStart"/>
            <w:r w:rsidRPr="004B5826">
              <w:rPr>
                <w:color w:val="000000"/>
                <w:sz w:val="22"/>
              </w:rPr>
              <w:t>н.п</w:t>
            </w:r>
            <w:proofErr w:type="spellEnd"/>
            <w:r w:rsidRPr="004B5826">
              <w:rPr>
                <w:color w:val="000000"/>
                <w:sz w:val="22"/>
              </w:rPr>
              <w:t>. 16 – 425 738 104,00;</w:t>
            </w:r>
          </w:p>
          <w:p w:rsidR="00AD6F57" w:rsidRPr="004B5826" w:rsidRDefault="00AD6F57" w:rsidP="004B5826">
            <w:pPr>
              <w:spacing w:after="0" w:line="240" w:lineRule="auto"/>
              <w:rPr>
                <w:color w:val="000000"/>
                <w:sz w:val="22"/>
              </w:rPr>
            </w:pPr>
            <w:r w:rsidRPr="004B5826">
              <w:rPr>
                <w:color w:val="000000"/>
                <w:sz w:val="22"/>
              </w:rPr>
              <w:t>н.п.98 (цоколь) 194956748,00–</w:t>
            </w:r>
          </w:p>
          <w:p w:rsidR="00AD6F57" w:rsidRPr="004B5826" w:rsidRDefault="00AD6F57" w:rsidP="004B5826">
            <w:pPr>
              <w:spacing w:after="0" w:line="240" w:lineRule="auto"/>
              <w:rPr>
                <w:color w:val="000000"/>
                <w:sz w:val="22"/>
              </w:rPr>
            </w:pPr>
            <w:r w:rsidRPr="004B5826">
              <w:rPr>
                <w:color w:val="000000"/>
                <w:sz w:val="22"/>
              </w:rPr>
              <w:t xml:space="preserve"> </w:t>
            </w:r>
          </w:p>
          <w:p w:rsidR="00AD6F57" w:rsidRPr="004B5826" w:rsidRDefault="00AD6F57" w:rsidP="004B5826">
            <w:pPr>
              <w:spacing w:after="0" w:line="240" w:lineRule="auto"/>
              <w:jc w:val="center"/>
              <w:rPr>
                <w:color w:val="000000"/>
                <w:sz w:val="22"/>
              </w:rPr>
            </w:pPr>
            <w:r w:rsidRPr="004B5826">
              <w:rPr>
                <w:color w:val="000000"/>
                <w:sz w:val="22"/>
              </w:rPr>
              <w:t>Всего: 4 370 647 334,00</w:t>
            </w:r>
          </w:p>
        </w:tc>
      </w:tr>
      <w:tr w:rsidR="00AD6F57" w:rsidRPr="004B5826" w:rsidTr="00AF090F">
        <w:trPr>
          <w:trHeight w:val="600"/>
        </w:trPr>
        <w:tc>
          <w:tcPr>
            <w:tcW w:w="451" w:type="dxa"/>
            <w:tcBorders>
              <w:top w:val="nil"/>
              <w:left w:val="single" w:sz="4" w:space="0" w:color="auto"/>
              <w:bottom w:val="single" w:sz="4" w:space="0" w:color="auto"/>
              <w:right w:val="single" w:sz="4" w:space="0" w:color="auto"/>
            </w:tcBorders>
            <w:shd w:val="clear" w:color="auto" w:fill="auto"/>
            <w:vAlign w:val="center"/>
          </w:tcPr>
          <w:p w:rsidR="00AD6F57" w:rsidRPr="004B5826" w:rsidRDefault="00AD6F57" w:rsidP="004B5826">
            <w:pPr>
              <w:spacing w:after="0" w:line="240" w:lineRule="auto"/>
              <w:jc w:val="center"/>
              <w:rPr>
                <w:color w:val="000000"/>
                <w:sz w:val="20"/>
                <w:szCs w:val="20"/>
              </w:rPr>
            </w:pPr>
            <w:r w:rsidRPr="004B5826">
              <w:rPr>
                <w:color w:val="000000"/>
                <w:sz w:val="20"/>
                <w:szCs w:val="20"/>
              </w:rPr>
              <w:t>2</w:t>
            </w:r>
          </w:p>
        </w:tc>
        <w:tc>
          <w:tcPr>
            <w:tcW w:w="992" w:type="dxa"/>
            <w:tcBorders>
              <w:top w:val="nil"/>
              <w:left w:val="nil"/>
              <w:bottom w:val="single" w:sz="4" w:space="0" w:color="auto"/>
              <w:right w:val="single" w:sz="4" w:space="0" w:color="auto"/>
            </w:tcBorders>
            <w:shd w:val="clear" w:color="auto" w:fill="auto"/>
            <w:vAlign w:val="center"/>
          </w:tcPr>
          <w:p w:rsidR="00AD6F57" w:rsidRPr="004B5826" w:rsidRDefault="00AD6F57" w:rsidP="004B5826">
            <w:pPr>
              <w:spacing w:after="0" w:line="240" w:lineRule="auto"/>
              <w:jc w:val="center"/>
              <w:rPr>
                <w:color w:val="000000"/>
                <w:sz w:val="22"/>
              </w:rPr>
            </w:pPr>
            <w:r w:rsidRPr="004B5826">
              <w:rPr>
                <w:color w:val="000000"/>
                <w:sz w:val="22"/>
              </w:rPr>
              <w:t xml:space="preserve">Здание в </w:t>
            </w:r>
            <w:r w:rsidRPr="004B5826">
              <w:rPr>
                <w:sz w:val="22"/>
              </w:rPr>
              <w:t xml:space="preserve">г. </w:t>
            </w:r>
            <w:proofErr w:type="spellStart"/>
            <w:r w:rsidRPr="004B5826">
              <w:rPr>
                <w:sz w:val="22"/>
              </w:rPr>
              <w:lastRenderedPageBreak/>
              <w:t>Нур</w:t>
            </w:r>
            <w:proofErr w:type="spellEnd"/>
            <w:r w:rsidRPr="004B5826">
              <w:rPr>
                <w:sz w:val="22"/>
              </w:rPr>
              <w:t>-Султан</w:t>
            </w:r>
          </w:p>
        </w:tc>
        <w:tc>
          <w:tcPr>
            <w:tcW w:w="2410" w:type="dxa"/>
            <w:tcBorders>
              <w:top w:val="nil"/>
              <w:left w:val="nil"/>
              <w:bottom w:val="single" w:sz="4" w:space="0" w:color="auto"/>
              <w:right w:val="single" w:sz="4" w:space="0" w:color="auto"/>
            </w:tcBorders>
            <w:shd w:val="clear" w:color="auto" w:fill="auto"/>
            <w:vAlign w:val="center"/>
          </w:tcPr>
          <w:p w:rsidR="00AD6F57" w:rsidRPr="004B5826" w:rsidRDefault="00AD6F57" w:rsidP="004B5826">
            <w:pPr>
              <w:spacing w:after="0" w:line="240" w:lineRule="auto"/>
              <w:jc w:val="center"/>
              <w:rPr>
                <w:sz w:val="22"/>
              </w:rPr>
            </w:pPr>
            <w:r w:rsidRPr="004B5826">
              <w:rPr>
                <w:sz w:val="22"/>
              </w:rPr>
              <w:lastRenderedPageBreak/>
              <w:t xml:space="preserve">г. </w:t>
            </w:r>
            <w:proofErr w:type="spellStart"/>
            <w:r w:rsidRPr="004B5826">
              <w:rPr>
                <w:sz w:val="22"/>
              </w:rPr>
              <w:t>Нур</w:t>
            </w:r>
            <w:proofErr w:type="spellEnd"/>
            <w:r w:rsidRPr="004B5826">
              <w:rPr>
                <w:sz w:val="22"/>
              </w:rPr>
              <w:t xml:space="preserve">-Султан, район Есиль, ул. </w:t>
            </w:r>
            <w:proofErr w:type="spellStart"/>
            <w:r w:rsidRPr="004B5826">
              <w:rPr>
                <w:sz w:val="22"/>
              </w:rPr>
              <w:t>Д.Кунаева</w:t>
            </w:r>
            <w:proofErr w:type="spellEnd"/>
            <w:r w:rsidRPr="004B5826">
              <w:rPr>
                <w:sz w:val="22"/>
              </w:rPr>
              <w:t xml:space="preserve">, дом 12/1, </w:t>
            </w:r>
            <w:r w:rsidRPr="004B5826">
              <w:rPr>
                <w:bCs/>
                <w:color w:val="000000"/>
                <w:sz w:val="22"/>
              </w:rPr>
              <w:t xml:space="preserve">Бизнес-центр </w:t>
            </w:r>
            <w:r w:rsidRPr="004B5826">
              <w:rPr>
                <w:bCs/>
                <w:color w:val="000000"/>
                <w:sz w:val="22"/>
              </w:rPr>
              <w:lastRenderedPageBreak/>
              <w:t>«</w:t>
            </w:r>
            <w:r w:rsidRPr="004B5826">
              <w:rPr>
                <w:bCs/>
                <w:color w:val="000000"/>
                <w:sz w:val="22"/>
                <w:lang w:val="kk-KZ"/>
              </w:rPr>
              <w:t>На Водно-зеленом бульваре», ВП -51, ВП-52, ВП-53, ВП-54.</w:t>
            </w:r>
          </w:p>
        </w:tc>
        <w:tc>
          <w:tcPr>
            <w:tcW w:w="3260" w:type="dxa"/>
            <w:tcBorders>
              <w:top w:val="single" w:sz="4" w:space="0" w:color="auto"/>
              <w:left w:val="nil"/>
              <w:bottom w:val="single" w:sz="4" w:space="0" w:color="auto"/>
              <w:right w:val="single" w:sz="4" w:space="0" w:color="auto"/>
            </w:tcBorders>
            <w:vAlign w:val="center"/>
          </w:tcPr>
          <w:p w:rsidR="00AD6F57" w:rsidRPr="004B5826" w:rsidRDefault="00AD6F57" w:rsidP="004B5826">
            <w:pPr>
              <w:spacing w:after="0" w:line="240" w:lineRule="auto"/>
              <w:rPr>
                <w:color w:val="000000"/>
                <w:sz w:val="22"/>
              </w:rPr>
            </w:pPr>
            <w:r w:rsidRPr="004B5826">
              <w:rPr>
                <w:color w:val="000000"/>
                <w:sz w:val="22"/>
              </w:rPr>
              <w:lastRenderedPageBreak/>
              <w:t xml:space="preserve">Всего общей площади – 701,3 </w:t>
            </w:r>
            <w:proofErr w:type="spellStart"/>
            <w:r w:rsidRPr="004B5826">
              <w:rPr>
                <w:color w:val="000000"/>
                <w:sz w:val="22"/>
              </w:rPr>
              <w:t>кв.м</w:t>
            </w:r>
            <w:proofErr w:type="spellEnd"/>
            <w:r w:rsidRPr="004B5826">
              <w:rPr>
                <w:color w:val="000000"/>
                <w:sz w:val="22"/>
              </w:rPr>
              <w:t xml:space="preserve">., нежилое здание, материал </w:t>
            </w:r>
            <w:r w:rsidRPr="004B5826">
              <w:rPr>
                <w:color w:val="000000"/>
                <w:sz w:val="22"/>
              </w:rPr>
              <w:lastRenderedPageBreak/>
              <w:t>стен – монолит, год постройки – 2007 год.</w:t>
            </w:r>
          </w:p>
          <w:p w:rsidR="00AD6F57" w:rsidRPr="004B5826" w:rsidRDefault="00AD6F57" w:rsidP="004B5826">
            <w:pPr>
              <w:spacing w:after="0" w:line="240" w:lineRule="auto"/>
              <w:rPr>
                <w:color w:val="000000"/>
                <w:sz w:val="22"/>
              </w:rPr>
            </w:pPr>
            <w:r w:rsidRPr="004B5826">
              <w:rPr>
                <w:color w:val="000000"/>
                <w:sz w:val="22"/>
              </w:rPr>
              <w:t xml:space="preserve">ВП 51 - число этажей – 3/14, общая площадь – 89,7 </w:t>
            </w:r>
            <w:proofErr w:type="spellStart"/>
            <w:r w:rsidRPr="004B5826">
              <w:rPr>
                <w:color w:val="000000"/>
                <w:sz w:val="22"/>
              </w:rPr>
              <w:t>кв.м</w:t>
            </w:r>
            <w:proofErr w:type="spellEnd"/>
            <w:r w:rsidRPr="004B5826">
              <w:rPr>
                <w:color w:val="000000"/>
                <w:sz w:val="22"/>
              </w:rPr>
              <w:t xml:space="preserve">., </w:t>
            </w:r>
          </w:p>
          <w:p w:rsidR="00AD6F57" w:rsidRPr="004B5826" w:rsidRDefault="00AD6F57" w:rsidP="004B5826">
            <w:pPr>
              <w:spacing w:after="0" w:line="240" w:lineRule="auto"/>
              <w:rPr>
                <w:color w:val="000000"/>
                <w:sz w:val="22"/>
              </w:rPr>
            </w:pPr>
            <w:r w:rsidRPr="004B5826">
              <w:rPr>
                <w:color w:val="000000"/>
                <w:sz w:val="22"/>
              </w:rPr>
              <w:t xml:space="preserve">ВП 52 - число этажей – 3/14, общая площадь – 184,5 </w:t>
            </w:r>
            <w:proofErr w:type="spellStart"/>
            <w:r w:rsidRPr="004B5826">
              <w:rPr>
                <w:color w:val="000000"/>
                <w:sz w:val="22"/>
              </w:rPr>
              <w:t>кв.м</w:t>
            </w:r>
            <w:proofErr w:type="spellEnd"/>
            <w:r w:rsidRPr="004B5826">
              <w:rPr>
                <w:color w:val="000000"/>
                <w:sz w:val="22"/>
              </w:rPr>
              <w:t xml:space="preserve">., </w:t>
            </w:r>
          </w:p>
          <w:p w:rsidR="00AD6F57" w:rsidRPr="004B5826" w:rsidRDefault="00AD6F57" w:rsidP="004B5826">
            <w:pPr>
              <w:spacing w:after="0" w:line="240" w:lineRule="auto"/>
              <w:rPr>
                <w:color w:val="000000"/>
                <w:sz w:val="22"/>
              </w:rPr>
            </w:pPr>
            <w:r w:rsidRPr="004B5826">
              <w:rPr>
                <w:color w:val="000000"/>
                <w:sz w:val="22"/>
              </w:rPr>
              <w:t xml:space="preserve">ВП 53 - число этажей – 3/14, общая площадь – 201,9 </w:t>
            </w:r>
            <w:proofErr w:type="spellStart"/>
            <w:r w:rsidRPr="004B5826">
              <w:rPr>
                <w:color w:val="000000"/>
                <w:sz w:val="22"/>
              </w:rPr>
              <w:t>кв.м</w:t>
            </w:r>
            <w:proofErr w:type="spellEnd"/>
            <w:r w:rsidRPr="004B5826">
              <w:rPr>
                <w:color w:val="000000"/>
                <w:sz w:val="22"/>
              </w:rPr>
              <w:t>.</w:t>
            </w:r>
          </w:p>
          <w:p w:rsidR="00AD6F57" w:rsidRPr="004B5826" w:rsidRDefault="00AD6F57" w:rsidP="004B5826">
            <w:pPr>
              <w:spacing w:after="0" w:line="240" w:lineRule="auto"/>
              <w:rPr>
                <w:color w:val="000000"/>
                <w:sz w:val="22"/>
              </w:rPr>
            </w:pPr>
            <w:r w:rsidRPr="004B5826">
              <w:rPr>
                <w:color w:val="000000"/>
                <w:sz w:val="22"/>
              </w:rPr>
              <w:t xml:space="preserve">ВП 54 - число этажей – 3/14, общая площадь – 225,9 </w:t>
            </w:r>
            <w:proofErr w:type="spellStart"/>
            <w:r w:rsidRPr="004B5826">
              <w:rPr>
                <w:color w:val="000000"/>
                <w:sz w:val="22"/>
              </w:rPr>
              <w:t>кв.м</w:t>
            </w:r>
            <w:proofErr w:type="spellEnd"/>
            <w:r w:rsidRPr="004B5826">
              <w:rPr>
                <w:color w:val="000000"/>
                <w:sz w:val="22"/>
              </w:rPr>
              <w:t>., число комнат – 7.</w:t>
            </w:r>
          </w:p>
        </w:tc>
        <w:tc>
          <w:tcPr>
            <w:tcW w:w="2551" w:type="dxa"/>
            <w:tcBorders>
              <w:top w:val="single" w:sz="4" w:space="0" w:color="auto"/>
              <w:left w:val="nil"/>
              <w:bottom w:val="single" w:sz="4" w:space="0" w:color="auto"/>
              <w:right w:val="single" w:sz="4" w:space="0" w:color="auto"/>
            </w:tcBorders>
            <w:vAlign w:val="center"/>
          </w:tcPr>
          <w:p w:rsidR="00AD6F57" w:rsidRPr="004B5826" w:rsidRDefault="00AD6F57" w:rsidP="004B5826">
            <w:pPr>
              <w:spacing w:after="0" w:line="240" w:lineRule="auto"/>
              <w:jc w:val="center"/>
              <w:rPr>
                <w:color w:val="000000"/>
                <w:sz w:val="22"/>
              </w:rPr>
            </w:pPr>
            <w:r w:rsidRPr="004B5826">
              <w:rPr>
                <w:color w:val="000000"/>
                <w:sz w:val="22"/>
              </w:rPr>
              <w:lastRenderedPageBreak/>
              <w:t>ВП 51 – 47 524 384,00;</w:t>
            </w:r>
          </w:p>
          <w:p w:rsidR="00AD6F57" w:rsidRPr="004B5826" w:rsidRDefault="00AD6F57" w:rsidP="004B5826">
            <w:pPr>
              <w:spacing w:after="0" w:line="240" w:lineRule="auto"/>
              <w:jc w:val="center"/>
              <w:rPr>
                <w:color w:val="000000"/>
                <w:sz w:val="22"/>
              </w:rPr>
            </w:pPr>
            <w:r w:rsidRPr="004B5826">
              <w:rPr>
                <w:color w:val="000000"/>
                <w:sz w:val="22"/>
              </w:rPr>
              <w:t>ВП 52 – 94 896 871,00;</w:t>
            </w:r>
          </w:p>
          <w:p w:rsidR="00AD6F57" w:rsidRPr="004B5826" w:rsidRDefault="00AD6F57" w:rsidP="004B5826">
            <w:pPr>
              <w:spacing w:after="0" w:line="240" w:lineRule="auto"/>
              <w:jc w:val="center"/>
              <w:rPr>
                <w:color w:val="000000"/>
                <w:sz w:val="22"/>
              </w:rPr>
            </w:pPr>
            <w:r w:rsidRPr="004B5826">
              <w:rPr>
                <w:color w:val="000000"/>
                <w:sz w:val="22"/>
              </w:rPr>
              <w:t>ВП 53 – 102 667 333,00;</w:t>
            </w:r>
          </w:p>
          <w:p w:rsidR="00AD6F57" w:rsidRPr="004B5826" w:rsidRDefault="00AD6F57" w:rsidP="004B5826">
            <w:pPr>
              <w:spacing w:after="0" w:line="240" w:lineRule="auto"/>
              <w:jc w:val="center"/>
              <w:rPr>
                <w:color w:val="000000"/>
                <w:sz w:val="22"/>
              </w:rPr>
            </w:pPr>
            <w:r w:rsidRPr="004B5826">
              <w:rPr>
                <w:color w:val="000000"/>
                <w:sz w:val="22"/>
              </w:rPr>
              <w:lastRenderedPageBreak/>
              <w:t>ВП 54 – 114 097 000,00</w:t>
            </w:r>
          </w:p>
          <w:p w:rsidR="00AD6F57" w:rsidRPr="004B5826" w:rsidRDefault="00AD6F57" w:rsidP="004B5826">
            <w:pPr>
              <w:spacing w:after="0" w:line="240" w:lineRule="auto"/>
              <w:jc w:val="center"/>
              <w:rPr>
                <w:color w:val="000000"/>
                <w:sz w:val="22"/>
              </w:rPr>
            </w:pPr>
            <w:r w:rsidRPr="004B5826">
              <w:rPr>
                <w:color w:val="000000"/>
                <w:sz w:val="22"/>
              </w:rPr>
              <w:t>Всего: 359 185 588,00</w:t>
            </w:r>
          </w:p>
        </w:tc>
      </w:tr>
      <w:tr w:rsidR="00AD6F57" w:rsidRPr="004B5826" w:rsidTr="00AF090F">
        <w:trPr>
          <w:trHeight w:val="600"/>
        </w:trPr>
        <w:tc>
          <w:tcPr>
            <w:tcW w:w="451" w:type="dxa"/>
            <w:tcBorders>
              <w:top w:val="nil"/>
              <w:left w:val="single" w:sz="4" w:space="0" w:color="auto"/>
              <w:bottom w:val="single" w:sz="4" w:space="0" w:color="auto"/>
              <w:right w:val="single" w:sz="4" w:space="0" w:color="auto"/>
            </w:tcBorders>
            <w:shd w:val="clear" w:color="auto" w:fill="auto"/>
            <w:vAlign w:val="center"/>
          </w:tcPr>
          <w:p w:rsidR="00AD6F57" w:rsidRPr="004B5826" w:rsidRDefault="00AD6F57" w:rsidP="004B5826">
            <w:pPr>
              <w:spacing w:after="0" w:line="240" w:lineRule="auto"/>
              <w:jc w:val="center"/>
              <w:rPr>
                <w:color w:val="000000"/>
                <w:sz w:val="20"/>
                <w:szCs w:val="20"/>
              </w:rPr>
            </w:pPr>
            <w:r w:rsidRPr="004B5826">
              <w:rPr>
                <w:color w:val="000000"/>
                <w:sz w:val="20"/>
                <w:szCs w:val="20"/>
              </w:rPr>
              <w:lastRenderedPageBreak/>
              <w:t>3</w:t>
            </w:r>
          </w:p>
        </w:tc>
        <w:tc>
          <w:tcPr>
            <w:tcW w:w="992" w:type="dxa"/>
            <w:tcBorders>
              <w:top w:val="nil"/>
              <w:left w:val="nil"/>
              <w:bottom w:val="single" w:sz="4" w:space="0" w:color="auto"/>
              <w:right w:val="single" w:sz="4" w:space="0" w:color="auto"/>
            </w:tcBorders>
            <w:shd w:val="clear" w:color="auto" w:fill="auto"/>
            <w:vAlign w:val="center"/>
          </w:tcPr>
          <w:p w:rsidR="00AD6F57" w:rsidRPr="004B5826" w:rsidRDefault="00AD6F57" w:rsidP="004B5826">
            <w:pPr>
              <w:spacing w:after="0" w:line="240" w:lineRule="auto"/>
              <w:jc w:val="center"/>
              <w:rPr>
                <w:color w:val="000000"/>
                <w:sz w:val="22"/>
              </w:rPr>
            </w:pPr>
            <w:r w:rsidRPr="004B5826">
              <w:rPr>
                <w:color w:val="000000"/>
                <w:sz w:val="22"/>
              </w:rPr>
              <w:t xml:space="preserve">Здание в </w:t>
            </w:r>
            <w:r w:rsidRPr="004B5826">
              <w:rPr>
                <w:sz w:val="22"/>
              </w:rPr>
              <w:t xml:space="preserve">г. </w:t>
            </w:r>
            <w:proofErr w:type="spellStart"/>
            <w:r w:rsidRPr="004B5826">
              <w:rPr>
                <w:sz w:val="22"/>
              </w:rPr>
              <w:t>Нур</w:t>
            </w:r>
            <w:proofErr w:type="spellEnd"/>
            <w:r w:rsidRPr="004B5826">
              <w:rPr>
                <w:sz w:val="22"/>
              </w:rPr>
              <w:t>-Султан</w:t>
            </w:r>
          </w:p>
        </w:tc>
        <w:tc>
          <w:tcPr>
            <w:tcW w:w="2410" w:type="dxa"/>
            <w:tcBorders>
              <w:top w:val="nil"/>
              <w:left w:val="nil"/>
              <w:bottom w:val="single" w:sz="4" w:space="0" w:color="auto"/>
              <w:right w:val="single" w:sz="4" w:space="0" w:color="auto"/>
            </w:tcBorders>
            <w:shd w:val="clear" w:color="auto" w:fill="auto"/>
            <w:vAlign w:val="center"/>
          </w:tcPr>
          <w:p w:rsidR="00AD6F57" w:rsidRPr="004B5826" w:rsidRDefault="00AD6F57" w:rsidP="004B5826">
            <w:pPr>
              <w:spacing w:after="0" w:line="240" w:lineRule="auto"/>
              <w:jc w:val="center"/>
              <w:rPr>
                <w:sz w:val="22"/>
              </w:rPr>
            </w:pPr>
            <w:proofErr w:type="spellStart"/>
            <w:r w:rsidRPr="004B5826">
              <w:rPr>
                <w:color w:val="000000"/>
                <w:sz w:val="22"/>
              </w:rPr>
              <w:t>г.Нур</w:t>
            </w:r>
            <w:proofErr w:type="spellEnd"/>
            <w:r w:rsidRPr="004B5826">
              <w:rPr>
                <w:color w:val="000000"/>
                <w:sz w:val="22"/>
              </w:rPr>
              <w:t xml:space="preserve">-Султан, </w:t>
            </w:r>
            <w:proofErr w:type="spellStart"/>
            <w:r w:rsidRPr="004B5826">
              <w:rPr>
                <w:color w:val="000000"/>
                <w:sz w:val="22"/>
              </w:rPr>
              <w:t>ул.Алматы</w:t>
            </w:r>
            <w:proofErr w:type="spellEnd"/>
            <w:r w:rsidRPr="004B5826">
              <w:rPr>
                <w:color w:val="000000"/>
                <w:sz w:val="22"/>
              </w:rPr>
              <w:t>, д.13. ЖК «</w:t>
            </w:r>
            <w:proofErr w:type="spellStart"/>
            <w:r w:rsidRPr="004B5826">
              <w:rPr>
                <w:color w:val="000000"/>
                <w:sz w:val="22"/>
              </w:rPr>
              <w:t>Отандастар</w:t>
            </w:r>
            <w:proofErr w:type="spellEnd"/>
            <w:r w:rsidRPr="004B5826">
              <w:rPr>
                <w:color w:val="000000"/>
                <w:sz w:val="22"/>
              </w:rPr>
              <w:t>», ВП-2, ВП-10, ВП-11</w:t>
            </w:r>
          </w:p>
        </w:tc>
        <w:tc>
          <w:tcPr>
            <w:tcW w:w="3260" w:type="dxa"/>
            <w:tcBorders>
              <w:top w:val="single" w:sz="4" w:space="0" w:color="auto"/>
              <w:left w:val="nil"/>
              <w:bottom w:val="single" w:sz="4" w:space="0" w:color="auto"/>
              <w:right w:val="single" w:sz="4" w:space="0" w:color="auto"/>
            </w:tcBorders>
            <w:vAlign w:val="center"/>
          </w:tcPr>
          <w:p w:rsidR="00AD6F57" w:rsidRPr="004B5826" w:rsidRDefault="00AD6F57" w:rsidP="004B5826">
            <w:pPr>
              <w:spacing w:after="0" w:line="240" w:lineRule="auto"/>
              <w:rPr>
                <w:color w:val="000000"/>
                <w:sz w:val="22"/>
              </w:rPr>
            </w:pPr>
            <w:r w:rsidRPr="004B5826">
              <w:rPr>
                <w:color w:val="000000"/>
                <w:sz w:val="22"/>
              </w:rPr>
              <w:t xml:space="preserve">Нежилое здание, всего общей площади – 951,4 </w:t>
            </w:r>
            <w:proofErr w:type="spellStart"/>
            <w:r w:rsidRPr="004B5826">
              <w:rPr>
                <w:color w:val="000000"/>
                <w:sz w:val="22"/>
              </w:rPr>
              <w:t>кв.м</w:t>
            </w:r>
            <w:proofErr w:type="spellEnd"/>
            <w:r w:rsidRPr="004B5826">
              <w:rPr>
                <w:color w:val="000000"/>
                <w:sz w:val="22"/>
              </w:rPr>
              <w:t xml:space="preserve">., материал стен – </w:t>
            </w:r>
            <w:proofErr w:type="spellStart"/>
            <w:r w:rsidRPr="004B5826">
              <w:rPr>
                <w:color w:val="000000"/>
                <w:sz w:val="22"/>
              </w:rPr>
              <w:t>пеноблок</w:t>
            </w:r>
            <w:proofErr w:type="spellEnd"/>
            <w:r w:rsidRPr="004B5826">
              <w:rPr>
                <w:color w:val="000000"/>
                <w:sz w:val="22"/>
              </w:rPr>
              <w:t>, год постройки – 2010 год.</w:t>
            </w:r>
          </w:p>
          <w:p w:rsidR="00AD6F57" w:rsidRPr="004B5826" w:rsidRDefault="00AD6F57" w:rsidP="004B5826">
            <w:pPr>
              <w:spacing w:after="0" w:line="240" w:lineRule="auto"/>
              <w:rPr>
                <w:color w:val="000000"/>
                <w:sz w:val="22"/>
              </w:rPr>
            </w:pPr>
            <w:r w:rsidRPr="004B5826">
              <w:rPr>
                <w:color w:val="000000"/>
                <w:sz w:val="22"/>
              </w:rPr>
              <w:t xml:space="preserve">ВП 2 - число этажей – 13/1, общая площадь – 315,1 </w:t>
            </w:r>
            <w:proofErr w:type="spellStart"/>
            <w:r w:rsidRPr="004B5826">
              <w:rPr>
                <w:color w:val="000000"/>
                <w:sz w:val="22"/>
              </w:rPr>
              <w:t>кв.м</w:t>
            </w:r>
            <w:proofErr w:type="spellEnd"/>
            <w:r w:rsidRPr="004B5826">
              <w:rPr>
                <w:color w:val="000000"/>
                <w:sz w:val="22"/>
              </w:rPr>
              <w:t>..</w:t>
            </w:r>
          </w:p>
          <w:p w:rsidR="00AD6F57" w:rsidRPr="004B5826" w:rsidRDefault="00AD6F57" w:rsidP="004B5826">
            <w:pPr>
              <w:spacing w:after="0" w:line="240" w:lineRule="auto"/>
              <w:rPr>
                <w:color w:val="000000"/>
                <w:sz w:val="22"/>
              </w:rPr>
            </w:pPr>
            <w:r w:rsidRPr="004B5826">
              <w:rPr>
                <w:color w:val="000000"/>
                <w:sz w:val="22"/>
              </w:rPr>
              <w:t xml:space="preserve">ВП 10 - число этажей – 13/1, общая площадь – 311,9 </w:t>
            </w:r>
            <w:proofErr w:type="spellStart"/>
            <w:r w:rsidRPr="004B5826">
              <w:rPr>
                <w:color w:val="000000"/>
                <w:sz w:val="22"/>
              </w:rPr>
              <w:t>кв.м</w:t>
            </w:r>
            <w:proofErr w:type="spellEnd"/>
            <w:r w:rsidRPr="004B5826">
              <w:rPr>
                <w:color w:val="000000"/>
                <w:sz w:val="22"/>
              </w:rPr>
              <w:t xml:space="preserve">., </w:t>
            </w:r>
          </w:p>
          <w:p w:rsidR="00AD6F57" w:rsidRPr="004B5826" w:rsidRDefault="00AD6F57" w:rsidP="004B5826">
            <w:pPr>
              <w:spacing w:after="0" w:line="240" w:lineRule="auto"/>
              <w:rPr>
                <w:color w:val="000000"/>
                <w:sz w:val="22"/>
              </w:rPr>
            </w:pPr>
            <w:r w:rsidRPr="004B5826">
              <w:rPr>
                <w:color w:val="000000"/>
                <w:sz w:val="22"/>
              </w:rPr>
              <w:t xml:space="preserve">ВП 11 - число этажей – 13/1, общая площадь – 201,9 </w:t>
            </w:r>
            <w:proofErr w:type="spellStart"/>
            <w:r w:rsidRPr="004B5826">
              <w:rPr>
                <w:color w:val="000000"/>
                <w:sz w:val="22"/>
              </w:rPr>
              <w:t>кв.м</w:t>
            </w:r>
            <w:proofErr w:type="spellEnd"/>
            <w:r w:rsidRPr="004B5826">
              <w:rPr>
                <w:color w:val="000000"/>
                <w:sz w:val="22"/>
              </w:rPr>
              <w:t>.</w:t>
            </w:r>
          </w:p>
          <w:p w:rsidR="00AD6F57" w:rsidRPr="004B5826" w:rsidRDefault="00AD6F57" w:rsidP="004B5826">
            <w:pPr>
              <w:spacing w:after="0" w:line="240" w:lineRule="auto"/>
              <w:rPr>
                <w:color w:val="000000"/>
                <w:sz w:val="22"/>
              </w:rPr>
            </w:pPr>
          </w:p>
        </w:tc>
        <w:tc>
          <w:tcPr>
            <w:tcW w:w="2551" w:type="dxa"/>
            <w:tcBorders>
              <w:top w:val="single" w:sz="4" w:space="0" w:color="auto"/>
              <w:left w:val="nil"/>
              <w:bottom w:val="single" w:sz="4" w:space="0" w:color="auto"/>
              <w:right w:val="single" w:sz="4" w:space="0" w:color="auto"/>
            </w:tcBorders>
            <w:vAlign w:val="center"/>
          </w:tcPr>
          <w:p w:rsidR="00AD6F57" w:rsidRPr="004B5826" w:rsidRDefault="00AD6F57" w:rsidP="004B5826">
            <w:pPr>
              <w:spacing w:after="0" w:line="240" w:lineRule="auto"/>
              <w:jc w:val="center"/>
              <w:rPr>
                <w:color w:val="000000"/>
                <w:sz w:val="22"/>
              </w:rPr>
            </w:pPr>
            <w:r w:rsidRPr="004B5826">
              <w:rPr>
                <w:color w:val="000000"/>
                <w:sz w:val="22"/>
              </w:rPr>
              <w:t xml:space="preserve">ВП 2 – 139 586 114,00; </w:t>
            </w:r>
          </w:p>
          <w:p w:rsidR="00AD6F57" w:rsidRPr="004B5826" w:rsidRDefault="00AD6F57" w:rsidP="004B5826">
            <w:pPr>
              <w:spacing w:after="0" w:line="240" w:lineRule="auto"/>
              <w:jc w:val="center"/>
              <w:rPr>
                <w:color w:val="000000"/>
                <w:sz w:val="22"/>
              </w:rPr>
            </w:pPr>
            <w:r w:rsidRPr="004B5826">
              <w:rPr>
                <w:color w:val="000000"/>
                <w:sz w:val="22"/>
              </w:rPr>
              <w:t>ВП10 – 146 212 728,00;</w:t>
            </w:r>
          </w:p>
          <w:p w:rsidR="00AD6F57" w:rsidRPr="004B5826" w:rsidRDefault="00AD6F57" w:rsidP="004B5826">
            <w:pPr>
              <w:spacing w:after="0" w:line="240" w:lineRule="auto"/>
              <w:jc w:val="center"/>
              <w:rPr>
                <w:color w:val="000000"/>
                <w:sz w:val="22"/>
              </w:rPr>
            </w:pPr>
            <w:r w:rsidRPr="004B5826">
              <w:rPr>
                <w:color w:val="000000"/>
                <w:sz w:val="22"/>
              </w:rPr>
              <w:t>ВП 11 – 97 408 623,00</w:t>
            </w:r>
          </w:p>
          <w:p w:rsidR="00AD6F57" w:rsidRPr="004B5826" w:rsidRDefault="00AD6F57" w:rsidP="004B5826">
            <w:pPr>
              <w:spacing w:after="0" w:line="240" w:lineRule="auto"/>
              <w:jc w:val="center"/>
              <w:rPr>
                <w:color w:val="000000"/>
                <w:sz w:val="22"/>
              </w:rPr>
            </w:pPr>
            <w:r w:rsidRPr="004B5826">
              <w:rPr>
                <w:color w:val="000000"/>
                <w:sz w:val="22"/>
              </w:rPr>
              <w:t>Всего: 383 207 465,00</w:t>
            </w:r>
          </w:p>
        </w:tc>
      </w:tr>
      <w:tr w:rsidR="00AD6F57" w:rsidRPr="004B5826" w:rsidTr="00AF090F">
        <w:trPr>
          <w:trHeight w:val="600"/>
        </w:trPr>
        <w:tc>
          <w:tcPr>
            <w:tcW w:w="451" w:type="dxa"/>
            <w:tcBorders>
              <w:top w:val="nil"/>
              <w:left w:val="single" w:sz="4" w:space="0" w:color="auto"/>
              <w:bottom w:val="single" w:sz="4" w:space="0" w:color="auto"/>
              <w:right w:val="single" w:sz="4" w:space="0" w:color="auto"/>
            </w:tcBorders>
            <w:shd w:val="clear" w:color="auto" w:fill="auto"/>
            <w:vAlign w:val="center"/>
          </w:tcPr>
          <w:p w:rsidR="00AD6F57" w:rsidRPr="004B5826" w:rsidRDefault="00AD6F57" w:rsidP="004B5826">
            <w:pPr>
              <w:spacing w:after="0" w:line="240" w:lineRule="auto"/>
              <w:jc w:val="center"/>
              <w:rPr>
                <w:color w:val="000000"/>
                <w:sz w:val="20"/>
                <w:szCs w:val="20"/>
              </w:rPr>
            </w:pPr>
            <w:r w:rsidRPr="004B5826">
              <w:rPr>
                <w:color w:val="000000"/>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AD6F57" w:rsidRPr="004B5826" w:rsidRDefault="00AD6F57" w:rsidP="004B5826">
            <w:pPr>
              <w:spacing w:after="0" w:line="240" w:lineRule="auto"/>
              <w:jc w:val="center"/>
              <w:rPr>
                <w:color w:val="000000"/>
                <w:sz w:val="22"/>
              </w:rPr>
            </w:pPr>
            <w:r w:rsidRPr="004B5826">
              <w:rPr>
                <w:color w:val="000000"/>
                <w:sz w:val="22"/>
              </w:rPr>
              <w:t xml:space="preserve">Здание в г. </w:t>
            </w:r>
            <w:proofErr w:type="spellStart"/>
            <w:r w:rsidRPr="004B5826">
              <w:rPr>
                <w:color w:val="000000"/>
                <w:sz w:val="22"/>
              </w:rPr>
              <w:t>Нур</w:t>
            </w:r>
            <w:proofErr w:type="spellEnd"/>
            <w:r w:rsidRPr="004B5826">
              <w:rPr>
                <w:color w:val="000000"/>
                <w:sz w:val="22"/>
              </w:rPr>
              <w:t>-Султан</w:t>
            </w:r>
          </w:p>
        </w:tc>
        <w:tc>
          <w:tcPr>
            <w:tcW w:w="2410" w:type="dxa"/>
            <w:tcBorders>
              <w:top w:val="nil"/>
              <w:left w:val="nil"/>
              <w:bottom w:val="single" w:sz="4" w:space="0" w:color="auto"/>
              <w:right w:val="single" w:sz="4" w:space="0" w:color="auto"/>
            </w:tcBorders>
            <w:shd w:val="clear" w:color="auto" w:fill="auto"/>
            <w:vAlign w:val="center"/>
          </w:tcPr>
          <w:p w:rsidR="00AD6F57" w:rsidRPr="004B5826" w:rsidRDefault="00AD6F57" w:rsidP="004B5826">
            <w:pPr>
              <w:spacing w:after="0" w:line="240" w:lineRule="auto"/>
              <w:jc w:val="center"/>
              <w:rPr>
                <w:sz w:val="22"/>
              </w:rPr>
            </w:pPr>
            <w:r w:rsidRPr="004B5826">
              <w:rPr>
                <w:color w:val="000000"/>
                <w:sz w:val="22"/>
              </w:rPr>
              <w:t xml:space="preserve">г. </w:t>
            </w:r>
            <w:proofErr w:type="spellStart"/>
            <w:r w:rsidRPr="004B5826">
              <w:rPr>
                <w:color w:val="000000"/>
                <w:sz w:val="22"/>
              </w:rPr>
              <w:t>Нур</w:t>
            </w:r>
            <w:proofErr w:type="spellEnd"/>
            <w:r w:rsidRPr="004B5826">
              <w:rPr>
                <w:color w:val="000000"/>
                <w:sz w:val="22"/>
              </w:rPr>
              <w:t xml:space="preserve">-Султан, </w:t>
            </w:r>
            <w:r w:rsidRPr="004B5826">
              <w:rPr>
                <w:bCs/>
                <w:sz w:val="22"/>
              </w:rPr>
              <w:t>ул.Бигельдинова,12</w:t>
            </w:r>
          </w:p>
        </w:tc>
        <w:tc>
          <w:tcPr>
            <w:tcW w:w="3260" w:type="dxa"/>
            <w:tcBorders>
              <w:top w:val="single" w:sz="4" w:space="0" w:color="auto"/>
              <w:left w:val="nil"/>
              <w:bottom w:val="single" w:sz="4" w:space="0" w:color="auto"/>
              <w:right w:val="single" w:sz="4" w:space="0" w:color="auto"/>
            </w:tcBorders>
            <w:vAlign w:val="center"/>
          </w:tcPr>
          <w:p w:rsidR="00AD6F57" w:rsidRPr="004B5826" w:rsidRDefault="00AD6F57" w:rsidP="004B5826">
            <w:pPr>
              <w:spacing w:after="0" w:line="240" w:lineRule="auto"/>
              <w:rPr>
                <w:color w:val="000000"/>
                <w:sz w:val="22"/>
              </w:rPr>
            </w:pPr>
            <w:r w:rsidRPr="004B5826">
              <w:rPr>
                <w:color w:val="000000"/>
                <w:sz w:val="22"/>
              </w:rPr>
              <w:t xml:space="preserve">Общая площадь – 3336,8 </w:t>
            </w:r>
            <w:proofErr w:type="spellStart"/>
            <w:r w:rsidRPr="004B5826">
              <w:rPr>
                <w:color w:val="000000"/>
                <w:sz w:val="22"/>
              </w:rPr>
              <w:t>кв.м</w:t>
            </w:r>
            <w:proofErr w:type="spellEnd"/>
            <w:r w:rsidRPr="004B5826">
              <w:rPr>
                <w:color w:val="000000"/>
                <w:sz w:val="22"/>
              </w:rPr>
              <w:t xml:space="preserve">., административное здание, материал стен – </w:t>
            </w:r>
            <w:proofErr w:type="spellStart"/>
            <w:r w:rsidRPr="004B5826">
              <w:rPr>
                <w:color w:val="000000"/>
                <w:sz w:val="22"/>
              </w:rPr>
              <w:t>пескоблок</w:t>
            </w:r>
            <w:proofErr w:type="spellEnd"/>
            <w:r w:rsidRPr="004B5826">
              <w:rPr>
                <w:color w:val="000000"/>
                <w:sz w:val="22"/>
              </w:rPr>
              <w:t xml:space="preserve">, год постройки -2005, число этажей – 6, </w:t>
            </w:r>
          </w:p>
        </w:tc>
        <w:tc>
          <w:tcPr>
            <w:tcW w:w="2551" w:type="dxa"/>
            <w:tcBorders>
              <w:top w:val="single" w:sz="4" w:space="0" w:color="auto"/>
              <w:left w:val="nil"/>
              <w:bottom w:val="single" w:sz="4" w:space="0" w:color="auto"/>
              <w:right w:val="single" w:sz="4" w:space="0" w:color="auto"/>
            </w:tcBorders>
            <w:vAlign w:val="center"/>
          </w:tcPr>
          <w:p w:rsidR="00AD6F57" w:rsidRPr="004B5826" w:rsidRDefault="00AD6F57" w:rsidP="004B5826">
            <w:pPr>
              <w:spacing w:after="0" w:line="240" w:lineRule="auto"/>
              <w:jc w:val="center"/>
              <w:rPr>
                <w:color w:val="000000"/>
                <w:sz w:val="22"/>
              </w:rPr>
            </w:pPr>
            <w:r w:rsidRPr="004B5826">
              <w:rPr>
                <w:color w:val="000000"/>
                <w:sz w:val="22"/>
              </w:rPr>
              <w:t>910 546 694,00</w:t>
            </w:r>
          </w:p>
        </w:tc>
      </w:tr>
      <w:tr w:rsidR="00AD6F57" w:rsidRPr="004B5826" w:rsidTr="00AF090F">
        <w:trPr>
          <w:trHeight w:val="600"/>
        </w:trPr>
        <w:tc>
          <w:tcPr>
            <w:tcW w:w="451" w:type="dxa"/>
            <w:tcBorders>
              <w:top w:val="nil"/>
              <w:left w:val="single" w:sz="4" w:space="0" w:color="auto"/>
              <w:bottom w:val="single" w:sz="4" w:space="0" w:color="auto"/>
              <w:right w:val="single" w:sz="4" w:space="0" w:color="auto"/>
            </w:tcBorders>
            <w:shd w:val="clear" w:color="auto" w:fill="auto"/>
            <w:vAlign w:val="center"/>
          </w:tcPr>
          <w:p w:rsidR="00AD6F57" w:rsidRPr="004B5826" w:rsidRDefault="00AD6F57" w:rsidP="004B5826">
            <w:pPr>
              <w:spacing w:after="0" w:line="240" w:lineRule="auto"/>
              <w:jc w:val="center"/>
              <w:rPr>
                <w:color w:val="000000"/>
                <w:sz w:val="20"/>
                <w:szCs w:val="20"/>
              </w:rPr>
            </w:pPr>
            <w:r w:rsidRPr="004B5826">
              <w:rPr>
                <w:color w:val="000000"/>
                <w:sz w:val="20"/>
                <w:szCs w:val="20"/>
              </w:rPr>
              <w:t>6</w:t>
            </w:r>
          </w:p>
        </w:tc>
        <w:tc>
          <w:tcPr>
            <w:tcW w:w="992" w:type="dxa"/>
            <w:tcBorders>
              <w:top w:val="nil"/>
              <w:left w:val="nil"/>
              <w:bottom w:val="single" w:sz="4" w:space="0" w:color="auto"/>
              <w:right w:val="single" w:sz="4" w:space="0" w:color="auto"/>
            </w:tcBorders>
            <w:shd w:val="clear" w:color="auto" w:fill="auto"/>
            <w:vAlign w:val="center"/>
          </w:tcPr>
          <w:p w:rsidR="00AD6F57" w:rsidRPr="004B5826" w:rsidRDefault="00AD6F57" w:rsidP="004B5826">
            <w:pPr>
              <w:spacing w:after="0" w:line="240" w:lineRule="auto"/>
              <w:jc w:val="center"/>
              <w:rPr>
                <w:color w:val="000000"/>
                <w:sz w:val="22"/>
              </w:rPr>
            </w:pPr>
            <w:r w:rsidRPr="004B5826">
              <w:rPr>
                <w:color w:val="000000"/>
                <w:sz w:val="22"/>
              </w:rPr>
              <w:t xml:space="preserve">Здание в г. </w:t>
            </w:r>
            <w:proofErr w:type="spellStart"/>
            <w:r w:rsidRPr="004B5826">
              <w:rPr>
                <w:color w:val="000000"/>
                <w:sz w:val="22"/>
              </w:rPr>
              <w:t>Нур</w:t>
            </w:r>
            <w:proofErr w:type="spellEnd"/>
            <w:r w:rsidRPr="004B5826">
              <w:rPr>
                <w:color w:val="000000"/>
                <w:sz w:val="22"/>
              </w:rPr>
              <w:t>-Султан</w:t>
            </w:r>
          </w:p>
        </w:tc>
        <w:tc>
          <w:tcPr>
            <w:tcW w:w="2410" w:type="dxa"/>
            <w:tcBorders>
              <w:top w:val="nil"/>
              <w:left w:val="nil"/>
              <w:bottom w:val="single" w:sz="4" w:space="0" w:color="auto"/>
              <w:right w:val="single" w:sz="4" w:space="0" w:color="auto"/>
            </w:tcBorders>
            <w:shd w:val="clear" w:color="auto" w:fill="auto"/>
            <w:vAlign w:val="center"/>
          </w:tcPr>
          <w:p w:rsidR="00AD6F57" w:rsidRPr="004B5826" w:rsidRDefault="00AD6F57" w:rsidP="004B5826">
            <w:pPr>
              <w:autoSpaceDE w:val="0"/>
              <w:autoSpaceDN w:val="0"/>
              <w:adjustRightInd w:val="0"/>
              <w:spacing w:after="0" w:line="240" w:lineRule="auto"/>
              <w:jc w:val="center"/>
              <w:rPr>
                <w:bCs/>
                <w:sz w:val="22"/>
              </w:rPr>
            </w:pPr>
            <w:r w:rsidRPr="004B5826">
              <w:rPr>
                <w:bCs/>
                <w:sz w:val="22"/>
              </w:rPr>
              <w:t>г.</w:t>
            </w:r>
            <w:r w:rsidRPr="004B5826">
              <w:rPr>
                <w:color w:val="000000"/>
                <w:sz w:val="22"/>
              </w:rPr>
              <w:t xml:space="preserve"> </w:t>
            </w:r>
            <w:proofErr w:type="spellStart"/>
            <w:r w:rsidRPr="004B5826">
              <w:rPr>
                <w:color w:val="000000"/>
                <w:sz w:val="22"/>
              </w:rPr>
              <w:t>Нур</w:t>
            </w:r>
            <w:proofErr w:type="spellEnd"/>
            <w:r w:rsidRPr="004B5826">
              <w:rPr>
                <w:color w:val="000000"/>
                <w:sz w:val="22"/>
              </w:rPr>
              <w:t>-Султан</w:t>
            </w:r>
            <w:r w:rsidRPr="004B5826">
              <w:rPr>
                <w:bCs/>
                <w:sz w:val="22"/>
              </w:rPr>
              <w:t>, БЦ «</w:t>
            </w:r>
            <w:proofErr w:type="spellStart"/>
            <w:r w:rsidRPr="004B5826">
              <w:rPr>
                <w:bCs/>
                <w:sz w:val="22"/>
              </w:rPr>
              <w:t>Искер</w:t>
            </w:r>
            <w:proofErr w:type="spellEnd"/>
            <w:r w:rsidRPr="004B5826">
              <w:rPr>
                <w:bCs/>
                <w:sz w:val="22"/>
              </w:rPr>
              <w:t>»,</w:t>
            </w:r>
          </w:p>
          <w:p w:rsidR="00AD6F57" w:rsidRPr="004B5826" w:rsidRDefault="00AD6F57" w:rsidP="004B5826">
            <w:pPr>
              <w:spacing w:after="0" w:line="240" w:lineRule="auto"/>
              <w:jc w:val="center"/>
              <w:rPr>
                <w:sz w:val="22"/>
              </w:rPr>
            </w:pPr>
            <w:r w:rsidRPr="004B5826">
              <w:rPr>
                <w:bCs/>
                <w:sz w:val="22"/>
              </w:rPr>
              <w:t>пр. Абая, 13</w:t>
            </w:r>
          </w:p>
        </w:tc>
        <w:tc>
          <w:tcPr>
            <w:tcW w:w="3260" w:type="dxa"/>
            <w:tcBorders>
              <w:top w:val="single" w:sz="4" w:space="0" w:color="auto"/>
              <w:left w:val="nil"/>
              <w:bottom w:val="single" w:sz="4" w:space="0" w:color="auto"/>
              <w:right w:val="single" w:sz="4" w:space="0" w:color="auto"/>
            </w:tcBorders>
            <w:vAlign w:val="center"/>
          </w:tcPr>
          <w:p w:rsidR="00AD6F57" w:rsidRPr="004B5826" w:rsidRDefault="00AD6F57" w:rsidP="004B5826">
            <w:pPr>
              <w:spacing w:after="0" w:line="240" w:lineRule="auto"/>
              <w:rPr>
                <w:color w:val="000000"/>
                <w:sz w:val="22"/>
              </w:rPr>
            </w:pPr>
            <w:r w:rsidRPr="004B5826">
              <w:rPr>
                <w:color w:val="000000"/>
                <w:sz w:val="22"/>
              </w:rPr>
              <w:t xml:space="preserve">Общая площадь – 12577,10 </w:t>
            </w:r>
            <w:proofErr w:type="spellStart"/>
            <w:r w:rsidRPr="004B5826">
              <w:rPr>
                <w:color w:val="000000"/>
                <w:sz w:val="22"/>
              </w:rPr>
              <w:t>кв.м</w:t>
            </w:r>
            <w:proofErr w:type="spellEnd"/>
            <w:r w:rsidRPr="004B5826">
              <w:rPr>
                <w:color w:val="000000"/>
                <w:sz w:val="22"/>
              </w:rPr>
              <w:t>., административное здание, материал стен – кирпич, газобетон, год постройки-2007 год, число этажей – 16 и подвал.</w:t>
            </w:r>
          </w:p>
        </w:tc>
        <w:tc>
          <w:tcPr>
            <w:tcW w:w="2551" w:type="dxa"/>
            <w:tcBorders>
              <w:top w:val="single" w:sz="4" w:space="0" w:color="auto"/>
              <w:left w:val="nil"/>
              <w:bottom w:val="single" w:sz="4" w:space="0" w:color="auto"/>
              <w:right w:val="single" w:sz="4" w:space="0" w:color="auto"/>
            </w:tcBorders>
            <w:vAlign w:val="center"/>
          </w:tcPr>
          <w:p w:rsidR="00AD6F57" w:rsidRPr="004B5826" w:rsidRDefault="00AD6F57" w:rsidP="004B5826">
            <w:pPr>
              <w:spacing w:after="0" w:line="240" w:lineRule="auto"/>
              <w:rPr>
                <w:color w:val="000000"/>
                <w:sz w:val="22"/>
              </w:rPr>
            </w:pPr>
            <w:r w:rsidRPr="004B5826">
              <w:rPr>
                <w:color w:val="000000"/>
                <w:sz w:val="22"/>
              </w:rPr>
              <w:t>2 663 266 689,00</w:t>
            </w:r>
          </w:p>
        </w:tc>
      </w:tr>
      <w:tr w:rsidR="00AD6F57" w:rsidRPr="004B5826" w:rsidTr="00AF090F">
        <w:trPr>
          <w:trHeight w:val="600"/>
        </w:trPr>
        <w:tc>
          <w:tcPr>
            <w:tcW w:w="451" w:type="dxa"/>
            <w:tcBorders>
              <w:top w:val="nil"/>
              <w:left w:val="single" w:sz="4" w:space="0" w:color="auto"/>
              <w:bottom w:val="single" w:sz="4" w:space="0" w:color="auto"/>
              <w:right w:val="single" w:sz="4" w:space="0" w:color="auto"/>
            </w:tcBorders>
            <w:shd w:val="clear" w:color="auto" w:fill="auto"/>
            <w:vAlign w:val="center"/>
          </w:tcPr>
          <w:p w:rsidR="00AD6F57" w:rsidRPr="004B5826" w:rsidRDefault="00AD6F57" w:rsidP="004B5826">
            <w:pPr>
              <w:spacing w:after="0" w:line="240" w:lineRule="auto"/>
              <w:jc w:val="center"/>
              <w:rPr>
                <w:color w:val="000000"/>
                <w:sz w:val="20"/>
                <w:szCs w:val="20"/>
              </w:rPr>
            </w:pPr>
            <w:r w:rsidRPr="004B5826">
              <w:rPr>
                <w:color w:val="000000"/>
                <w:sz w:val="20"/>
                <w:szCs w:val="20"/>
              </w:rPr>
              <w:t>7</w:t>
            </w:r>
          </w:p>
        </w:tc>
        <w:tc>
          <w:tcPr>
            <w:tcW w:w="992" w:type="dxa"/>
            <w:tcBorders>
              <w:top w:val="nil"/>
              <w:left w:val="nil"/>
              <w:bottom w:val="single" w:sz="4" w:space="0" w:color="auto"/>
              <w:right w:val="single" w:sz="4" w:space="0" w:color="auto"/>
            </w:tcBorders>
            <w:shd w:val="clear" w:color="auto" w:fill="auto"/>
            <w:vAlign w:val="center"/>
          </w:tcPr>
          <w:p w:rsidR="00AD6F57" w:rsidRPr="004B5826" w:rsidRDefault="00AD6F57" w:rsidP="004B5826">
            <w:pPr>
              <w:spacing w:after="0" w:line="240" w:lineRule="auto"/>
              <w:jc w:val="center"/>
              <w:rPr>
                <w:color w:val="000000"/>
                <w:sz w:val="22"/>
              </w:rPr>
            </w:pPr>
            <w:r w:rsidRPr="004B5826">
              <w:rPr>
                <w:color w:val="000000"/>
                <w:sz w:val="22"/>
              </w:rPr>
              <w:t xml:space="preserve">Здание в г. </w:t>
            </w:r>
            <w:proofErr w:type="spellStart"/>
            <w:r w:rsidRPr="004B5826">
              <w:rPr>
                <w:color w:val="000000"/>
                <w:sz w:val="22"/>
              </w:rPr>
              <w:t>Нур</w:t>
            </w:r>
            <w:proofErr w:type="spellEnd"/>
            <w:r w:rsidRPr="004B5826">
              <w:rPr>
                <w:color w:val="000000"/>
                <w:sz w:val="22"/>
              </w:rPr>
              <w:t>-Султан</w:t>
            </w:r>
          </w:p>
        </w:tc>
        <w:tc>
          <w:tcPr>
            <w:tcW w:w="2410" w:type="dxa"/>
            <w:tcBorders>
              <w:top w:val="nil"/>
              <w:left w:val="nil"/>
              <w:bottom w:val="single" w:sz="4" w:space="0" w:color="auto"/>
              <w:right w:val="single" w:sz="4" w:space="0" w:color="auto"/>
            </w:tcBorders>
            <w:shd w:val="clear" w:color="auto" w:fill="auto"/>
            <w:vAlign w:val="center"/>
          </w:tcPr>
          <w:p w:rsidR="00AD6F57" w:rsidRPr="004B5826" w:rsidRDefault="00AD6F57" w:rsidP="004B5826">
            <w:pPr>
              <w:spacing w:after="0" w:line="240" w:lineRule="auto"/>
              <w:jc w:val="center"/>
              <w:rPr>
                <w:sz w:val="22"/>
              </w:rPr>
            </w:pPr>
            <w:r w:rsidRPr="004B5826">
              <w:rPr>
                <w:sz w:val="22"/>
              </w:rPr>
              <w:t xml:space="preserve">г. </w:t>
            </w:r>
            <w:proofErr w:type="spellStart"/>
            <w:r w:rsidRPr="004B5826">
              <w:rPr>
                <w:color w:val="000000"/>
                <w:sz w:val="22"/>
              </w:rPr>
              <w:t>Нур</w:t>
            </w:r>
            <w:proofErr w:type="spellEnd"/>
            <w:r w:rsidRPr="004B5826">
              <w:rPr>
                <w:color w:val="000000"/>
                <w:sz w:val="22"/>
              </w:rPr>
              <w:t>-Султан</w:t>
            </w:r>
            <w:r w:rsidRPr="004B5826">
              <w:rPr>
                <w:sz w:val="22"/>
              </w:rPr>
              <w:t xml:space="preserve">, р-н </w:t>
            </w:r>
            <w:proofErr w:type="spellStart"/>
            <w:r w:rsidRPr="004B5826">
              <w:rPr>
                <w:sz w:val="22"/>
              </w:rPr>
              <w:t>Байконыр</w:t>
            </w:r>
            <w:proofErr w:type="spellEnd"/>
            <w:r w:rsidRPr="004B5826">
              <w:rPr>
                <w:sz w:val="22"/>
              </w:rPr>
              <w:t xml:space="preserve">, пр. Республика, д. 4, </w:t>
            </w:r>
            <w:proofErr w:type="spellStart"/>
            <w:r w:rsidRPr="004B5826">
              <w:rPr>
                <w:sz w:val="22"/>
              </w:rPr>
              <w:t>н.п</w:t>
            </w:r>
            <w:proofErr w:type="spellEnd"/>
            <w:r w:rsidRPr="004B5826">
              <w:rPr>
                <w:sz w:val="22"/>
              </w:rPr>
              <w:t>. 2</w:t>
            </w:r>
          </w:p>
        </w:tc>
        <w:tc>
          <w:tcPr>
            <w:tcW w:w="3260" w:type="dxa"/>
            <w:tcBorders>
              <w:top w:val="single" w:sz="4" w:space="0" w:color="auto"/>
              <w:left w:val="nil"/>
              <w:bottom w:val="single" w:sz="4" w:space="0" w:color="auto"/>
              <w:right w:val="single" w:sz="4" w:space="0" w:color="auto"/>
            </w:tcBorders>
            <w:vAlign w:val="center"/>
          </w:tcPr>
          <w:p w:rsidR="00AD6F57" w:rsidRPr="004B5826" w:rsidRDefault="00AD6F57" w:rsidP="004B5826">
            <w:pPr>
              <w:spacing w:after="0" w:line="240" w:lineRule="auto"/>
              <w:rPr>
                <w:color w:val="000000"/>
                <w:sz w:val="22"/>
              </w:rPr>
            </w:pPr>
            <w:r w:rsidRPr="004B5826">
              <w:rPr>
                <w:color w:val="000000"/>
                <w:sz w:val="22"/>
              </w:rPr>
              <w:t>Общая площадь – 247,</w:t>
            </w:r>
            <w:proofErr w:type="gramStart"/>
            <w:r w:rsidRPr="004B5826">
              <w:rPr>
                <w:color w:val="000000"/>
                <w:sz w:val="22"/>
              </w:rPr>
              <w:t xml:space="preserve">8  </w:t>
            </w:r>
            <w:proofErr w:type="spellStart"/>
            <w:r w:rsidRPr="004B5826">
              <w:rPr>
                <w:color w:val="000000"/>
                <w:sz w:val="22"/>
              </w:rPr>
              <w:t>кв.м</w:t>
            </w:r>
            <w:proofErr w:type="spellEnd"/>
            <w:r w:rsidRPr="004B5826">
              <w:rPr>
                <w:color w:val="000000"/>
                <w:sz w:val="22"/>
              </w:rPr>
              <w:t>.</w:t>
            </w:r>
            <w:proofErr w:type="gramEnd"/>
            <w:r w:rsidRPr="004B5826">
              <w:rPr>
                <w:color w:val="000000"/>
                <w:sz w:val="22"/>
              </w:rPr>
              <w:t>, нежилое помещение (1-й этаж жилого дома) с отдельной входной группой, материал стен – кирпич, год постройки – 2005 год, число этажей 5/1.</w:t>
            </w:r>
          </w:p>
          <w:p w:rsidR="00AD6F57" w:rsidRPr="004B5826" w:rsidRDefault="00AD6F57" w:rsidP="004B5826">
            <w:pPr>
              <w:spacing w:after="0" w:line="240" w:lineRule="auto"/>
              <w:rPr>
                <w:color w:val="000000"/>
                <w:sz w:val="22"/>
              </w:rPr>
            </w:pPr>
          </w:p>
        </w:tc>
        <w:tc>
          <w:tcPr>
            <w:tcW w:w="2551" w:type="dxa"/>
            <w:tcBorders>
              <w:top w:val="single" w:sz="4" w:space="0" w:color="auto"/>
              <w:left w:val="nil"/>
              <w:bottom w:val="single" w:sz="4" w:space="0" w:color="auto"/>
              <w:right w:val="single" w:sz="4" w:space="0" w:color="auto"/>
            </w:tcBorders>
            <w:vAlign w:val="center"/>
          </w:tcPr>
          <w:p w:rsidR="00AD6F57" w:rsidRPr="004B5826" w:rsidRDefault="00AD6F57" w:rsidP="004B5826">
            <w:pPr>
              <w:spacing w:after="0" w:line="240" w:lineRule="auto"/>
              <w:jc w:val="center"/>
              <w:rPr>
                <w:color w:val="000000"/>
                <w:sz w:val="22"/>
              </w:rPr>
            </w:pPr>
            <w:r w:rsidRPr="004B5826">
              <w:rPr>
                <w:color w:val="000000"/>
                <w:sz w:val="22"/>
              </w:rPr>
              <w:t>153 963 500,00</w:t>
            </w:r>
          </w:p>
        </w:tc>
      </w:tr>
      <w:tr w:rsidR="00AD6F57" w:rsidRPr="004B5826" w:rsidTr="00AF090F">
        <w:trPr>
          <w:trHeight w:val="600"/>
        </w:trPr>
        <w:tc>
          <w:tcPr>
            <w:tcW w:w="451" w:type="dxa"/>
            <w:tcBorders>
              <w:top w:val="nil"/>
              <w:left w:val="single" w:sz="4" w:space="0" w:color="auto"/>
              <w:bottom w:val="single" w:sz="4" w:space="0" w:color="auto"/>
              <w:right w:val="single" w:sz="4" w:space="0" w:color="auto"/>
            </w:tcBorders>
            <w:shd w:val="clear" w:color="auto" w:fill="auto"/>
            <w:vAlign w:val="center"/>
          </w:tcPr>
          <w:p w:rsidR="00AD6F57" w:rsidRPr="004B5826" w:rsidRDefault="00AD6F57" w:rsidP="004B5826">
            <w:pPr>
              <w:spacing w:after="0" w:line="240" w:lineRule="auto"/>
              <w:jc w:val="center"/>
              <w:rPr>
                <w:color w:val="000000"/>
                <w:sz w:val="20"/>
                <w:szCs w:val="20"/>
              </w:rPr>
            </w:pPr>
            <w:r w:rsidRPr="004B5826">
              <w:rPr>
                <w:color w:val="000000"/>
                <w:sz w:val="20"/>
                <w:szCs w:val="20"/>
              </w:rPr>
              <w:t>8</w:t>
            </w:r>
          </w:p>
        </w:tc>
        <w:tc>
          <w:tcPr>
            <w:tcW w:w="992" w:type="dxa"/>
            <w:tcBorders>
              <w:top w:val="nil"/>
              <w:left w:val="nil"/>
              <w:bottom w:val="single" w:sz="4" w:space="0" w:color="auto"/>
              <w:right w:val="single" w:sz="4" w:space="0" w:color="auto"/>
            </w:tcBorders>
            <w:shd w:val="clear" w:color="auto" w:fill="auto"/>
            <w:vAlign w:val="center"/>
          </w:tcPr>
          <w:p w:rsidR="00AD6F57" w:rsidRPr="004B5826" w:rsidRDefault="00AD6F57" w:rsidP="004B5826">
            <w:pPr>
              <w:spacing w:after="0" w:line="240" w:lineRule="auto"/>
              <w:jc w:val="center"/>
              <w:rPr>
                <w:color w:val="000000"/>
                <w:sz w:val="22"/>
              </w:rPr>
            </w:pPr>
            <w:r w:rsidRPr="004B5826">
              <w:rPr>
                <w:color w:val="000000"/>
                <w:sz w:val="22"/>
              </w:rPr>
              <w:t xml:space="preserve">Здание в </w:t>
            </w:r>
            <w:proofErr w:type="spellStart"/>
            <w:r w:rsidRPr="004B5826">
              <w:rPr>
                <w:color w:val="000000"/>
                <w:sz w:val="22"/>
              </w:rPr>
              <w:t>г.Алматы</w:t>
            </w:r>
            <w:proofErr w:type="spellEnd"/>
          </w:p>
        </w:tc>
        <w:tc>
          <w:tcPr>
            <w:tcW w:w="2410" w:type="dxa"/>
            <w:tcBorders>
              <w:top w:val="nil"/>
              <w:left w:val="nil"/>
              <w:bottom w:val="single" w:sz="4" w:space="0" w:color="auto"/>
              <w:right w:val="single" w:sz="4" w:space="0" w:color="auto"/>
            </w:tcBorders>
            <w:shd w:val="clear" w:color="auto" w:fill="auto"/>
            <w:vAlign w:val="center"/>
          </w:tcPr>
          <w:p w:rsidR="00AD6F57" w:rsidRPr="004B5826" w:rsidRDefault="00AD6F57" w:rsidP="004B5826">
            <w:pPr>
              <w:spacing w:after="0" w:line="240" w:lineRule="auto"/>
              <w:jc w:val="center"/>
              <w:rPr>
                <w:sz w:val="22"/>
              </w:rPr>
            </w:pPr>
            <w:proofErr w:type="spellStart"/>
            <w:r w:rsidRPr="004B5826">
              <w:rPr>
                <w:color w:val="000000"/>
                <w:sz w:val="22"/>
              </w:rPr>
              <w:t>г.Алматы</w:t>
            </w:r>
            <w:proofErr w:type="spellEnd"/>
            <w:r w:rsidRPr="004B5826">
              <w:rPr>
                <w:color w:val="000000"/>
                <w:sz w:val="22"/>
              </w:rPr>
              <w:t xml:space="preserve">, </w:t>
            </w:r>
            <w:proofErr w:type="spellStart"/>
            <w:r w:rsidRPr="004B5826">
              <w:rPr>
                <w:color w:val="000000"/>
                <w:sz w:val="22"/>
              </w:rPr>
              <w:t>ул.Шевченко</w:t>
            </w:r>
            <w:proofErr w:type="spellEnd"/>
            <w:r w:rsidRPr="004B5826">
              <w:rPr>
                <w:color w:val="000000"/>
                <w:sz w:val="22"/>
              </w:rPr>
              <w:t>, д.80, н.п.34</w:t>
            </w:r>
          </w:p>
        </w:tc>
        <w:tc>
          <w:tcPr>
            <w:tcW w:w="3260" w:type="dxa"/>
            <w:tcBorders>
              <w:top w:val="single" w:sz="4" w:space="0" w:color="auto"/>
              <w:left w:val="nil"/>
              <w:bottom w:val="single" w:sz="4" w:space="0" w:color="auto"/>
              <w:right w:val="single" w:sz="4" w:space="0" w:color="auto"/>
            </w:tcBorders>
            <w:vAlign w:val="center"/>
          </w:tcPr>
          <w:p w:rsidR="00AD6F57" w:rsidRPr="004B5826" w:rsidRDefault="00AD6F57" w:rsidP="004B5826">
            <w:pPr>
              <w:spacing w:after="0" w:line="240" w:lineRule="auto"/>
              <w:rPr>
                <w:color w:val="000000"/>
                <w:sz w:val="22"/>
              </w:rPr>
            </w:pPr>
            <w:r w:rsidRPr="004B5826">
              <w:rPr>
                <w:color w:val="000000"/>
                <w:sz w:val="22"/>
              </w:rPr>
              <w:t xml:space="preserve">Общая площадь – 1374,0 </w:t>
            </w:r>
            <w:proofErr w:type="spellStart"/>
            <w:r w:rsidRPr="004B5826">
              <w:rPr>
                <w:color w:val="000000"/>
                <w:sz w:val="22"/>
              </w:rPr>
              <w:t>кв.м</w:t>
            </w:r>
            <w:proofErr w:type="spellEnd"/>
            <w:r w:rsidRPr="004B5826">
              <w:rPr>
                <w:color w:val="000000"/>
                <w:sz w:val="22"/>
              </w:rPr>
              <w:t>.,</w:t>
            </w:r>
          </w:p>
          <w:p w:rsidR="00AD6F57" w:rsidRPr="004B5826" w:rsidRDefault="00AD6F57" w:rsidP="004B5826">
            <w:pPr>
              <w:spacing w:after="0" w:line="240" w:lineRule="auto"/>
              <w:rPr>
                <w:color w:val="000000"/>
                <w:sz w:val="22"/>
              </w:rPr>
            </w:pPr>
            <w:r w:rsidRPr="004B5826">
              <w:rPr>
                <w:color w:val="000000"/>
                <w:sz w:val="22"/>
              </w:rPr>
              <w:t>нежилое здание (1-й этаж жилого дома+ подвал) с отдельной входной группой, материал стен – кирпич, год постройки – 1984 год,</w:t>
            </w:r>
          </w:p>
          <w:p w:rsidR="00AD6F57" w:rsidRPr="004B5826" w:rsidRDefault="00AD6F57" w:rsidP="004B5826">
            <w:pPr>
              <w:spacing w:after="0" w:line="240" w:lineRule="auto"/>
              <w:rPr>
                <w:color w:val="000000"/>
                <w:sz w:val="22"/>
              </w:rPr>
            </w:pPr>
            <w:r w:rsidRPr="004B5826">
              <w:rPr>
                <w:color w:val="000000"/>
                <w:sz w:val="22"/>
              </w:rPr>
              <w:t>число этажей 5/1+подвал</w:t>
            </w:r>
          </w:p>
        </w:tc>
        <w:tc>
          <w:tcPr>
            <w:tcW w:w="2551" w:type="dxa"/>
            <w:tcBorders>
              <w:top w:val="single" w:sz="4" w:space="0" w:color="auto"/>
              <w:left w:val="nil"/>
              <w:bottom w:val="single" w:sz="4" w:space="0" w:color="auto"/>
              <w:right w:val="single" w:sz="4" w:space="0" w:color="auto"/>
            </w:tcBorders>
            <w:vAlign w:val="center"/>
          </w:tcPr>
          <w:p w:rsidR="00AD6F57" w:rsidRPr="004B5826" w:rsidRDefault="00AD6F57" w:rsidP="004B5826">
            <w:pPr>
              <w:spacing w:after="0" w:line="240" w:lineRule="auto"/>
              <w:jc w:val="center"/>
              <w:rPr>
                <w:color w:val="000000"/>
                <w:sz w:val="22"/>
              </w:rPr>
            </w:pPr>
            <w:r w:rsidRPr="004B5826">
              <w:rPr>
                <w:color w:val="000000"/>
                <w:sz w:val="22"/>
              </w:rPr>
              <w:t>764 231 082,00</w:t>
            </w:r>
          </w:p>
        </w:tc>
      </w:tr>
      <w:tr w:rsidR="00AD6F57" w:rsidRPr="004B5826" w:rsidTr="00AF090F">
        <w:trPr>
          <w:trHeight w:val="600"/>
        </w:trPr>
        <w:tc>
          <w:tcPr>
            <w:tcW w:w="451" w:type="dxa"/>
            <w:tcBorders>
              <w:top w:val="nil"/>
              <w:left w:val="single" w:sz="4" w:space="0" w:color="auto"/>
              <w:bottom w:val="single" w:sz="4" w:space="0" w:color="auto"/>
              <w:right w:val="single" w:sz="4" w:space="0" w:color="auto"/>
            </w:tcBorders>
            <w:shd w:val="clear" w:color="auto" w:fill="auto"/>
            <w:vAlign w:val="center"/>
          </w:tcPr>
          <w:p w:rsidR="00AD6F57" w:rsidRPr="004B5826" w:rsidRDefault="00AD6F57" w:rsidP="004B5826">
            <w:pPr>
              <w:spacing w:after="0" w:line="240" w:lineRule="auto"/>
              <w:jc w:val="center"/>
              <w:rPr>
                <w:color w:val="000000"/>
                <w:sz w:val="20"/>
                <w:szCs w:val="20"/>
              </w:rPr>
            </w:pPr>
          </w:p>
        </w:tc>
        <w:tc>
          <w:tcPr>
            <w:tcW w:w="6662" w:type="dxa"/>
            <w:gridSpan w:val="3"/>
            <w:tcBorders>
              <w:top w:val="nil"/>
              <w:left w:val="nil"/>
              <w:bottom w:val="single" w:sz="4" w:space="0" w:color="auto"/>
              <w:right w:val="single" w:sz="4" w:space="0" w:color="auto"/>
            </w:tcBorders>
            <w:shd w:val="clear" w:color="auto" w:fill="auto"/>
            <w:vAlign w:val="center"/>
          </w:tcPr>
          <w:p w:rsidR="00AD6F57" w:rsidRPr="004B5826" w:rsidRDefault="00AD6F57" w:rsidP="004B5826">
            <w:pPr>
              <w:spacing w:after="0" w:line="240" w:lineRule="auto"/>
              <w:jc w:val="center"/>
              <w:rPr>
                <w:b/>
                <w:color w:val="000000"/>
                <w:sz w:val="20"/>
                <w:szCs w:val="20"/>
              </w:rPr>
            </w:pPr>
            <w:r w:rsidRPr="004B5826">
              <w:rPr>
                <w:b/>
                <w:color w:val="000000"/>
                <w:sz w:val="20"/>
                <w:szCs w:val="20"/>
              </w:rPr>
              <w:t>ИТОГО</w:t>
            </w:r>
          </w:p>
        </w:tc>
        <w:tc>
          <w:tcPr>
            <w:tcW w:w="2551" w:type="dxa"/>
            <w:tcBorders>
              <w:top w:val="single" w:sz="4" w:space="0" w:color="auto"/>
              <w:left w:val="nil"/>
              <w:bottom w:val="single" w:sz="4" w:space="0" w:color="auto"/>
              <w:right w:val="single" w:sz="4" w:space="0" w:color="auto"/>
            </w:tcBorders>
            <w:vAlign w:val="center"/>
          </w:tcPr>
          <w:p w:rsidR="00AD6F57" w:rsidRPr="004B5826" w:rsidRDefault="00AD6F57" w:rsidP="004B5826">
            <w:pPr>
              <w:spacing w:after="0" w:line="240" w:lineRule="auto"/>
              <w:jc w:val="center"/>
              <w:rPr>
                <w:b/>
                <w:color w:val="000000"/>
                <w:sz w:val="22"/>
              </w:rPr>
            </w:pPr>
            <w:r w:rsidRPr="004B5826">
              <w:rPr>
                <w:b/>
                <w:color w:val="000000"/>
                <w:sz w:val="22"/>
              </w:rPr>
              <w:t>9 605 048 352,00</w:t>
            </w:r>
          </w:p>
        </w:tc>
      </w:tr>
    </w:tbl>
    <w:p w:rsidR="00AD6F57" w:rsidRPr="004B5826" w:rsidRDefault="00AD6F57" w:rsidP="004B5826">
      <w:pPr>
        <w:spacing w:after="0" w:line="240" w:lineRule="auto"/>
        <w:contextualSpacing/>
        <w:jc w:val="center"/>
        <w:rPr>
          <w:b/>
          <w:bCs/>
          <w:sz w:val="24"/>
          <w:szCs w:val="24"/>
        </w:rPr>
      </w:pPr>
    </w:p>
    <w:p w:rsidR="00FD2C82" w:rsidRPr="004B5826" w:rsidRDefault="00FD2C82" w:rsidP="004B5826">
      <w:pPr>
        <w:spacing w:after="0" w:line="240" w:lineRule="auto"/>
        <w:rPr>
          <w:sz w:val="24"/>
          <w:szCs w:val="24"/>
        </w:rPr>
      </w:pPr>
    </w:p>
    <w:p w:rsidR="00FD2C82" w:rsidRPr="004B5826" w:rsidRDefault="00FD2C82" w:rsidP="004B5826">
      <w:pPr>
        <w:pStyle w:val="ab"/>
        <w:numPr>
          <w:ilvl w:val="0"/>
          <w:numId w:val="34"/>
        </w:numPr>
        <w:jc w:val="center"/>
        <w:rPr>
          <w:b/>
          <w:lang w:eastAsia="ru-RU"/>
        </w:rPr>
      </w:pPr>
      <w:r w:rsidRPr="004B5826">
        <w:rPr>
          <w:b/>
          <w:lang w:eastAsia="ru-RU"/>
        </w:rPr>
        <w:t>Основные определения и термины:</w:t>
      </w:r>
    </w:p>
    <w:p w:rsidR="00FD2C82" w:rsidRPr="004B5826" w:rsidRDefault="00FD2C82" w:rsidP="004B5826">
      <w:pPr>
        <w:spacing w:after="0" w:line="240" w:lineRule="auto"/>
        <w:jc w:val="both"/>
        <w:rPr>
          <w:sz w:val="24"/>
          <w:szCs w:val="24"/>
        </w:rPr>
      </w:pPr>
      <w:r w:rsidRPr="004B5826">
        <w:rPr>
          <w:sz w:val="24"/>
          <w:szCs w:val="24"/>
        </w:rPr>
        <w:t xml:space="preserve">- </w:t>
      </w:r>
      <w:r w:rsidRPr="004B5826">
        <w:rPr>
          <w:b/>
          <w:sz w:val="24"/>
          <w:szCs w:val="24"/>
        </w:rPr>
        <w:t>взрыв</w:t>
      </w:r>
      <w:r w:rsidRPr="004B5826">
        <w:rPr>
          <w:sz w:val="24"/>
          <w:szCs w:val="24"/>
        </w:rPr>
        <w:t xml:space="preserve"> – физический или химический быстропротекающий процесс с выделением значительной энергии в небольшом объеме, приводящий к ударным, вибрационным и тепловым воздействиям на окружающую среду и высокоскоростному расширению газов;</w:t>
      </w:r>
    </w:p>
    <w:p w:rsidR="00FD2C82" w:rsidRPr="004B5826" w:rsidRDefault="00FD2C82" w:rsidP="004B5826">
      <w:pPr>
        <w:spacing w:after="0" w:line="240" w:lineRule="auto"/>
        <w:jc w:val="both"/>
        <w:rPr>
          <w:sz w:val="24"/>
          <w:szCs w:val="24"/>
        </w:rPr>
      </w:pPr>
      <w:r w:rsidRPr="004B5826">
        <w:rPr>
          <w:sz w:val="24"/>
          <w:szCs w:val="24"/>
        </w:rPr>
        <w:t xml:space="preserve">- </w:t>
      </w:r>
      <w:r w:rsidRPr="004B5826">
        <w:rPr>
          <w:b/>
          <w:sz w:val="24"/>
          <w:szCs w:val="24"/>
        </w:rPr>
        <w:t>пожар</w:t>
      </w:r>
      <w:r w:rsidRPr="004B5826">
        <w:rPr>
          <w:sz w:val="24"/>
          <w:szCs w:val="24"/>
        </w:rPr>
        <w:t xml:space="preserve"> – неконтролируемое горение вне специального очага, угрожающее жизни, здоровью, имуществу людей или экологии;</w:t>
      </w:r>
    </w:p>
    <w:p w:rsidR="00FD2C82" w:rsidRPr="004B5826" w:rsidRDefault="00FD2C82" w:rsidP="004B5826">
      <w:pPr>
        <w:spacing w:after="0" w:line="240" w:lineRule="auto"/>
        <w:jc w:val="both"/>
        <w:rPr>
          <w:sz w:val="24"/>
          <w:szCs w:val="24"/>
        </w:rPr>
      </w:pPr>
      <w:r w:rsidRPr="004B5826">
        <w:rPr>
          <w:sz w:val="24"/>
          <w:szCs w:val="24"/>
        </w:rPr>
        <w:t xml:space="preserve">- </w:t>
      </w:r>
      <w:r w:rsidRPr="004B5826">
        <w:rPr>
          <w:b/>
          <w:sz w:val="24"/>
          <w:szCs w:val="24"/>
        </w:rPr>
        <w:t>противоправные действия третьих лиц</w:t>
      </w:r>
      <w:r w:rsidRPr="004B5826">
        <w:rPr>
          <w:sz w:val="24"/>
          <w:szCs w:val="24"/>
        </w:rPr>
        <w:t xml:space="preserve"> – действия, направленные на повреждение и (или) уничтожение имущества и квалифицируемые в установленном законодательстве порядке как умышленные действия;</w:t>
      </w:r>
    </w:p>
    <w:p w:rsidR="00FD2C82" w:rsidRPr="004B5826" w:rsidRDefault="00FD2C82" w:rsidP="004B5826">
      <w:pPr>
        <w:spacing w:after="0" w:line="240" w:lineRule="auto"/>
        <w:jc w:val="both"/>
        <w:rPr>
          <w:sz w:val="24"/>
          <w:szCs w:val="24"/>
        </w:rPr>
      </w:pPr>
      <w:r w:rsidRPr="004B5826">
        <w:rPr>
          <w:sz w:val="24"/>
          <w:szCs w:val="24"/>
        </w:rPr>
        <w:t xml:space="preserve">- </w:t>
      </w:r>
      <w:r w:rsidRPr="004B5826">
        <w:rPr>
          <w:b/>
          <w:sz w:val="24"/>
          <w:szCs w:val="24"/>
        </w:rPr>
        <w:t>самовозгорание</w:t>
      </w:r>
      <w:r w:rsidRPr="004B5826">
        <w:rPr>
          <w:sz w:val="24"/>
          <w:szCs w:val="24"/>
        </w:rPr>
        <w:t xml:space="preserve"> – самопроизвольное возникновение горения, в том числе электропроводки имущества;</w:t>
      </w:r>
    </w:p>
    <w:p w:rsidR="00FD2C82" w:rsidRPr="004B5826" w:rsidRDefault="00FD2C82" w:rsidP="004B5826">
      <w:pPr>
        <w:spacing w:after="0" w:line="240" w:lineRule="auto"/>
        <w:jc w:val="both"/>
        <w:rPr>
          <w:sz w:val="24"/>
          <w:szCs w:val="24"/>
        </w:rPr>
      </w:pPr>
      <w:r w:rsidRPr="004B5826">
        <w:rPr>
          <w:sz w:val="24"/>
          <w:szCs w:val="24"/>
        </w:rPr>
        <w:t xml:space="preserve">- </w:t>
      </w:r>
      <w:r w:rsidRPr="004B5826">
        <w:rPr>
          <w:b/>
          <w:sz w:val="24"/>
          <w:szCs w:val="24"/>
        </w:rPr>
        <w:t xml:space="preserve">стихийные бедствия </w:t>
      </w:r>
      <w:r w:rsidRPr="004B5826">
        <w:rPr>
          <w:sz w:val="24"/>
          <w:szCs w:val="24"/>
        </w:rPr>
        <w:t>– катастрофические природные явления и процессы, возникающие, как правило, внезапно и приводящие к нарушению установленного процесса деятельности людей, человеческим жертвам, уничтожению материальных ценностей.</w:t>
      </w:r>
    </w:p>
    <w:p w:rsidR="00FD2C82" w:rsidRPr="004B5826" w:rsidRDefault="00FD2C82" w:rsidP="004B5826">
      <w:pPr>
        <w:spacing w:after="0" w:line="240" w:lineRule="auto"/>
        <w:jc w:val="both"/>
        <w:rPr>
          <w:sz w:val="24"/>
          <w:szCs w:val="24"/>
        </w:rPr>
      </w:pPr>
      <w:r w:rsidRPr="004B5826">
        <w:rPr>
          <w:b/>
          <w:sz w:val="24"/>
          <w:szCs w:val="24"/>
        </w:rPr>
        <w:t>- выгодоприобретатель</w:t>
      </w:r>
      <w:r w:rsidRPr="004B5826">
        <w:rPr>
          <w:sz w:val="24"/>
          <w:szCs w:val="24"/>
        </w:rPr>
        <w:t xml:space="preserve"> - лицо, которое в соответствии с договором страхования является получателем страховой выплаты (Заказчик/Страхователь).</w:t>
      </w:r>
    </w:p>
    <w:p w:rsidR="00FD2C82" w:rsidRPr="004B5826" w:rsidRDefault="00FD2C82" w:rsidP="004B5826">
      <w:pPr>
        <w:spacing w:after="0" w:line="240" w:lineRule="auto"/>
        <w:jc w:val="both"/>
        <w:rPr>
          <w:sz w:val="24"/>
          <w:szCs w:val="24"/>
        </w:rPr>
      </w:pPr>
    </w:p>
    <w:p w:rsidR="00FD2C82" w:rsidRPr="004B5826" w:rsidRDefault="00FD2C82" w:rsidP="004B5826">
      <w:pPr>
        <w:pStyle w:val="ab"/>
        <w:numPr>
          <w:ilvl w:val="0"/>
          <w:numId w:val="34"/>
        </w:numPr>
        <w:jc w:val="center"/>
        <w:rPr>
          <w:b/>
        </w:rPr>
      </w:pPr>
      <w:r w:rsidRPr="004B5826">
        <w:rPr>
          <w:b/>
        </w:rPr>
        <w:t>Страховые случаи</w:t>
      </w:r>
    </w:p>
    <w:p w:rsidR="00FD2C82" w:rsidRPr="004B5826" w:rsidRDefault="00FD2C82" w:rsidP="004B5826">
      <w:pPr>
        <w:pStyle w:val="ab"/>
        <w:numPr>
          <w:ilvl w:val="1"/>
          <w:numId w:val="34"/>
        </w:numPr>
        <w:tabs>
          <w:tab w:val="left" w:pos="851"/>
        </w:tabs>
        <w:ind w:left="0" w:firstLine="426"/>
        <w:jc w:val="both"/>
      </w:pPr>
      <w:r w:rsidRPr="004B5826">
        <w:t>Страховым случаем по Договору является утрата (гибель) или повреждение имущества в результате следующих событий (по совокупности или в любой комбинации):</w:t>
      </w:r>
    </w:p>
    <w:p w:rsidR="00FD2C82" w:rsidRPr="004B5826" w:rsidRDefault="00FD2C82" w:rsidP="004B5826">
      <w:pPr>
        <w:pStyle w:val="ab"/>
        <w:numPr>
          <w:ilvl w:val="0"/>
          <w:numId w:val="35"/>
        </w:numPr>
        <w:jc w:val="both"/>
      </w:pPr>
      <w:r w:rsidRPr="004B5826">
        <w:rPr>
          <w:rFonts w:eastAsiaTheme="minorHAnsi"/>
        </w:rPr>
        <w:t>повреждения огнем (пожар, удар молнии, взрыв)</w:t>
      </w:r>
      <w:r w:rsidRPr="004B5826">
        <w:rPr>
          <w:lang w:eastAsia="ru-RU"/>
        </w:rPr>
        <w:t>;</w:t>
      </w:r>
    </w:p>
    <w:p w:rsidR="00FD2C82" w:rsidRPr="004B5826" w:rsidRDefault="00FD2C82" w:rsidP="004B5826">
      <w:pPr>
        <w:pStyle w:val="ab"/>
        <w:numPr>
          <w:ilvl w:val="0"/>
          <w:numId w:val="35"/>
        </w:numPr>
        <w:ind w:left="0" w:firstLine="360"/>
        <w:jc w:val="both"/>
      </w:pPr>
      <w:r w:rsidRPr="004B5826">
        <w:rPr>
          <w:rFonts w:eastAsiaTheme="minorHAnsi"/>
        </w:rPr>
        <w:t>взрыва паровых котлов, газо- и нефтепроводов, машин, аппаратов и других аналогичных устройств;</w:t>
      </w:r>
    </w:p>
    <w:p w:rsidR="00FD2C82" w:rsidRPr="004B5826" w:rsidRDefault="00FD2C82" w:rsidP="004B5826">
      <w:pPr>
        <w:pStyle w:val="ab"/>
        <w:numPr>
          <w:ilvl w:val="0"/>
          <w:numId w:val="35"/>
        </w:numPr>
        <w:ind w:left="0" w:firstLine="360"/>
        <w:jc w:val="both"/>
        <w:rPr>
          <w:lang w:eastAsia="ru-RU"/>
        </w:rPr>
      </w:pPr>
      <w:r w:rsidRPr="004B5826">
        <w:rPr>
          <w:lang w:eastAsia="ru-RU"/>
        </w:rPr>
        <w:t xml:space="preserve">стихийных бедствий (землетрясение, буря, ураган, штормовой (шквальный) ветер, наводнение, сель, извержение вулкана или действие подземного огня, оползень, сход лавины (в </w:t>
      </w:r>
      <w:proofErr w:type="spellStart"/>
      <w:r w:rsidRPr="004B5826">
        <w:rPr>
          <w:lang w:eastAsia="ru-RU"/>
        </w:rPr>
        <w:t>т.ч</w:t>
      </w:r>
      <w:proofErr w:type="spellEnd"/>
      <w:r w:rsidRPr="004B5826">
        <w:rPr>
          <w:lang w:eastAsia="ru-RU"/>
        </w:rPr>
        <w:t>. снежной), смерч, паводок, град, действие подпочвенных вод, сход селевого потока, повреждение льдом, отложение гололеда (образование наледей),</w:t>
      </w:r>
      <w:r w:rsidRPr="004B5826">
        <w:rPr>
          <w:rFonts w:eastAsiaTheme="minorHAnsi"/>
        </w:rPr>
        <w:t xml:space="preserve"> выброс газа</w:t>
      </w:r>
      <w:r w:rsidRPr="004B5826">
        <w:rPr>
          <w:lang w:eastAsia="ru-RU"/>
        </w:rPr>
        <w:t>;</w:t>
      </w:r>
    </w:p>
    <w:p w:rsidR="00FD2C82" w:rsidRPr="004B5826" w:rsidRDefault="00FD2C82" w:rsidP="004B5826">
      <w:pPr>
        <w:pStyle w:val="ab"/>
        <w:numPr>
          <w:ilvl w:val="0"/>
          <w:numId w:val="35"/>
        </w:numPr>
        <w:ind w:left="0" w:firstLine="360"/>
        <w:jc w:val="both"/>
        <w:rPr>
          <w:lang w:eastAsia="ru-RU"/>
        </w:rPr>
      </w:pPr>
      <w:r w:rsidRPr="004B5826">
        <w:rPr>
          <w:lang w:eastAsia="ru-RU"/>
        </w:rPr>
        <w:t>повреждений водой (нанесение ущерба неисправной водопроводной, канализационной, отопительной системами, проникновение воды из чужих для Страхователя помещений), в том числе в результате ложного срабатывания установок автоматического пожаротушения (</w:t>
      </w:r>
      <w:proofErr w:type="spellStart"/>
      <w:r w:rsidRPr="004B5826">
        <w:rPr>
          <w:lang w:eastAsia="ru-RU"/>
        </w:rPr>
        <w:t>спринклерных</w:t>
      </w:r>
      <w:proofErr w:type="spellEnd"/>
      <w:r w:rsidRPr="004B5826">
        <w:rPr>
          <w:lang w:eastAsia="ru-RU"/>
        </w:rPr>
        <w:t xml:space="preserve"> установок). Под ложным срабатыванием </w:t>
      </w:r>
      <w:proofErr w:type="spellStart"/>
      <w:r w:rsidRPr="004B5826">
        <w:rPr>
          <w:lang w:eastAsia="ru-RU"/>
        </w:rPr>
        <w:t>спринклерных</w:t>
      </w:r>
      <w:proofErr w:type="spellEnd"/>
      <w:r w:rsidRPr="004B5826">
        <w:rPr>
          <w:lang w:eastAsia="ru-RU"/>
        </w:rPr>
        <w:t xml:space="preserve"> установок в данном случае понимается внезапное включение устройств и оборудования, непосредственно относящегося к </w:t>
      </w:r>
      <w:proofErr w:type="spellStart"/>
      <w:r w:rsidRPr="004B5826">
        <w:rPr>
          <w:lang w:eastAsia="ru-RU"/>
        </w:rPr>
        <w:t>спринклерной</w:t>
      </w:r>
      <w:proofErr w:type="spellEnd"/>
      <w:r w:rsidRPr="004B5826">
        <w:rPr>
          <w:lang w:eastAsia="ru-RU"/>
        </w:rPr>
        <w:t xml:space="preserve"> установке, вопреки установленным нормам их эксплуатации;</w:t>
      </w:r>
    </w:p>
    <w:p w:rsidR="00FD2C82" w:rsidRPr="004B5826" w:rsidRDefault="00FD2C82" w:rsidP="004B5826">
      <w:pPr>
        <w:pStyle w:val="ab"/>
        <w:numPr>
          <w:ilvl w:val="0"/>
          <w:numId w:val="35"/>
        </w:numPr>
        <w:ind w:left="0" w:firstLine="360"/>
        <w:jc w:val="both"/>
        <w:rPr>
          <w:lang w:eastAsia="ru-RU"/>
        </w:rPr>
      </w:pPr>
      <w:r w:rsidRPr="004B5826">
        <w:rPr>
          <w:lang w:eastAsia="ru-RU"/>
        </w:rPr>
        <w:t>противоправных действий третьих лиц, в том числе кражи со взломом, грабежи, разбои;</w:t>
      </w:r>
    </w:p>
    <w:p w:rsidR="00FD2C82" w:rsidRPr="004B5826" w:rsidRDefault="00FD2C82" w:rsidP="004B5826">
      <w:pPr>
        <w:pStyle w:val="ab"/>
        <w:numPr>
          <w:ilvl w:val="0"/>
          <w:numId w:val="35"/>
        </w:numPr>
        <w:ind w:left="0" w:firstLine="360"/>
        <w:jc w:val="both"/>
        <w:rPr>
          <w:lang w:eastAsia="ru-RU"/>
        </w:rPr>
      </w:pPr>
      <w:r w:rsidRPr="004B5826">
        <w:rPr>
          <w:lang w:eastAsia="ru-RU"/>
        </w:rPr>
        <w:t xml:space="preserve">столкновение и падение пилотируемых летательных аппаратов и их обломков, </w:t>
      </w:r>
      <w:r w:rsidRPr="004B5826">
        <w:rPr>
          <w:rFonts w:ascii="pegoe_buiregular" w:hAnsi="pegoe_buiregular"/>
          <w:color w:val="1A1A1A"/>
          <w:shd w:val="clear" w:color="auto" w:fill="FFFFFF"/>
        </w:rPr>
        <w:t>или предметов/частей и грузов из них;</w:t>
      </w:r>
    </w:p>
    <w:p w:rsidR="00FD2C82" w:rsidRPr="004B5826" w:rsidRDefault="00FD2C82" w:rsidP="004B5826">
      <w:pPr>
        <w:pStyle w:val="ab"/>
        <w:numPr>
          <w:ilvl w:val="0"/>
          <w:numId w:val="35"/>
        </w:numPr>
        <w:ind w:left="0" w:firstLine="360"/>
        <w:jc w:val="both"/>
        <w:rPr>
          <w:lang w:eastAsia="ru-RU"/>
        </w:rPr>
      </w:pPr>
      <w:r w:rsidRPr="004B5826">
        <w:rPr>
          <w:rFonts w:ascii="pegoe_buiregular" w:hAnsi="pegoe_buiregular" w:hint="eastAsia"/>
          <w:color w:val="1A1A1A"/>
          <w:shd w:val="clear" w:color="auto" w:fill="FFFFFF"/>
        </w:rPr>
        <w:t>нае</w:t>
      </w:r>
      <w:r w:rsidRPr="004B5826">
        <w:rPr>
          <w:rFonts w:ascii="pegoe_buiregular" w:hAnsi="pegoe_buiregular"/>
          <w:color w:val="1A1A1A"/>
          <w:shd w:val="clear" w:color="auto" w:fill="FFFFFF"/>
        </w:rPr>
        <w:t>зда транспортного средства.</w:t>
      </w:r>
    </w:p>
    <w:p w:rsidR="00FD2C82" w:rsidRPr="004B5826" w:rsidRDefault="00FD2C82" w:rsidP="004B5826">
      <w:pPr>
        <w:pStyle w:val="ab"/>
        <w:ind w:left="360"/>
        <w:jc w:val="both"/>
        <w:rPr>
          <w:lang w:eastAsia="ru-RU"/>
        </w:rPr>
      </w:pPr>
    </w:p>
    <w:p w:rsidR="00FD2C82" w:rsidRPr="004B5826" w:rsidRDefault="00FD2C82" w:rsidP="004B5826">
      <w:pPr>
        <w:pStyle w:val="ab"/>
        <w:jc w:val="both"/>
      </w:pPr>
    </w:p>
    <w:p w:rsidR="00FD2C82" w:rsidRPr="004B5826" w:rsidRDefault="00FD2C82" w:rsidP="004B5826">
      <w:pPr>
        <w:pStyle w:val="ab"/>
        <w:jc w:val="center"/>
        <w:rPr>
          <w:b/>
        </w:rPr>
      </w:pPr>
      <w:r w:rsidRPr="004B5826">
        <w:rPr>
          <w:b/>
        </w:rPr>
        <w:t>3.Действие Страхователя при наступлении страхового случая</w:t>
      </w:r>
    </w:p>
    <w:p w:rsidR="00FD2C82" w:rsidRPr="004B5826" w:rsidRDefault="00FD2C82" w:rsidP="004B5826">
      <w:pPr>
        <w:spacing w:after="0" w:line="240" w:lineRule="auto"/>
        <w:jc w:val="center"/>
        <w:rPr>
          <w:sz w:val="24"/>
          <w:szCs w:val="24"/>
        </w:rPr>
      </w:pPr>
    </w:p>
    <w:p w:rsidR="00FD2C82" w:rsidRPr="004B5826" w:rsidRDefault="00FD2C82" w:rsidP="004B5826">
      <w:pPr>
        <w:spacing w:after="0" w:line="240" w:lineRule="auto"/>
        <w:ind w:firstLine="567"/>
        <w:jc w:val="both"/>
        <w:rPr>
          <w:sz w:val="24"/>
          <w:szCs w:val="24"/>
        </w:rPr>
      </w:pPr>
      <w:r w:rsidRPr="004B5826">
        <w:rPr>
          <w:sz w:val="24"/>
          <w:szCs w:val="24"/>
        </w:rPr>
        <w:t>3.1. При наступлении события, имеющего признаки страхового случая или при наступлении страхового случая Заказчик/Страхователь обязан:</w:t>
      </w:r>
    </w:p>
    <w:p w:rsidR="00FD2C82" w:rsidRPr="004B5826" w:rsidRDefault="00FD2C82" w:rsidP="004B5826">
      <w:pPr>
        <w:spacing w:after="0" w:line="240" w:lineRule="auto"/>
        <w:ind w:firstLine="567"/>
        <w:jc w:val="both"/>
        <w:rPr>
          <w:sz w:val="24"/>
          <w:szCs w:val="24"/>
        </w:rPr>
      </w:pPr>
      <w:r w:rsidRPr="004B5826">
        <w:rPr>
          <w:sz w:val="24"/>
          <w:szCs w:val="24"/>
        </w:rPr>
        <w:lastRenderedPageBreak/>
        <w:t>1) принять все разумные и доступные в сложившихся обстоятельствах меры, чтобы предотвратить или уменьшить возможные убытки;</w:t>
      </w:r>
    </w:p>
    <w:p w:rsidR="00FD2C82" w:rsidRPr="004B5826" w:rsidRDefault="00FD2C82" w:rsidP="004B5826">
      <w:pPr>
        <w:spacing w:after="0" w:line="240" w:lineRule="auto"/>
        <w:ind w:firstLine="567"/>
        <w:jc w:val="both"/>
        <w:rPr>
          <w:sz w:val="24"/>
          <w:szCs w:val="24"/>
        </w:rPr>
      </w:pPr>
      <w:r w:rsidRPr="004B5826">
        <w:rPr>
          <w:sz w:val="24"/>
          <w:szCs w:val="24"/>
        </w:rPr>
        <w:t>2) обратиться в соответствующие компетентные органы, уполномоченные проводить расследование обстоятельств наступления страхового случая;</w:t>
      </w:r>
    </w:p>
    <w:p w:rsidR="00FD2C82" w:rsidRPr="004B5826" w:rsidRDefault="00FD2C82" w:rsidP="004B5826">
      <w:pPr>
        <w:spacing w:after="0" w:line="240" w:lineRule="auto"/>
        <w:ind w:firstLine="567"/>
        <w:jc w:val="both"/>
        <w:rPr>
          <w:sz w:val="24"/>
          <w:szCs w:val="24"/>
        </w:rPr>
      </w:pPr>
      <w:r w:rsidRPr="004B5826">
        <w:rPr>
          <w:sz w:val="24"/>
          <w:szCs w:val="24"/>
        </w:rPr>
        <w:t>3) обеспечить документальное оформление события уполномоченными государственными и иными компетентными органами;</w:t>
      </w:r>
    </w:p>
    <w:p w:rsidR="00FD2C82" w:rsidRPr="004B5826" w:rsidRDefault="00FD2C82" w:rsidP="004B5826">
      <w:pPr>
        <w:spacing w:after="0" w:line="240" w:lineRule="auto"/>
        <w:ind w:firstLine="567"/>
        <w:jc w:val="both"/>
        <w:rPr>
          <w:sz w:val="24"/>
          <w:szCs w:val="24"/>
        </w:rPr>
      </w:pPr>
      <w:r w:rsidRPr="004B5826">
        <w:rPr>
          <w:sz w:val="24"/>
          <w:szCs w:val="24"/>
        </w:rPr>
        <w:t>4) оказывать содействие при документальном оформлении события государственными и иными компетентными органами;</w:t>
      </w:r>
    </w:p>
    <w:p w:rsidR="00FD2C82" w:rsidRPr="004B5826" w:rsidRDefault="00FD2C82" w:rsidP="004B5826">
      <w:pPr>
        <w:spacing w:after="0" w:line="240" w:lineRule="auto"/>
        <w:ind w:firstLine="567"/>
        <w:jc w:val="both"/>
        <w:rPr>
          <w:sz w:val="24"/>
          <w:szCs w:val="24"/>
        </w:rPr>
      </w:pPr>
      <w:r w:rsidRPr="004B5826">
        <w:rPr>
          <w:sz w:val="24"/>
          <w:szCs w:val="24"/>
        </w:rPr>
        <w:t>5) сохранять поврежденное имущество в том виде, в каком оно оказалось в результате наступления страхового события, до осмотра его Поставщиком/Страховщиком;</w:t>
      </w:r>
    </w:p>
    <w:p w:rsidR="00FD2C82" w:rsidRPr="004B5826" w:rsidRDefault="00FD2C82" w:rsidP="004B5826">
      <w:pPr>
        <w:spacing w:after="0" w:line="240" w:lineRule="auto"/>
        <w:ind w:firstLine="567"/>
        <w:jc w:val="both"/>
        <w:rPr>
          <w:sz w:val="24"/>
          <w:szCs w:val="24"/>
        </w:rPr>
      </w:pPr>
      <w:r w:rsidRPr="004B5826">
        <w:rPr>
          <w:sz w:val="24"/>
          <w:szCs w:val="24"/>
        </w:rPr>
        <w:t xml:space="preserve">6) предоставить Поставщику/Страховщику все документы и сведения, необходимые для осуществления страховой выплаты. </w:t>
      </w:r>
    </w:p>
    <w:p w:rsidR="00FD2C82" w:rsidRPr="004B5826" w:rsidRDefault="00FD2C82" w:rsidP="004B5826">
      <w:pPr>
        <w:spacing w:after="0" w:line="240" w:lineRule="auto"/>
        <w:jc w:val="center"/>
        <w:rPr>
          <w:b/>
          <w:sz w:val="24"/>
          <w:szCs w:val="24"/>
        </w:rPr>
      </w:pPr>
    </w:p>
    <w:p w:rsidR="00FD2C82" w:rsidRPr="004B5826" w:rsidRDefault="00FD2C82" w:rsidP="004B5826">
      <w:pPr>
        <w:spacing w:after="0" w:line="240" w:lineRule="auto"/>
        <w:jc w:val="center"/>
        <w:rPr>
          <w:b/>
          <w:sz w:val="24"/>
          <w:szCs w:val="24"/>
        </w:rPr>
      </w:pPr>
      <w:r w:rsidRPr="004B5826">
        <w:rPr>
          <w:b/>
          <w:sz w:val="24"/>
          <w:szCs w:val="24"/>
        </w:rPr>
        <w:t>4. Порядок и условия осуществления страховых выплат</w:t>
      </w:r>
    </w:p>
    <w:p w:rsidR="00FD2C82" w:rsidRPr="004B5826" w:rsidRDefault="00FD2C82" w:rsidP="004B5826">
      <w:pPr>
        <w:spacing w:after="0" w:line="240" w:lineRule="auto"/>
        <w:jc w:val="both"/>
        <w:rPr>
          <w:sz w:val="24"/>
          <w:szCs w:val="24"/>
        </w:rPr>
      </w:pPr>
    </w:p>
    <w:p w:rsidR="00FD2C82" w:rsidRPr="004B5826" w:rsidRDefault="00FD2C82" w:rsidP="004B5826">
      <w:pPr>
        <w:spacing w:after="0" w:line="240" w:lineRule="auto"/>
        <w:ind w:firstLine="567"/>
        <w:jc w:val="both"/>
        <w:rPr>
          <w:sz w:val="24"/>
          <w:szCs w:val="24"/>
        </w:rPr>
      </w:pPr>
      <w:r w:rsidRPr="004B5826">
        <w:rPr>
          <w:sz w:val="24"/>
          <w:szCs w:val="24"/>
        </w:rPr>
        <w:t>4.1. Страховая выплата осуществляется Поставщиком/Страховщиком на основании представленных Заказчиком/Страхователем документов и акта о страховом случае.</w:t>
      </w:r>
    </w:p>
    <w:p w:rsidR="00FD2C82" w:rsidRPr="004B5826" w:rsidRDefault="00FD2C82" w:rsidP="004B5826">
      <w:pPr>
        <w:spacing w:after="0" w:line="240" w:lineRule="auto"/>
        <w:ind w:firstLine="567"/>
        <w:jc w:val="both"/>
        <w:rPr>
          <w:sz w:val="24"/>
          <w:szCs w:val="24"/>
        </w:rPr>
      </w:pPr>
      <w:r w:rsidRPr="004B5826">
        <w:rPr>
          <w:sz w:val="24"/>
          <w:szCs w:val="24"/>
        </w:rPr>
        <w:t xml:space="preserve">4.2. Страховая выплата осуществляется Поставщиком/Страховщиком в пределах страховой суммы по каждому застрахованному объекту (Лоту).  </w:t>
      </w:r>
    </w:p>
    <w:p w:rsidR="00FD2C82" w:rsidRPr="004B5826" w:rsidRDefault="00FD2C82" w:rsidP="004B5826">
      <w:pPr>
        <w:spacing w:after="0" w:line="240" w:lineRule="auto"/>
        <w:ind w:firstLine="567"/>
        <w:jc w:val="both"/>
        <w:rPr>
          <w:sz w:val="24"/>
          <w:szCs w:val="24"/>
        </w:rPr>
      </w:pPr>
      <w:r w:rsidRPr="004B5826">
        <w:rPr>
          <w:sz w:val="24"/>
          <w:szCs w:val="24"/>
        </w:rPr>
        <w:t>4.3. Основными документами, необходимыми для осуществления страховой выплаты, являются:</w:t>
      </w:r>
    </w:p>
    <w:p w:rsidR="00FD2C82" w:rsidRPr="004B5826" w:rsidRDefault="00FD2C82" w:rsidP="004B5826">
      <w:pPr>
        <w:spacing w:after="0" w:line="240" w:lineRule="auto"/>
        <w:ind w:firstLine="567"/>
        <w:jc w:val="both"/>
        <w:rPr>
          <w:sz w:val="24"/>
          <w:szCs w:val="24"/>
        </w:rPr>
      </w:pPr>
      <w:r w:rsidRPr="004B5826">
        <w:rPr>
          <w:sz w:val="24"/>
          <w:szCs w:val="24"/>
        </w:rPr>
        <w:t>1) заявление страхователя или третьих лиц, имеющих право на страховую выплату (выгодоприобретателей);</w:t>
      </w:r>
    </w:p>
    <w:p w:rsidR="00FD2C82" w:rsidRPr="004B5826" w:rsidRDefault="00FD2C82" w:rsidP="004B5826">
      <w:pPr>
        <w:pStyle w:val="14"/>
        <w:tabs>
          <w:tab w:val="left" w:pos="177"/>
        </w:tabs>
        <w:spacing w:line="160" w:lineRule="atLeast"/>
        <w:ind w:right="10" w:firstLine="567"/>
        <w:jc w:val="both"/>
        <w:rPr>
          <w:sz w:val="24"/>
          <w:szCs w:val="24"/>
        </w:rPr>
      </w:pPr>
      <w:r w:rsidRPr="004B5826">
        <w:rPr>
          <w:sz w:val="24"/>
          <w:szCs w:val="24"/>
        </w:rPr>
        <w:t>2)  заключение уполномоченного лица Страховщика и/или независимых экспертных (оценочных) организаций с указанием причин и размера причиненных убытков имуществу.</w:t>
      </w:r>
    </w:p>
    <w:p w:rsidR="00FD2C82" w:rsidRPr="004B5826" w:rsidRDefault="00FD2C82" w:rsidP="004B5826">
      <w:pPr>
        <w:spacing w:after="0" w:line="240" w:lineRule="auto"/>
        <w:ind w:firstLine="567"/>
        <w:jc w:val="both"/>
        <w:rPr>
          <w:sz w:val="24"/>
          <w:szCs w:val="24"/>
        </w:rPr>
      </w:pPr>
      <w:r w:rsidRPr="004B5826">
        <w:rPr>
          <w:sz w:val="24"/>
          <w:szCs w:val="24"/>
        </w:rPr>
        <w:t>Расходы за организацию оценки имущества страхователь возмещает Поставщик/Страховщик.</w:t>
      </w:r>
    </w:p>
    <w:p w:rsidR="00FD2C82" w:rsidRPr="004B5826" w:rsidRDefault="00FD2C82" w:rsidP="004B5826">
      <w:pPr>
        <w:spacing w:after="0" w:line="240" w:lineRule="auto"/>
        <w:ind w:firstLine="567"/>
        <w:jc w:val="both"/>
        <w:rPr>
          <w:sz w:val="24"/>
          <w:szCs w:val="24"/>
        </w:rPr>
      </w:pPr>
      <w:r w:rsidRPr="004B5826">
        <w:rPr>
          <w:sz w:val="24"/>
          <w:szCs w:val="24"/>
        </w:rPr>
        <w:t>3) иные документы, подтверждающие как факт наступления страхового(</w:t>
      </w:r>
      <w:proofErr w:type="spellStart"/>
      <w:r w:rsidRPr="004B5826">
        <w:rPr>
          <w:sz w:val="24"/>
          <w:szCs w:val="24"/>
        </w:rPr>
        <w:t>ых</w:t>
      </w:r>
      <w:proofErr w:type="spellEnd"/>
      <w:r w:rsidRPr="004B5826">
        <w:rPr>
          <w:sz w:val="24"/>
          <w:szCs w:val="24"/>
        </w:rPr>
        <w:t>) случая(ев), так и размер ущерба, нанесенного имущественным интересам Заказчика/Страхователя.</w:t>
      </w:r>
    </w:p>
    <w:p w:rsidR="00FD2C82" w:rsidRPr="004B5826" w:rsidRDefault="00FD2C82" w:rsidP="004B5826">
      <w:pPr>
        <w:spacing w:after="0" w:line="240" w:lineRule="auto"/>
        <w:ind w:firstLine="567"/>
        <w:jc w:val="both"/>
        <w:rPr>
          <w:sz w:val="24"/>
          <w:szCs w:val="24"/>
        </w:rPr>
      </w:pPr>
      <w:r w:rsidRPr="004B5826">
        <w:rPr>
          <w:sz w:val="24"/>
          <w:szCs w:val="24"/>
        </w:rPr>
        <w:t>4.4. В случае возникновения споров между Сторонами о причинах и размере убытков, каждая из Сторон имеет право потребовать проведения повторной экспертизы. Повторная экспертиза проводится за счет Стороны, потребовавшей ее проведения. В случае, если результатами экспертизы будет установлено, что отказ Поставщика/Страховщика в части страховой выплаты был необоснованным, Поставщиком/Страховщиком также принимает на себя долю расходов по экспертизе.</w:t>
      </w:r>
    </w:p>
    <w:p w:rsidR="00FD2C82" w:rsidRPr="004B5826" w:rsidRDefault="00FD2C82" w:rsidP="004B5826">
      <w:pPr>
        <w:spacing w:after="0" w:line="240" w:lineRule="auto"/>
        <w:ind w:firstLine="567"/>
        <w:jc w:val="both"/>
        <w:rPr>
          <w:sz w:val="24"/>
          <w:szCs w:val="24"/>
        </w:rPr>
      </w:pPr>
      <w:r w:rsidRPr="004B5826">
        <w:rPr>
          <w:sz w:val="24"/>
          <w:szCs w:val="24"/>
        </w:rPr>
        <w:t>4.5.Поставщик/Страховщик после получения необходимых документов от Заказчика/Страхователя, не позднее 10 (десяти) рабочих дней со дня принятия решения</w:t>
      </w:r>
      <w:r w:rsidRPr="004B5826" w:rsidDel="0099021A">
        <w:rPr>
          <w:sz w:val="24"/>
          <w:szCs w:val="24"/>
        </w:rPr>
        <w:t xml:space="preserve"> </w:t>
      </w:r>
      <w:r w:rsidRPr="004B5826">
        <w:rPr>
          <w:sz w:val="24"/>
          <w:szCs w:val="24"/>
        </w:rPr>
        <w:t>выплачивает страховую выплату, о чем письменно сообщает Заказчику/Страхователю. Страховая выплата осуществляется единовременным платежом.</w:t>
      </w:r>
    </w:p>
    <w:p w:rsidR="00FD2C82" w:rsidRPr="004B5826" w:rsidRDefault="00FD2C82" w:rsidP="004B5826">
      <w:pPr>
        <w:spacing w:after="0" w:line="240" w:lineRule="auto"/>
        <w:ind w:firstLine="567"/>
        <w:jc w:val="both"/>
        <w:rPr>
          <w:sz w:val="24"/>
          <w:szCs w:val="24"/>
        </w:rPr>
      </w:pPr>
      <w:r w:rsidRPr="004B5826">
        <w:rPr>
          <w:sz w:val="24"/>
          <w:szCs w:val="24"/>
        </w:rPr>
        <w:t>4.6. За несвоевременное осуществление страховой выплаты, Поставщик/Страховщик несет ответственность в соответствии с законодательством Республики Казахстан и настоящим Договором.</w:t>
      </w:r>
    </w:p>
    <w:p w:rsidR="00FD2C82" w:rsidRPr="004B5826" w:rsidRDefault="00FD2C82" w:rsidP="004B5826">
      <w:pPr>
        <w:spacing w:after="0" w:line="240" w:lineRule="auto"/>
      </w:pPr>
    </w:p>
    <w:p w:rsidR="00D8297D" w:rsidRPr="004B5826" w:rsidRDefault="00D8297D" w:rsidP="004B5826">
      <w:pPr>
        <w:spacing w:after="0" w:line="240" w:lineRule="auto"/>
      </w:pPr>
    </w:p>
    <w:p w:rsidR="00D8297D" w:rsidRPr="004B5826" w:rsidRDefault="00D8297D" w:rsidP="004B5826">
      <w:pPr>
        <w:spacing w:after="0" w:line="240" w:lineRule="auto"/>
      </w:pPr>
    </w:p>
    <w:p w:rsidR="00D8297D" w:rsidRPr="004B5826" w:rsidRDefault="00D8297D" w:rsidP="004B5826">
      <w:pPr>
        <w:spacing w:after="0" w:line="240" w:lineRule="auto"/>
      </w:pPr>
    </w:p>
    <w:p w:rsidR="00FD2C82" w:rsidRPr="004B5826" w:rsidRDefault="00FD2C82" w:rsidP="004B5826">
      <w:pPr>
        <w:spacing w:after="0" w:line="240" w:lineRule="auto"/>
        <w:jc w:val="center"/>
        <w:rPr>
          <w:b/>
          <w:sz w:val="24"/>
          <w:szCs w:val="24"/>
        </w:rPr>
      </w:pPr>
      <w:r w:rsidRPr="004B5826">
        <w:rPr>
          <w:b/>
          <w:sz w:val="24"/>
          <w:szCs w:val="24"/>
        </w:rPr>
        <w:lastRenderedPageBreak/>
        <w:t xml:space="preserve">5. Исключение из страхового случая. </w:t>
      </w:r>
    </w:p>
    <w:p w:rsidR="00FD2C82" w:rsidRPr="004B5826" w:rsidRDefault="00FD2C82" w:rsidP="004B5826">
      <w:pPr>
        <w:pStyle w:val="14"/>
        <w:ind w:firstLine="708"/>
        <w:jc w:val="both"/>
        <w:rPr>
          <w:sz w:val="24"/>
          <w:szCs w:val="24"/>
        </w:rPr>
      </w:pPr>
      <w:r w:rsidRPr="004B5826">
        <w:rPr>
          <w:sz w:val="24"/>
          <w:szCs w:val="24"/>
        </w:rPr>
        <w:t xml:space="preserve">5.1. войны; вторжения; враждебных действий иностранного государства; военных или подобных им операций (в независимости от того, объявлена война или нет) или гражданской войны; </w:t>
      </w:r>
    </w:p>
    <w:p w:rsidR="00FD2C82" w:rsidRPr="004B5826" w:rsidRDefault="00FD2C82" w:rsidP="004B5826">
      <w:pPr>
        <w:pStyle w:val="14"/>
        <w:ind w:firstLine="708"/>
        <w:jc w:val="both"/>
        <w:rPr>
          <w:sz w:val="24"/>
          <w:szCs w:val="24"/>
        </w:rPr>
      </w:pPr>
      <w:r w:rsidRPr="004B5826">
        <w:rPr>
          <w:sz w:val="24"/>
          <w:szCs w:val="24"/>
        </w:rPr>
        <w:t xml:space="preserve">5.2. радиоактивного излучения или загрязнения радиоактивным топливом или радиоактивными отходами от сжигания атомного топлива; </w:t>
      </w:r>
    </w:p>
    <w:p w:rsidR="00FD2C82" w:rsidRPr="004B5826" w:rsidRDefault="00FD2C82" w:rsidP="004B5826">
      <w:pPr>
        <w:pStyle w:val="14"/>
        <w:ind w:firstLine="708"/>
        <w:jc w:val="both"/>
        <w:rPr>
          <w:sz w:val="24"/>
          <w:szCs w:val="24"/>
        </w:rPr>
      </w:pPr>
      <w:r w:rsidRPr="004B5826">
        <w:rPr>
          <w:sz w:val="24"/>
          <w:szCs w:val="24"/>
        </w:rPr>
        <w:t xml:space="preserve">5.3. постепенно действующих причин, включая, но, не ограничиваясь, износом, ржавчиной, коррозией, плесенью, грибком, мокрым или сухим гниением, постепенным ухудшением, латентными дефектами, медленно развивающейся деформацией или искажением, отходами насекомых, действиями паразитов/микробов любого вида и грызунами; </w:t>
      </w:r>
    </w:p>
    <w:p w:rsidR="00FD2C82" w:rsidRPr="004B5826" w:rsidRDefault="00FD2C82" w:rsidP="004B5826">
      <w:pPr>
        <w:pStyle w:val="14"/>
        <w:ind w:firstLine="708"/>
        <w:jc w:val="both"/>
        <w:rPr>
          <w:sz w:val="24"/>
          <w:szCs w:val="24"/>
        </w:rPr>
      </w:pPr>
      <w:r w:rsidRPr="004B5826">
        <w:rPr>
          <w:sz w:val="24"/>
          <w:szCs w:val="24"/>
        </w:rPr>
        <w:t xml:space="preserve">5.4. применения и складирования Заказчиком/Страхователем (Застрахованным) огнеопасных, ядовитых, взрывоопасных и едких материалов; </w:t>
      </w:r>
    </w:p>
    <w:p w:rsidR="00FD2C82" w:rsidRPr="004B5826" w:rsidRDefault="00FD2C82" w:rsidP="004B5826">
      <w:pPr>
        <w:pStyle w:val="14"/>
        <w:ind w:firstLine="708"/>
        <w:jc w:val="both"/>
        <w:rPr>
          <w:sz w:val="24"/>
          <w:szCs w:val="24"/>
          <w:u w:val="single"/>
        </w:rPr>
      </w:pPr>
      <w:r w:rsidRPr="004B5826">
        <w:rPr>
          <w:sz w:val="24"/>
          <w:szCs w:val="24"/>
        </w:rPr>
        <w:t>5.5. разрушения или повреждения имущества, вызванные проведением ремонтных работ.</w:t>
      </w:r>
    </w:p>
    <w:p w:rsidR="00E02F1C" w:rsidRPr="004B5826" w:rsidRDefault="00E02F1C" w:rsidP="004B5826">
      <w:pPr>
        <w:spacing w:after="0" w:line="240" w:lineRule="auto"/>
        <w:contextualSpacing/>
        <w:rPr>
          <w:rFonts w:eastAsia="Times New Roman"/>
          <w:b/>
          <w:sz w:val="24"/>
          <w:szCs w:val="24"/>
          <w:lang w:eastAsia="ru-RU"/>
        </w:rPr>
      </w:pPr>
    </w:p>
    <w:p w:rsidR="00FD2C82" w:rsidRPr="004B5826" w:rsidRDefault="00FD2C82" w:rsidP="004B5826">
      <w:pPr>
        <w:spacing w:after="0" w:line="240" w:lineRule="auto"/>
        <w:contextualSpacing/>
        <w:rPr>
          <w:rFonts w:eastAsia="Times New Roman"/>
          <w:b/>
          <w:sz w:val="24"/>
          <w:szCs w:val="24"/>
          <w:lang w:eastAsia="ru-RU"/>
        </w:rPr>
      </w:pPr>
    </w:p>
    <w:tbl>
      <w:tblPr>
        <w:tblW w:w="0" w:type="auto"/>
        <w:jc w:val="center"/>
        <w:tblLook w:val="01E0" w:firstRow="1" w:lastRow="1" w:firstColumn="1" w:lastColumn="1" w:noHBand="0" w:noVBand="0"/>
      </w:tblPr>
      <w:tblGrid>
        <w:gridCol w:w="4048"/>
        <w:gridCol w:w="4457"/>
      </w:tblGrid>
      <w:tr w:rsidR="00FD2C82" w:rsidRPr="004B5826" w:rsidTr="00182FD5">
        <w:trPr>
          <w:jc w:val="center"/>
        </w:trPr>
        <w:tc>
          <w:tcPr>
            <w:tcW w:w="4048" w:type="dxa"/>
          </w:tcPr>
          <w:p w:rsidR="00FD2C82" w:rsidRPr="004B5826" w:rsidRDefault="00FD2C82" w:rsidP="004B5826">
            <w:pPr>
              <w:tabs>
                <w:tab w:val="left" w:pos="993"/>
                <w:tab w:val="left" w:pos="1245"/>
                <w:tab w:val="right" w:pos="9459"/>
              </w:tabs>
              <w:autoSpaceDE w:val="0"/>
              <w:autoSpaceDN w:val="0"/>
              <w:adjustRightInd w:val="0"/>
              <w:spacing w:after="0" w:line="240" w:lineRule="auto"/>
              <w:contextualSpacing/>
              <w:rPr>
                <w:b/>
                <w:sz w:val="24"/>
                <w:szCs w:val="24"/>
              </w:rPr>
            </w:pPr>
            <w:r w:rsidRPr="004B5826">
              <w:rPr>
                <w:b/>
                <w:sz w:val="24"/>
                <w:szCs w:val="24"/>
              </w:rPr>
              <w:t>от Заказчика</w:t>
            </w:r>
          </w:p>
        </w:tc>
        <w:tc>
          <w:tcPr>
            <w:tcW w:w="4457" w:type="dxa"/>
          </w:tcPr>
          <w:p w:rsidR="00FD2C82" w:rsidRPr="004B5826" w:rsidRDefault="00FD2C82" w:rsidP="004B5826">
            <w:pPr>
              <w:tabs>
                <w:tab w:val="left" w:pos="993"/>
                <w:tab w:val="left" w:pos="1245"/>
                <w:tab w:val="right" w:pos="9459"/>
              </w:tabs>
              <w:autoSpaceDE w:val="0"/>
              <w:autoSpaceDN w:val="0"/>
              <w:adjustRightInd w:val="0"/>
              <w:spacing w:after="0" w:line="240" w:lineRule="auto"/>
              <w:contextualSpacing/>
              <w:rPr>
                <w:b/>
                <w:sz w:val="24"/>
                <w:szCs w:val="24"/>
              </w:rPr>
            </w:pPr>
            <w:r w:rsidRPr="004B5826">
              <w:rPr>
                <w:b/>
                <w:sz w:val="24"/>
                <w:szCs w:val="24"/>
              </w:rPr>
              <w:t>от Поставщика</w:t>
            </w:r>
          </w:p>
        </w:tc>
      </w:tr>
      <w:tr w:rsidR="00FD2C82" w:rsidRPr="006451F7" w:rsidTr="00182FD5">
        <w:trPr>
          <w:trHeight w:val="66"/>
          <w:jc w:val="center"/>
        </w:trPr>
        <w:tc>
          <w:tcPr>
            <w:tcW w:w="4048" w:type="dxa"/>
          </w:tcPr>
          <w:p w:rsidR="00FD2C82" w:rsidRPr="004B5826" w:rsidRDefault="00FD2C82" w:rsidP="004B5826">
            <w:pPr>
              <w:tabs>
                <w:tab w:val="left" w:pos="993"/>
                <w:tab w:val="left" w:pos="1245"/>
                <w:tab w:val="right" w:pos="9459"/>
              </w:tabs>
              <w:autoSpaceDE w:val="0"/>
              <w:autoSpaceDN w:val="0"/>
              <w:adjustRightInd w:val="0"/>
              <w:spacing w:after="0" w:line="240" w:lineRule="auto"/>
              <w:contextualSpacing/>
              <w:rPr>
                <w:sz w:val="24"/>
                <w:szCs w:val="24"/>
              </w:rPr>
            </w:pPr>
          </w:p>
          <w:p w:rsidR="00FD2C82" w:rsidRPr="004B5826" w:rsidRDefault="00FD2C82" w:rsidP="004B5826">
            <w:pPr>
              <w:tabs>
                <w:tab w:val="left" w:pos="993"/>
                <w:tab w:val="left" w:pos="1245"/>
                <w:tab w:val="right" w:pos="9459"/>
              </w:tabs>
              <w:autoSpaceDE w:val="0"/>
              <w:autoSpaceDN w:val="0"/>
              <w:adjustRightInd w:val="0"/>
              <w:spacing w:after="0" w:line="240" w:lineRule="auto"/>
              <w:contextualSpacing/>
              <w:rPr>
                <w:b/>
                <w:sz w:val="24"/>
                <w:szCs w:val="24"/>
              </w:rPr>
            </w:pPr>
            <w:r w:rsidRPr="004B5826">
              <w:rPr>
                <w:b/>
                <w:bCs/>
                <w:sz w:val="24"/>
                <w:szCs w:val="24"/>
              </w:rPr>
              <w:t>____________________</w:t>
            </w:r>
            <w:r w:rsidRPr="004B5826">
              <w:rPr>
                <w:b/>
                <w:sz w:val="24"/>
                <w:szCs w:val="24"/>
              </w:rPr>
              <w:t xml:space="preserve"> __________</w:t>
            </w:r>
          </w:p>
          <w:p w:rsidR="00FD2C82" w:rsidRPr="004B5826" w:rsidRDefault="00FD2C82" w:rsidP="004B5826">
            <w:pPr>
              <w:tabs>
                <w:tab w:val="left" w:pos="993"/>
                <w:tab w:val="left" w:pos="1245"/>
                <w:tab w:val="right" w:pos="9459"/>
              </w:tabs>
              <w:autoSpaceDE w:val="0"/>
              <w:autoSpaceDN w:val="0"/>
              <w:adjustRightInd w:val="0"/>
              <w:spacing w:after="0" w:line="240" w:lineRule="auto"/>
              <w:contextualSpacing/>
              <w:rPr>
                <w:b/>
                <w:sz w:val="24"/>
                <w:szCs w:val="24"/>
              </w:rPr>
            </w:pPr>
            <w:proofErr w:type="spellStart"/>
            <w:r w:rsidRPr="004B5826">
              <w:rPr>
                <w:sz w:val="24"/>
                <w:szCs w:val="24"/>
              </w:rPr>
              <w:t>м.п</w:t>
            </w:r>
            <w:proofErr w:type="spellEnd"/>
            <w:r w:rsidRPr="004B5826">
              <w:rPr>
                <w:sz w:val="24"/>
                <w:szCs w:val="24"/>
              </w:rPr>
              <w:t>.</w:t>
            </w:r>
          </w:p>
          <w:p w:rsidR="00FD2C82" w:rsidRPr="004B5826" w:rsidRDefault="00FD2C82" w:rsidP="004B5826">
            <w:pPr>
              <w:tabs>
                <w:tab w:val="left" w:pos="993"/>
              </w:tabs>
              <w:adjustRightInd w:val="0"/>
              <w:snapToGrid w:val="0"/>
              <w:spacing w:after="0" w:line="240" w:lineRule="auto"/>
              <w:ind w:right="358"/>
              <w:contextualSpacing/>
              <w:rPr>
                <w:sz w:val="24"/>
                <w:szCs w:val="24"/>
              </w:rPr>
            </w:pPr>
            <w:r w:rsidRPr="004B5826">
              <w:rPr>
                <w:sz w:val="24"/>
                <w:szCs w:val="24"/>
              </w:rPr>
              <w:t>«___»____________ 20 г.</w:t>
            </w:r>
          </w:p>
          <w:p w:rsidR="00FD2C82" w:rsidRPr="004B5826" w:rsidRDefault="00FD2C82" w:rsidP="004B5826">
            <w:pPr>
              <w:tabs>
                <w:tab w:val="left" w:pos="993"/>
              </w:tabs>
              <w:adjustRightInd w:val="0"/>
              <w:snapToGrid w:val="0"/>
              <w:spacing w:after="0" w:line="240" w:lineRule="auto"/>
              <w:ind w:right="358"/>
              <w:contextualSpacing/>
              <w:rPr>
                <w:sz w:val="24"/>
                <w:szCs w:val="24"/>
              </w:rPr>
            </w:pPr>
            <w:r w:rsidRPr="004B5826">
              <w:rPr>
                <w:bCs/>
                <w:sz w:val="24"/>
                <w:szCs w:val="24"/>
              </w:rPr>
              <w:t>(дата подписания)</w:t>
            </w:r>
          </w:p>
        </w:tc>
        <w:tc>
          <w:tcPr>
            <w:tcW w:w="4457" w:type="dxa"/>
          </w:tcPr>
          <w:p w:rsidR="00FD2C82" w:rsidRPr="004B5826" w:rsidRDefault="00FD2C82" w:rsidP="004B5826">
            <w:pPr>
              <w:tabs>
                <w:tab w:val="left" w:pos="993"/>
                <w:tab w:val="left" w:pos="1245"/>
                <w:tab w:val="right" w:pos="9459"/>
              </w:tabs>
              <w:autoSpaceDE w:val="0"/>
              <w:autoSpaceDN w:val="0"/>
              <w:adjustRightInd w:val="0"/>
              <w:spacing w:after="0" w:line="240" w:lineRule="auto"/>
              <w:contextualSpacing/>
              <w:rPr>
                <w:sz w:val="24"/>
                <w:szCs w:val="24"/>
              </w:rPr>
            </w:pPr>
          </w:p>
          <w:p w:rsidR="00FD2C82" w:rsidRPr="004B5826" w:rsidRDefault="00FD2C82" w:rsidP="004B5826">
            <w:pPr>
              <w:tabs>
                <w:tab w:val="left" w:pos="993"/>
              </w:tabs>
              <w:adjustRightInd w:val="0"/>
              <w:snapToGrid w:val="0"/>
              <w:spacing w:after="0" w:line="240" w:lineRule="auto"/>
              <w:contextualSpacing/>
              <w:rPr>
                <w:sz w:val="24"/>
                <w:szCs w:val="24"/>
              </w:rPr>
            </w:pPr>
            <w:r w:rsidRPr="004B5826">
              <w:rPr>
                <w:color w:val="000000"/>
                <w:sz w:val="24"/>
                <w:szCs w:val="24"/>
                <w:lang w:val="kk-KZ"/>
              </w:rPr>
              <w:t>_____________________</w:t>
            </w:r>
            <w:r w:rsidRPr="004B5826">
              <w:rPr>
                <w:b/>
                <w:sz w:val="24"/>
                <w:szCs w:val="24"/>
              </w:rPr>
              <w:t xml:space="preserve"> ____________</w:t>
            </w:r>
          </w:p>
          <w:p w:rsidR="00FD2C82" w:rsidRPr="004B5826" w:rsidRDefault="00FD2C82" w:rsidP="004B5826">
            <w:pPr>
              <w:tabs>
                <w:tab w:val="left" w:pos="993"/>
              </w:tabs>
              <w:adjustRightInd w:val="0"/>
              <w:snapToGrid w:val="0"/>
              <w:spacing w:after="0" w:line="240" w:lineRule="auto"/>
              <w:contextualSpacing/>
              <w:rPr>
                <w:sz w:val="24"/>
                <w:szCs w:val="24"/>
              </w:rPr>
            </w:pPr>
            <w:proofErr w:type="spellStart"/>
            <w:r w:rsidRPr="004B5826">
              <w:rPr>
                <w:sz w:val="24"/>
                <w:szCs w:val="24"/>
              </w:rPr>
              <w:t>м.п</w:t>
            </w:r>
            <w:proofErr w:type="spellEnd"/>
            <w:r w:rsidRPr="004B5826">
              <w:rPr>
                <w:sz w:val="24"/>
                <w:szCs w:val="24"/>
              </w:rPr>
              <w:t>.</w:t>
            </w:r>
          </w:p>
          <w:p w:rsidR="00FD2C82" w:rsidRPr="004B5826" w:rsidRDefault="00FD2C82" w:rsidP="004B5826">
            <w:pPr>
              <w:tabs>
                <w:tab w:val="left" w:pos="993"/>
              </w:tabs>
              <w:adjustRightInd w:val="0"/>
              <w:snapToGrid w:val="0"/>
              <w:spacing w:after="0" w:line="240" w:lineRule="auto"/>
              <w:ind w:right="302"/>
              <w:contextualSpacing/>
              <w:rPr>
                <w:sz w:val="24"/>
                <w:szCs w:val="24"/>
              </w:rPr>
            </w:pPr>
            <w:r w:rsidRPr="004B5826">
              <w:rPr>
                <w:sz w:val="24"/>
                <w:szCs w:val="24"/>
              </w:rPr>
              <w:t>«___»_____________ 20 г.</w:t>
            </w:r>
          </w:p>
          <w:p w:rsidR="00FD2C82" w:rsidRPr="006451F7" w:rsidRDefault="00FD2C82" w:rsidP="004B5826">
            <w:pPr>
              <w:tabs>
                <w:tab w:val="left" w:pos="993"/>
              </w:tabs>
              <w:adjustRightInd w:val="0"/>
              <w:snapToGrid w:val="0"/>
              <w:spacing w:after="0" w:line="240" w:lineRule="auto"/>
              <w:ind w:right="302"/>
              <w:contextualSpacing/>
              <w:rPr>
                <w:sz w:val="24"/>
                <w:szCs w:val="24"/>
              </w:rPr>
            </w:pPr>
            <w:r w:rsidRPr="004B5826">
              <w:rPr>
                <w:bCs/>
                <w:sz w:val="24"/>
                <w:szCs w:val="24"/>
              </w:rPr>
              <w:t>(дата подписания)</w:t>
            </w:r>
          </w:p>
        </w:tc>
      </w:tr>
    </w:tbl>
    <w:p w:rsidR="00FD2C82" w:rsidRPr="00FD2C82" w:rsidRDefault="00FD2C82" w:rsidP="004B5826">
      <w:pPr>
        <w:spacing w:after="0" w:line="240" w:lineRule="auto"/>
        <w:contextualSpacing/>
        <w:rPr>
          <w:rFonts w:eastAsia="Times New Roman"/>
          <w:b/>
          <w:sz w:val="24"/>
          <w:szCs w:val="24"/>
          <w:lang w:eastAsia="ru-RU"/>
        </w:rPr>
      </w:pPr>
    </w:p>
    <w:sectPr w:rsidR="00FD2C82" w:rsidRPr="00FD2C82" w:rsidSect="001C3FDF">
      <w:headerReference w:type="default" r:id="rId16"/>
      <w:footerReference w:type="default" r:id="rId1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59B" w:rsidRDefault="0011659B" w:rsidP="007D49FC">
      <w:pPr>
        <w:spacing w:after="0" w:line="240" w:lineRule="auto"/>
      </w:pPr>
      <w:r>
        <w:separator/>
      </w:r>
    </w:p>
  </w:endnote>
  <w:endnote w:type="continuationSeparator" w:id="0">
    <w:p w:rsidR="0011659B" w:rsidRDefault="0011659B" w:rsidP="007D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egoe_buiregula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26C" w:rsidRDefault="001D426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FD5" w:rsidRPr="007F65D2" w:rsidRDefault="00182FD5" w:rsidP="00AE659B">
    <w:pPr>
      <w:pStyle w:val="a9"/>
      <w:jc w:val="right"/>
      <w:rPr>
        <w:sz w:val="20"/>
        <w:szCs w:val="20"/>
      </w:rPr>
    </w:pPr>
    <w:r w:rsidRPr="007F65D2">
      <w:rPr>
        <w:sz w:val="20"/>
        <w:szCs w:val="20"/>
      </w:rPr>
      <w:fldChar w:fldCharType="begin"/>
    </w:r>
    <w:r w:rsidRPr="007F65D2">
      <w:rPr>
        <w:sz w:val="20"/>
        <w:szCs w:val="20"/>
      </w:rPr>
      <w:instrText xml:space="preserve"> PAGE   \* MERGEFORMAT </w:instrText>
    </w:r>
    <w:r w:rsidRPr="007F65D2">
      <w:rPr>
        <w:sz w:val="20"/>
        <w:szCs w:val="20"/>
      </w:rPr>
      <w:fldChar w:fldCharType="separate"/>
    </w:r>
    <w:r w:rsidR="001D426C">
      <w:rPr>
        <w:noProof/>
        <w:sz w:val="20"/>
        <w:szCs w:val="20"/>
      </w:rPr>
      <w:t>7</w:t>
    </w:r>
    <w:r w:rsidRPr="007F65D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26C" w:rsidRDefault="001D426C">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FD5" w:rsidRPr="007F65D2" w:rsidRDefault="00182FD5" w:rsidP="00A833A4">
    <w:pPr>
      <w:pStyle w:val="a9"/>
      <w:jc w:val="right"/>
      <w:rPr>
        <w:sz w:val="20"/>
        <w:szCs w:val="20"/>
      </w:rPr>
    </w:pPr>
    <w:r w:rsidRPr="007F65D2">
      <w:rPr>
        <w:sz w:val="20"/>
        <w:szCs w:val="20"/>
      </w:rPr>
      <w:fldChar w:fldCharType="begin"/>
    </w:r>
    <w:r w:rsidRPr="007F65D2">
      <w:rPr>
        <w:sz w:val="20"/>
        <w:szCs w:val="20"/>
      </w:rPr>
      <w:instrText xml:space="preserve"> PAGE   \* MERGEFORMAT </w:instrText>
    </w:r>
    <w:r w:rsidRPr="007F65D2">
      <w:rPr>
        <w:sz w:val="20"/>
        <w:szCs w:val="20"/>
      </w:rPr>
      <w:fldChar w:fldCharType="separate"/>
    </w:r>
    <w:r w:rsidR="001D426C">
      <w:rPr>
        <w:noProof/>
        <w:sz w:val="20"/>
        <w:szCs w:val="20"/>
      </w:rPr>
      <w:t>18</w:t>
    </w:r>
    <w:r w:rsidRPr="007F65D2">
      <w:rP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FD5" w:rsidRPr="00A87469" w:rsidRDefault="00182FD5" w:rsidP="00350D6F">
    <w:pPr>
      <w:pStyle w:val="a9"/>
      <w:jc w:val="right"/>
      <w:rPr>
        <w:sz w:val="20"/>
        <w:szCs w:val="20"/>
      </w:rPr>
    </w:pPr>
    <w:r w:rsidRPr="00A87469">
      <w:rPr>
        <w:sz w:val="20"/>
        <w:szCs w:val="20"/>
      </w:rPr>
      <w:fldChar w:fldCharType="begin"/>
    </w:r>
    <w:r w:rsidRPr="00A87469">
      <w:rPr>
        <w:sz w:val="20"/>
        <w:szCs w:val="20"/>
      </w:rPr>
      <w:instrText xml:space="preserve"> PAGE   \* MERGEFORMAT </w:instrText>
    </w:r>
    <w:r w:rsidRPr="00A87469">
      <w:rPr>
        <w:sz w:val="20"/>
        <w:szCs w:val="20"/>
      </w:rPr>
      <w:fldChar w:fldCharType="separate"/>
    </w:r>
    <w:r w:rsidR="001D426C">
      <w:rPr>
        <w:noProof/>
        <w:sz w:val="20"/>
        <w:szCs w:val="20"/>
      </w:rPr>
      <w:t>23</w:t>
    </w:r>
    <w:r w:rsidRPr="00A87469">
      <w:rPr>
        <w:sz w:val="20"/>
        <w:szCs w:val="20"/>
      </w:rPr>
      <w:fldChar w:fldCharType="end"/>
    </w:r>
  </w:p>
  <w:p w:rsidR="00182FD5" w:rsidRDefault="00182F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59B" w:rsidRDefault="0011659B" w:rsidP="007D49FC">
      <w:pPr>
        <w:spacing w:after="0" w:line="240" w:lineRule="auto"/>
      </w:pPr>
      <w:r>
        <w:separator/>
      </w:r>
    </w:p>
  </w:footnote>
  <w:footnote w:type="continuationSeparator" w:id="0">
    <w:p w:rsidR="0011659B" w:rsidRDefault="0011659B" w:rsidP="007D49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26C" w:rsidRDefault="001D426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FD5" w:rsidRPr="004B5826" w:rsidRDefault="00182FD5" w:rsidP="00D617D7">
    <w:pPr>
      <w:pStyle w:val="a7"/>
      <w:spacing w:after="0" w:line="0" w:lineRule="atLeast"/>
      <w:ind w:left="-142" w:right="-314"/>
      <w:contextualSpacing/>
      <w:jc w:val="center"/>
      <w:rPr>
        <w:bCs/>
        <w:i/>
        <w:sz w:val="20"/>
      </w:rPr>
    </w:pPr>
    <w:r w:rsidRPr="004B5826">
      <w:rPr>
        <w:bCs/>
        <w:i/>
        <w:sz w:val="20"/>
      </w:rPr>
      <w:t>Акционерное общество «Единый накопительный пенсионный фонд»</w:t>
    </w:r>
  </w:p>
  <w:p w:rsidR="00182FD5" w:rsidRPr="004B5826" w:rsidRDefault="00182FD5" w:rsidP="00671DCC">
    <w:pPr>
      <w:pStyle w:val="a7"/>
      <w:spacing w:after="0" w:line="0" w:lineRule="atLeast"/>
      <w:ind w:left="-142" w:right="-314"/>
      <w:contextualSpacing/>
      <w:jc w:val="center"/>
      <w:rPr>
        <w:bCs/>
        <w:i/>
        <w:sz w:val="20"/>
      </w:rPr>
    </w:pPr>
    <w:r w:rsidRPr="004B5826">
      <w:rPr>
        <w:bCs/>
        <w:i/>
        <w:sz w:val="20"/>
      </w:rPr>
      <w:t xml:space="preserve">Тендер по электронным закупкам </w:t>
    </w:r>
    <w:r w:rsidRPr="004B5826">
      <w:rPr>
        <w:bCs/>
        <w:i/>
        <w:sz w:val="20"/>
        <w:lang w:val="kk-KZ"/>
      </w:rPr>
      <w:t>услуг по страхованию имущества от ущерба (кроме страхования автомобильного, железнодорожного, воздушного, водного транспорта, грузов) для акционерного общества «Единый накопительный пенсионный фонд» по Лотам №№ 1-</w:t>
    </w:r>
    <w:r w:rsidR="00AD6F57" w:rsidRPr="004B5826">
      <w:rPr>
        <w:bCs/>
        <w:i/>
        <w:sz w:val="20"/>
        <w:lang w:val="kk-KZ"/>
      </w:rPr>
      <w:t xml:space="preserve">3, </w:t>
    </w:r>
    <w:r w:rsidRPr="004B5826">
      <w:rPr>
        <w:bCs/>
        <w:i/>
        <w:sz w:val="20"/>
        <w:lang w:val="kk-KZ"/>
      </w:rPr>
      <w:t>5-8 на 2021 год с учетом изменений</w:t>
    </w:r>
  </w:p>
  <w:p w:rsidR="00182FD5" w:rsidRDefault="00182FD5" w:rsidP="00671DCC">
    <w:pPr>
      <w:pStyle w:val="a7"/>
      <w:spacing w:after="0" w:line="0" w:lineRule="atLeast"/>
      <w:ind w:left="-142" w:right="-314"/>
      <w:contextualSpacing/>
      <w:jc w:val="center"/>
    </w:pPr>
    <w:r w:rsidRPr="004B5826">
      <w:rPr>
        <w:rFonts w:ascii="Garamond" w:hAnsi="Garamond"/>
        <w:b/>
        <w:bCs/>
        <w:noProof/>
        <w:sz w:val="22"/>
        <w:lang w:eastAsia="ru-RU"/>
      </w:rPr>
      <mc:AlternateContent>
        <mc:Choice Requires="wps">
          <w:drawing>
            <wp:anchor distT="4294967295" distB="4294967295" distL="114300" distR="114300" simplePos="0" relativeHeight="251661312" behindDoc="0" locked="0" layoutInCell="1" allowOverlap="1" wp14:anchorId="59A57323" wp14:editId="3B3EE699">
              <wp:simplePos x="0" y="0"/>
              <wp:positionH relativeFrom="column">
                <wp:posOffset>130810</wp:posOffset>
              </wp:positionH>
              <wp:positionV relativeFrom="paragraph">
                <wp:posOffset>184149</wp:posOffset>
              </wp:positionV>
              <wp:extent cx="6172200" cy="0"/>
              <wp:effectExtent l="0" t="19050" r="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637980FF" id="Прямая соединительная линия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pt,14.5pt" to="496.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26C" w:rsidRDefault="001D426C">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FD5" w:rsidRPr="000F70A4" w:rsidRDefault="00182FD5" w:rsidP="00A833A4">
    <w:pPr>
      <w:pStyle w:val="a7"/>
      <w:spacing w:after="0" w:line="0" w:lineRule="atLeast"/>
      <w:ind w:left="-142" w:right="-314"/>
      <w:contextualSpacing/>
      <w:jc w:val="center"/>
      <w:rPr>
        <w:bCs/>
        <w:i/>
        <w:sz w:val="20"/>
      </w:rPr>
    </w:pPr>
    <w:r w:rsidRPr="000F70A4">
      <w:rPr>
        <w:bCs/>
        <w:i/>
        <w:sz w:val="20"/>
      </w:rPr>
      <w:t>Акционерное общество «Единый накопительный пенсионный фонд»</w:t>
    </w:r>
  </w:p>
  <w:p w:rsidR="00182FD5" w:rsidRPr="000F70A4" w:rsidRDefault="00182FD5" w:rsidP="00A833A4">
    <w:pPr>
      <w:pStyle w:val="a7"/>
      <w:spacing w:after="0" w:line="0" w:lineRule="atLeast"/>
      <w:ind w:left="-142" w:right="-314"/>
      <w:contextualSpacing/>
      <w:jc w:val="center"/>
      <w:rPr>
        <w:bCs/>
        <w:i/>
        <w:color w:val="000000"/>
        <w:sz w:val="20"/>
      </w:rPr>
    </w:pPr>
    <w:r w:rsidRPr="000F70A4">
      <w:rPr>
        <w:bCs/>
        <w:i/>
        <w:sz w:val="20"/>
      </w:rPr>
      <w:t xml:space="preserve">Тендер по электронным </w:t>
    </w:r>
    <w:r w:rsidRPr="000F70A4">
      <w:rPr>
        <w:bCs/>
        <w:i/>
        <w:color w:val="000000"/>
        <w:sz w:val="20"/>
      </w:rPr>
      <w:t xml:space="preserve">закупкам услуг по страхованию имущества от ущерба (кроме страхования автомобильного, железнодорожного, воздушного, водного транспорта, грузов) для акционерного общества «Единый накопительный пенсионный фонд» </w:t>
    </w:r>
    <w:r w:rsidRPr="00182FD5">
      <w:rPr>
        <w:bCs/>
        <w:i/>
        <w:color w:val="000000"/>
        <w:sz w:val="20"/>
        <w:highlight w:val="yellow"/>
      </w:rPr>
      <w:t>по Лотам №№ 1-3, 5-8 на 2021 год с учетом изменений</w:t>
    </w:r>
  </w:p>
  <w:p w:rsidR="00182FD5" w:rsidRDefault="00182FD5" w:rsidP="00A833A4">
    <w:pPr>
      <w:pStyle w:val="a7"/>
      <w:spacing w:after="0" w:line="0" w:lineRule="atLeast"/>
      <w:ind w:left="-142" w:right="-314"/>
      <w:contextualSpacing/>
      <w:jc w:val="center"/>
    </w:pPr>
    <w:r w:rsidRPr="000F70A4">
      <w:rPr>
        <w:rFonts w:ascii="Garamond" w:hAnsi="Garamond"/>
        <w:b/>
        <w:bCs/>
        <w:noProof/>
        <w:sz w:val="22"/>
        <w:lang w:eastAsia="ru-RU"/>
      </w:rPr>
      <mc:AlternateContent>
        <mc:Choice Requires="wps">
          <w:drawing>
            <wp:anchor distT="4294967295" distB="4294967295" distL="114300" distR="114300" simplePos="0" relativeHeight="251663360" behindDoc="0" locked="0" layoutInCell="1" allowOverlap="1" wp14:anchorId="01B2DBBD" wp14:editId="45A49F8D">
              <wp:simplePos x="0" y="0"/>
              <wp:positionH relativeFrom="column">
                <wp:posOffset>130810</wp:posOffset>
              </wp:positionH>
              <wp:positionV relativeFrom="paragraph">
                <wp:posOffset>184149</wp:posOffset>
              </wp:positionV>
              <wp:extent cx="6172200" cy="0"/>
              <wp:effectExtent l="0" t="1905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12650" id="Прямая соединительная линия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pt,14.5pt" to="496.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" strokeweight="3pt">
              <v:stroke linestyle="thinThin"/>
            </v:line>
          </w:pict>
        </mc:Fallback>
      </mc:AlternateContent>
    </w:r>
  </w:p>
  <w:p w:rsidR="00182FD5" w:rsidRDefault="00182FD5" w:rsidP="00A833A4">
    <w:pPr>
      <w:pStyle w:val="a7"/>
      <w:tabs>
        <w:tab w:val="clear" w:pos="4677"/>
        <w:tab w:val="clear" w:pos="9355"/>
        <w:tab w:val="right" w:pos="9951"/>
      </w:tabs>
      <w:spacing w:after="0" w:line="0" w:lineRule="atLeast"/>
      <w:ind w:right="-314"/>
      <w:contextualSpacing/>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FD5" w:rsidRPr="001D426C" w:rsidRDefault="00182FD5" w:rsidP="00350D6F">
    <w:pPr>
      <w:pStyle w:val="a7"/>
      <w:spacing w:after="0" w:line="0" w:lineRule="atLeast"/>
      <w:ind w:left="-142" w:right="-314"/>
      <w:contextualSpacing/>
      <w:jc w:val="center"/>
      <w:rPr>
        <w:bCs/>
        <w:i/>
        <w:sz w:val="20"/>
      </w:rPr>
    </w:pPr>
    <w:r w:rsidRPr="001D426C">
      <w:rPr>
        <w:bCs/>
        <w:i/>
        <w:sz w:val="20"/>
      </w:rPr>
      <w:t>Акционерное общество «Единый накопительный пенсионный фонд»</w:t>
    </w:r>
  </w:p>
  <w:p w:rsidR="00182FD5" w:rsidRPr="001D426C" w:rsidRDefault="00182FD5" w:rsidP="00DC3053">
    <w:pPr>
      <w:pStyle w:val="a7"/>
      <w:spacing w:after="0" w:line="0" w:lineRule="atLeast"/>
      <w:ind w:left="-142" w:right="-314"/>
      <w:contextualSpacing/>
      <w:jc w:val="center"/>
      <w:rPr>
        <w:bCs/>
        <w:i/>
        <w:color w:val="000000"/>
        <w:sz w:val="20"/>
      </w:rPr>
    </w:pPr>
    <w:r w:rsidRPr="001D426C">
      <w:rPr>
        <w:bCs/>
        <w:i/>
        <w:sz w:val="20"/>
      </w:rPr>
      <w:t xml:space="preserve">Тендер по электронным закупкам </w:t>
    </w:r>
    <w:r w:rsidRPr="001D426C">
      <w:rPr>
        <w:bCs/>
        <w:i/>
        <w:color w:val="000000"/>
        <w:sz w:val="20"/>
      </w:rPr>
      <w:t xml:space="preserve">услуг по страхованию имущества от ущерба (кроме страхования автомобильного, железнодорожного, воздушного, водного транспорта, грузов) для акционерного общества «Единый накопительный пенсионный фонд» </w:t>
    </w:r>
    <w:r w:rsidR="00AD6F57" w:rsidRPr="001D426C">
      <w:rPr>
        <w:bCs/>
        <w:i/>
        <w:color w:val="000000"/>
        <w:sz w:val="20"/>
      </w:rPr>
      <w:t>по Лотам №№ 1-3, 5-8 на 2021 год с учетом изменений</w:t>
    </w:r>
  </w:p>
  <w:p w:rsidR="00182FD5" w:rsidRPr="001D426C" w:rsidRDefault="00182FD5" w:rsidP="00DC3053">
    <w:pPr>
      <w:pStyle w:val="a7"/>
      <w:spacing w:after="0" w:line="0" w:lineRule="atLeast"/>
      <w:ind w:left="-142" w:right="-314"/>
      <w:contextualSpacing/>
      <w:jc w:val="center"/>
      <w:rPr>
        <w:bCs/>
        <w:i/>
        <w:color w:val="000000"/>
        <w:sz w:val="20"/>
      </w:rPr>
    </w:pPr>
  </w:p>
  <w:p w:rsidR="00182FD5" w:rsidRDefault="00182FD5" w:rsidP="00350D6F">
    <w:pPr>
      <w:pStyle w:val="a7"/>
      <w:tabs>
        <w:tab w:val="clear" w:pos="9355"/>
      </w:tabs>
      <w:spacing w:after="0" w:line="0" w:lineRule="atLeast"/>
      <w:ind w:right="-314"/>
      <w:contextualSpacing/>
    </w:pPr>
    <w:r w:rsidRPr="001D426C">
      <w:rPr>
        <w:rFonts w:ascii="Garamond" w:hAnsi="Garamond"/>
        <w:b/>
        <w:bCs/>
        <w:noProof/>
        <w:sz w:val="22"/>
        <w:lang w:eastAsia="ru-RU"/>
      </w:rPr>
      <mc:AlternateContent>
        <mc:Choice Requires="wps">
          <w:drawing>
            <wp:anchor distT="4294967295" distB="4294967295" distL="114300" distR="114300" simplePos="0" relativeHeight="251659264" behindDoc="0" locked="0" layoutInCell="1" allowOverlap="1" wp14:anchorId="7647D340" wp14:editId="3C802B7F">
              <wp:simplePos x="0" y="0"/>
              <wp:positionH relativeFrom="column">
                <wp:posOffset>0</wp:posOffset>
              </wp:positionH>
              <wp:positionV relativeFrom="paragraph">
                <wp:posOffset>98424</wp:posOffset>
              </wp:positionV>
              <wp:extent cx="6172200" cy="0"/>
              <wp:effectExtent l="0" t="1905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5C13E0DF"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7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" strokeweight="3pt">
              <v:stroke linestyle="thinThin"/>
            </v:line>
          </w:pict>
        </mc:Fallback>
      </mc:AlternateContent>
    </w:r>
    <w:bookmarkStart w:id="1" w:name="_GoBack"/>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A0545"/>
    <w:multiLevelType w:val="multilevel"/>
    <w:tmpl w:val="5464D7D2"/>
    <w:styleLink w:val="a"/>
    <w:lvl w:ilvl="0">
      <w:start w:val="1"/>
      <w:numFmt w:val="bullet"/>
      <w:pStyle w:val="a0"/>
      <w:lvlText w:val=""/>
      <w:lvlJc w:val="left"/>
      <w:pPr>
        <w:tabs>
          <w:tab w:val="num" w:pos="1134"/>
        </w:tabs>
        <w:ind w:left="1418" w:hanging="284"/>
      </w:pPr>
      <w:rPr>
        <w:rFonts w:ascii="Symbol" w:hAnsi="Symbol" w:hint="default"/>
        <w:color w:val="auto"/>
      </w:rPr>
    </w:lvl>
    <w:lvl w:ilvl="1">
      <w:start w:val="1"/>
      <w:numFmt w:val="bullet"/>
      <w:pStyle w:val="2"/>
      <w:lvlText w:val=""/>
      <w:lvlJc w:val="left"/>
      <w:pPr>
        <w:ind w:left="1985" w:hanging="28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EF61E8A"/>
    <w:multiLevelType w:val="hybridMultilevel"/>
    <w:tmpl w:val="3626D076"/>
    <w:lvl w:ilvl="0" w:tplc="DB6088B2">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B53B0D"/>
    <w:multiLevelType w:val="hybridMultilevel"/>
    <w:tmpl w:val="5F603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A04168"/>
    <w:multiLevelType w:val="multilevel"/>
    <w:tmpl w:val="5464D7D2"/>
    <w:numStyleLink w:val="a"/>
  </w:abstractNum>
  <w:abstractNum w:abstractNumId="4">
    <w:nsid w:val="19F505C9"/>
    <w:multiLevelType w:val="hybridMultilevel"/>
    <w:tmpl w:val="47501922"/>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
    <w:nsid w:val="1C593913"/>
    <w:multiLevelType w:val="hybridMultilevel"/>
    <w:tmpl w:val="7DCC815A"/>
    <w:lvl w:ilvl="0" w:tplc="5DF2841C">
      <w:start w:val="1"/>
      <w:numFmt w:val="decimal"/>
      <w:lvlText w:val="%1."/>
      <w:lvlJc w:val="left"/>
      <w:pPr>
        <w:ind w:left="373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E3341B"/>
    <w:multiLevelType w:val="hybridMultilevel"/>
    <w:tmpl w:val="4E50BA88"/>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
    <w:nsid w:val="1FC87951"/>
    <w:multiLevelType w:val="hybridMultilevel"/>
    <w:tmpl w:val="993E7C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17E5"/>
    <w:multiLevelType w:val="hybridMultilevel"/>
    <w:tmpl w:val="ACC0B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FD1EA9"/>
    <w:multiLevelType w:val="multilevel"/>
    <w:tmpl w:val="A6C2F778"/>
    <w:lvl w:ilvl="0">
      <w:start w:val="8"/>
      <w:numFmt w:val="decimal"/>
      <w:lvlText w:val="%1."/>
      <w:lvlJc w:val="left"/>
      <w:pPr>
        <w:ind w:left="927" w:hanging="360"/>
      </w:pPr>
      <w:rPr>
        <w:rFonts w:hint="default"/>
      </w:rPr>
    </w:lvl>
    <w:lvl w:ilvl="1">
      <w:start w:val="1"/>
      <w:numFmt w:val="decimal"/>
      <w:isLgl/>
      <w:lvlText w:val="%1.%2."/>
      <w:lvlJc w:val="left"/>
      <w:pPr>
        <w:ind w:left="1984" w:hanging="1275"/>
      </w:pPr>
      <w:rPr>
        <w:rFonts w:hint="default"/>
        <w:sz w:val="24"/>
      </w:rPr>
    </w:lvl>
    <w:lvl w:ilvl="2">
      <w:start w:val="1"/>
      <w:numFmt w:val="decimal"/>
      <w:isLgl/>
      <w:lvlText w:val="%1.%2.%3."/>
      <w:lvlJc w:val="left"/>
      <w:pPr>
        <w:ind w:left="2126" w:hanging="1275"/>
      </w:pPr>
      <w:rPr>
        <w:rFonts w:hint="default"/>
        <w:sz w:val="22"/>
      </w:rPr>
    </w:lvl>
    <w:lvl w:ilvl="3">
      <w:start w:val="1"/>
      <w:numFmt w:val="decimal"/>
      <w:isLgl/>
      <w:lvlText w:val="%1.%2.%3.%4."/>
      <w:lvlJc w:val="left"/>
      <w:pPr>
        <w:ind w:left="2268" w:hanging="1275"/>
      </w:pPr>
      <w:rPr>
        <w:rFonts w:hint="default"/>
        <w:sz w:val="22"/>
      </w:rPr>
    </w:lvl>
    <w:lvl w:ilvl="4">
      <w:start w:val="1"/>
      <w:numFmt w:val="decimal"/>
      <w:isLgl/>
      <w:lvlText w:val="%1.%2.%3.%4.%5."/>
      <w:lvlJc w:val="left"/>
      <w:pPr>
        <w:ind w:left="2410" w:hanging="1275"/>
      </w:pPr>
      <w:rPr>
        <w:rFonts w:hint="default"/>
        <w:sz w:val="22"/>
      </w:rPr>
    </w:lvl>
    <w:lvl w:ilvl="5">
      <w:start w:val="1"/>
      <w:numFmt w:val="decimal"/>
      <w:isLgl/>
      <w:lvlText w:val="%1.%2.%3.%4.%5.%6."/>
      <w:lvlJc w:val="left"/>
      <w:pPr>
        <w:ind w:left="2552" w:hanging="1275"/>
      </w:pPr>
      <w:rPr>
        <w:rFonts w:hint="default"/>
        <w:sz w:val="22"/>
      </w:rPr>
    </w:lvl>
    <w:lvl w:ilvl="6">
      <w:start w:val="1"/>
      <w:numFmt w:val="decimal"/>
      <w:isLgl/>
      <w:lvlText w:val="%1.%2.%3.%4.%5.%6.%7."/>
      <w:lvlJc w:val="left"/>
      <w:pPr>
        <w:ind w:left="2859" w:hanging="1440"/>
      </w:pPr>
      <w:rPr>
        <w:rFonts w:hint="default"/>
        <w:sz w:val="22"/>
      </w:rPr>
    </w:lvl>
    <w:lvl w:ilvl="7">
      <w:start w:val="1"/>
      <w:numFmt w:val="decimal"/>
      <w:isLgl/>
      <w:lvlText w:val="%1.%2.%3.%4.%5.%6.%7.%8."/>
      <w:lvlJc w:val="left"/>
      <w:pPr>
        <w:ind w:left="3001" w:hanging="1440"/>
      </w:pPr>
      <w:rPr>
        <w:rFonts w:hint="default"/>
        <w:sz w:val="22"/>
      </w:rPr>
    </w:lvl>
    <w:lvl w:ilvl="8">
      <w:start w:val="1"/>
      <w:numFmt w:val="decimal"/>
      <w:isLgl/>
      <w:lvlText w:val="%1.%2.%3.%4.%5.%6.%7.%8.%9."/>
      <w:lvlJc w:val="left"/>
      <w:pPr>
        <w:ind w:left="3503" w:hanging="1800"/>
      </w:pPr>
      <w:rPr>
        <w:rFonts w:hint="default"/>
        <w:sz w:val="22"/>
      </w:rPr>
    </w:lvl>
  </w:abstractNum>
  <w:abstractNum w:abstractNumId="10">
    <w:nsid w:val="26E13D46"/>
    <w:multiLevelType w:val="hybridMultilevel"/>
    <w:tmpl w:val="ACC0B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7B2189"/>
    <w:multiLevelType w:val="hybridMultilevel"/>
    <w:tmpl w:val="993E7C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860A94"/>
    <w:multiLevelType w:val="multilevel"/>
    <w:tmpl w:val="C8282DF0"/>
    <w:lvl w:ilvl="0">
      <w:start w:val="1"/>
      <w:numFmt w:val="decimal"/>
      <w:lvlText w:val="%1."/>
      <w:lvlJc w:val="left"/>
      <w:pPr>
        <w:ind w:left="927"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1991" w:hanging="1140"/>
      </w:pPr>
      <w:rPr>
        <w:rFonts w:hint="default"/>
      </w:rPr>
    </w:lvl>
    <w:lvl w:ilvl="3">
      <w:start w:val="1"/>
      <w:numFmt w:val="decimal"/>
      <w:isLgl/>
      <w:lvlText w:val="%1.%2.%3.%4."/>
      <w:lvlJc w:val="left"/>
      <w:pPr>
        <w:ind w:left="2133" w:hanging="1140"/>
      </w:pPr>
      <w:rPr>
        <w:rFonts w:hint="default"/>
      </w:rPr>
    </w:lvl>
    <w:lvl w:ilvl="4">
      <w:start w:val="1"/>
      <w:numFmt w:val="decimal"/>
      <w:isLgl/>
      <w:lvlText w:val="%1.%2.%3.%4.%5."/>
      <w:lvlJc w:val="left"/>
      <w:pPr>
        <w:ind w:left="2275" w:hanging="1140"/>
      </w:pPr>
      <w:rPr>
        <w:rFonts w:hint="default"/>
      </w:rPr>
    </w:lvl>
    <w:lvl w:ilvl="5">
      <w:start w:val="1"/>
      <w:numFmt w:val="decimal"/>
      <w:isLgl/>
      <w:lvlText w:val="%1.%2.%3.%4.%5.%6."/>
      <w:lvlJc w:val="left"/>
      <w:pPr>
        <w:ind w:left="2417" w:hanging="11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31E255D5"/>
    <w:multiLevelType w:val="hybridMultilevel"/>
    <w:tmpl w:val="160AEC9A"/>
    <w:lvl w:ilvl="0" w:tplc="B9A46246">
      <w:start w:val="1"/>
      <w:numFmt w:val="decimal"/>
      <w:pStyle w:val="31"/>
      <w:lvlText w:val="%1."/>
      <w:lvlJc w:val="left"/>
      <w:pPr>
        <w:tabs>
          <w:tab w:val="num" w:pos="1571"/>
        </w:tabs>
        <w:ind w:left="1571" w:hanging="360"/>
      </w:pPr>
      <w:rPr>
        <w:rFonts w:hint="default"/>
      </w:rPr>
    </w:lvl>
    <w:lvl w:ilvl="1" w:tplc="675EDA76" w:tentative="1">
      <w:start w:val="1"/>
      <w:numFmt w:val="lowerLetter"/>
      <w:lvlText w:val="%2."/>
      <w:lvlJc w:val="left"/>
      <w:pPr>
        <w:tabs>
          <w:tab w:val="num" w:pos="1440"/>
        </w:tabs>
        <w:ind w:left="1440" w:hanging="360"/>
      </w:pPr>
    </w:lvl>
    <w:lvl w:ilvl="2" w:tplc="59FEEB8A"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25C3245"/>
    <w:multiLevelType w:val="hybridMultilevel"/>
    <w:tmpl w:val="5F603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6348BF"/>
    <w:multiLevelType w:val="multilevel"/>
    <w:tmpl w:val="16AC396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nsid w:val="3D3276FA"/>
    <w:multiLevelType w:val="hybridMultilevel"/>
    <w:tmpl w:val="423A2494"/>
    <w:lvl w:ilvl="0" w:tplc="4EC06CA4">
      <w:start w:val="1"/>
      <w:numFmt w:val="decimal"/>
      <w:lvlText w:val="%1)"/>
      <w:lvlJc w:val="left"/>
      <w:pPr>
        <w:tabs>
          <w:tab w:val="num" w:pos="2640"/>
        </w:tabs>
        <w:ind w:left="26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E8A742F"/>
    <w:multiLevelType w:val="hybridMultilevel"/>
    <w:tmpl w:val="F11A1802"/>
    <w:lvl w:ilvl="0" w:tplc="4EC06CA4">
      <w:numFmt w:val="bullet"/>
      <w:pStyle w:val="21"/>
      <w:lvlText w:val="–"/>
      <w:lvlJc w:val="left"/>
      <w:pPr>
        <w:tabs>
          <w:tab w:val="num" w:pos="1620"/>
        </w:tabs>
        <w:ind w:left="1620" w:hanging="769"/>
      </w:pPr>
      <w:rPr>
        <w:rFonts w:ascii="Times New Roman" w:eastAsia="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8">
    <w:nsid w:val="443F76DC"/>
    <w:multiLevelType w:val="hybridMultilevel"/>
    <w:tmpl w:val="D0B0A832"/>
    <w:lvl w:ilvl="0" w:tplc="FCF881D0">
      <w:start w:val="1"/>
      <w:numFmt w:val="bullet"/>
      <w:pStyle w:val="1"/>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455C1686"/>
    <w:multiLevelType w:val="hybridMultilevel"/>
    <w:tmpl w:val="8FB6B3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9B3981"/>
    <w:multiLevelType w:val="hybridMultilevel"/>
    <w:tmpl w:val="E8DE3A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2F0746"/>
    <w:multiLevelType w:val="hybridMultilevel"/>
    <w:tmpl w:val="8FB6B3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154057"/>
    <w:multiLevelType w:val="hybridMultilevel"/>
    <w:tmpl w:val="F45AC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C91389"/>
    <w:multiLevelType w:val="hybridMultilevel"/>
    <w:tmpl w:val="56DA4E4A"/>
    <w:lvl w:ilvl="0" w:tplc="5DF2841C">
      <w:start w:val="1"/>
      <w:numFmt w:val="decimal"/>
      <w:lvlText w:val="%1."/>
      <w:lvlJc w:val="left"/>
      <w:pPr>
        <w:ind w:left="373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465FB9"/>
    <w:multiLevelType w:val="hybridMultilevel"/>
    <w:tmpl w:val="E8DE3A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09746C"/>
    <w:multiLevelType w:val="hybridMultilevel"/>
    <w:tmpl w:val="508C8EF6"/>
    <w:lvl w:ilvl="0" w:tplc="89F293E6">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535BB6"/>
    <w:multiLevelType w:val="hybridMultilevel"/>
    <w:tmpl w:val="508C8EF6"/>
    <w:lvl w:ilvl="0" w:tplc="89F293E6">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C461CE"/>
    <w:multiLevelType w:val="hybridMultilevel"/>
    <w:tmpl w:val="8FB6B3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FB1AC8"/>
    <w:multiLevelType w:val="multilevel"/>
    <w:tmpl w:val="6B3C5734"/>
    <w:lvl w:ilvl="0">
      <w:start w:val="1"/>
      <w:numFmt w:val="decimal"/>
      <w:pStyle w:val="a1"/>
      <w:lvlText w:val="%1."/>
      <w:lvlJc w:val="left"/>
      <w:pPr>
        <w:tabs>
          <w:tab w:val="num" w:pos="1418"/>
        </w:tabs>
        <w:ind w:left="1418" w:hanging="698"/>
      </w:pPr>
      <w:rPr>
        <w:rFonts w:ascii="Times New Roman" w:hAnsi="Times New Roman" w:cs="Times New Roman" w:hint="default"/>
      </w:rPr>
    </w:lvl>
    <w:lvl w:ilvl="1">
      <w:start w:val="1"/>
      <w:numFmt w:val="decimal"/>
      <w:lvlText w:val="%1.%2."/>
      <w:lvlJc w:val="left"/>
      <w:pPr>
        <w:tabs>
          <w:tab w:val="num" w:pos="2126"/>
        </w:tabs>
        <w:ind w:left="2126" w:hanging="850"/>
      </w:pPr>
    </w:lvl>
    <w:lvl w:ilvl="2">
      <w:start w:val="1"/>
      <w:numFmt w:val="decimal"/>
      <w:lvlText w:val="%1.%2.%3."/>
      <w:lvlJc w:val="left"/>
      <w:pPr>
        <w:tabs>
          <w:tab w:val="num" w:pos="2835"/>
        </w:tabs>
        <w:ind w:left="2835" w:hanging="850"/>
      </w:pPr>
    </w:lvl>
    <w:lvl w:ilvl="3">
      <w:start w:val="1"/>
      <w:numFmt w:val="decimal"/>
      <w:lvlText w:val="%1.%2.%3.%4."/>
      <w:lvlJc w:val="left"/>
      <w:pPr>
        <w:tabs>
          <w:tab w:val="num" w:pos="3827"/>
        </w:tabs>
        <w:ind w:left="3827" w:hanging="1134"/>
      </w:pPr>
    </w:lvl>
    <w:lvl w:ilvl="4">
      <w:start w:val="1"/>
      <w:numFmt w:val="decimal"/>
      <w:lvlText w:val="%1.%2.%3.%4.%5."/>
      <w:lvlJc w:val="left"/>
      <w:pPr>
        <w:tabs>
          <w:tab w:val="num" w:pos="4320"/>
        </w:tabs>
        <w:ind w:left="3672" w:hanging="792"/>
      </w:pPr>
    </w:lvl>
    <w:lvl w:ilvl="5">
      <w:start w:val="1"/>
      <w:numFmt w:val="decimal"/>
      <w:lvlText w:val="%1.%2.%3.%4.%5.%6."/>
      <w:lvlJc w:val="left"/>
      <w:pPr>
        <w:tabs>
          <w:tab w:val="num" w:pos="4680"/>
        </w:tabs>
        <w:ind w:left="4176" w:hanging="936"/>
      </w:pPr>
    </w:lvl>
    <w:lvl w:ilvl="6">
      <w:start w:val="1"/>
      <w:numFmt w:val="decimal"/>
      <w:lvlText w:val="%1.%2.%3.%4.%5.%6.%7."/>
      <w:lvlJc w:val="left"/>
      <w:pPr>
        <w:tabs>
          <w:tab w:val="num" w:pos="5400"/>
        </w:tabs>
        <w:ind w:left="4680" w:hanging="1080"/>
      </w:pPr>
    </w:lvl>
    <w:lvl w:ilvl="7">
      <w:start w:val="1"/>
      <w:numFmt w:val="decimal"/>
      <w:lvlText w:val="%1.%2.%3.%4.%5.%6.%7.%8."/>
      <w:lvlJc w:val="left"/>
      <w:pPr>
        <w:tabs>
          <w:tab w:val="num" w:pos="6120"/>
        </w:tabs>
        <w:ind w:left="5184" w:hanging="1224"/>
      </w:pPr>
    </w:lvl>
    <w:lvl w:ilvl="8">
      <w:start w:val="1"/>
      <w:numFmt w:val="decimal"/>
      <w:lvlText w:val="%1.%2.%3.%4.%5.%6.%7.%8.%9."/>
      <w:lvlJc w:val="left"/>
      <w:pPr>
        <w:tabs>
          <w:tab w:val="num" w:pos="6480"/>
        </w:tabs>
        <w:ind w:left="5760" w:hanging="1440"/>
      </w:pPr>
    </w:lvl>
  </w:abstractNum>
  <w:abstractNum w:abstractNumId="29">
    <w:nsid w:val="6DF237C1"/>
    <w:multiLevelType w:val="multilevel"/>
    <w:tmpl w:val="16AC396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0">
    <w:nsid w:val="72DC3AC7"/>
    <w:multiLevelType w:val="hybridMultilevel"/>
    <w:tmpl w:val="40485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A92423"/>
    <w:multiLevelType w:val="hybridMultilevel"/>
    <w:tmpl w:val="508C8EF6"/>
    <w:lvl w:ilvl="0" w:tplc="89F293E6">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400F69"/>
    <w:multiLevelType w:val="hybridMultilevel"/>
    <w:tmpl w:val="FA24DF18"/>
    <w:lvl w:ilvl="0" w:tplc="0419000F">
      <w:start w:val="1"/>
      <w:numFmt w:val="decimal"/>
      <w:lvlText w:val="%1."/>
      <w:lvlJc w:val="left"/>
      <w:pPr>
        <w:ind w:left="1571" w:hanging="360"/>
      </w:pPr>
      <w:rPr>
        <w:rFonts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5DF2841C">
      <w:start w:val="1"/>
      <w:numFmt w:val="decimal"/>
      <w:lvlText w:val="%4."/>
      <w:lvlJc w:val="left"/>
      <w:pPr>
        <w:ind w:left="3731" w:hanging="360"/>
      </w:pPr>
      <w:rPr>
        <w:rFonts w:hint="default"/>
        <w:b w:val="0"/>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789006E1"/>
    <w:multiLevelType w:val="hybridMultilevel"/>
    <w:tmpl w:val="29B45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DC100E"/>
    <w:multiLevelType w:val="hybridMultilevel"/>
    <w:tmpl w:val="F2C07894"/>
    <w:lvl w:ilvl="0" w:tplc="53BA79EC">
      <w:start w:val="1"/>
      <w:numFmt w:val="decimal"/>
      <w:pStyle w:val="a2"/>
      <w:lvlText w:val="%1."/>
      <w:lvlJc w:val="left"/>
      <w:pPr>
        <w:tabs>
          <w:tab w:val="num" w:pos="540"/>
        </w:tabs>
        <w:ind w:left="-27" w:firstLine="567"/>
      </w:pPr>
      <w:rPr>
        <w:rFonts w:ascii="Times New Roman" w:hAnsi="Times New Roman" w:cs="Times New Roman" w:hint="default"/>
        <w:b w:val="0"/>
        <w:sz w:val="28"/>
        <w:szCs w:val="28"/>
      </w:rPr>
    </w:lvl>
    <w:lvl w:ilvl="1" w:tplc="04190019">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13"/>
  </w:num>
  <w:num w:numId="6">
    <w:abstractNumId w:val="34"/>
  </w:num>
  <w:num w:numId="7">
    <w:abstractNumId w:val="17"/>
  </w:num>
  <w:num w:numId="8">
    <w:abstractNumId w:val="0"/>
  </w:num>
  <w:num w:numId="9">
    <w:abstractNumId w:val="3"/>
    <w:lvlOverride w:ilvl="0">
      <w:lvl w:ilvl="0">
        <w:start w:val="1"/>
        <w:numFmt w:val="bullet"/>
        <w:pStyle w:val="a0"/>
        <w:lvlText w:val=""/>
        <w:lvlJc w:val="left"/>
        <w:pPr>
          <w:tabs>
            <w:tab w:val="num" w:pos="1134"/>
          </w:tabs>
          <w:ind w:left="1418" w:hanging="284"/>
        </w:pPr>
        <w:rPr>
          <w:rFonts w:ascii="Symbol" w:hAnsi="Symbol" w:hint="default"/>
          <w:color w:val="auto"/>
          <w:lang w:val="en-US"/>
        </w:rPr>
      </w:lvl>
    </w:lvlOverride>
  </w:num>
  <w:num w:numId="10">
    <w:abstractNumId w:val="30"/>
  </w:num>
  <w:num w:numId="11">
    <w:abstractNumId w:val="22"/>
  </w:num>
  <w:num w:numId="12">
    <w:abstractNumId w:val="8"/>
  </w:num>
  <w:num w:numId="13">
    <w:abstractNumId w:val="20"/>
  </w:num>
  <w:num w:numId="14">
    <w:abstractNumId w:val="14"/>
  </w:num>
  <w:num w:numId="15">
    <w:abstractNumId w:val="10"/>
  </w:num>
  <w:num w:numId="16">
    <w:abstractNumId w:val="24"/>
  </w:num>
  <w:num w:numId="17">
    <w:abstractNumId w:val="2"/>
  </w:num>
  <w:num w:numId="18">
    <w:abstractNumId w:val="25"/>
  </w:num>
  <w:num w:numId="19">
    <w:abstractNumId w:val="33"/>
  </w:num>
  <w:num w:numId="20">
    <w:abstractNumId w:val="18"/>
  </w:num>
  <w:num w:numId="21">
    <w:abstractNumId w:val="32"/>
  </w:num>
  <w:num w:numId="22">
    <w:abstractNumId w:val="27"/>
  </w:num>
  <w:num w:numId="23">
    <w:abstractNumId w:val="5"/>
  </w:num>
  <w:num w:numId="24">
    <w:abstractNumId w:val="26"/>
  </w:num>
  <w:num w:numId="25">
    <w:abstractNumId w:val="6"/>
  </w:num>
  <w:num w:numId="26">
    <w:abstractNumId w:val="19"/>
  </w:num>
  <w:num w:numId="27">
    <w:abstractNumId w:val="21"/>
  </w:num>
  <w:num w:numId="28">
    <w:abstractNumId w:val="4"/>
  </w:num>
  <w:num w:numId="29">
    <w:abstractNumId w:val="23"/>
  </w:num>
  <w:num w:numId="30">
    <w:abstractNumId w:val="31"/>
  </w:num>
  <w:num w:numId="31">
    <w:abstractNumId w:val="1"/>
  </w:num>
  <w:num w:numId="32">
    <w:abstractNumId w:val="15"/>
  </w:num>
  <w:num w:numId="33">
    <w:abstractNumId w:val="11"/>
  </w:num>
  <w:num w:numId="34">
    <w:abstractNumId w:val="29"/>
  </w:num>
  <w:num w:numId="3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84"/>
    <w:rsid w:val="00001D73"/>
    <w:rsid w:val="00001E37"/>
    <w:rsid w:val="000033D8"/>
    <w:rsid w:val="00016153"/>
    <w:rsid w:val="0002278C"/>
    <w:rsid w:val="00022C01"/>
    <w:rsid w:val="00025B13"/>
    <w:rsid w:val="00037DAA"/>
    <w:rsid w:val="00052185"/>
    <w:rsid w:val="00056697"/>
    <w:rsid w:val="0006055B"/>
    <w:rsid w:val="000606BC"/>
    <w:rsid w:val="00067E4D"/>
    <w:rsid w:val="00070578"/>
    <w:rsid w:val="0007428F"/>
    <w:rsid w:val="000802D6"/>
    <w:rsid w:val="00081DB7"/>
    <w:rsid w:val="00094DB5"/>
    <w:rsid w:val="000A1A6A"/>
    <w:rsid w:val="000A7054"/>
    <w:rsid w:val="000B0E1F"/>
    <w:rsid w:val="000B3D08"/>
    <w:rsid w:val="000C1CEB"/>
    <w:rsid w:val="000C2575"/>
    <w:rsid w:val="000C4140"/>
    <w:rsid w:val="000D0647"/>
    <w:rsid w:val="000D2235"/>
    <w:rsid w:val="000D2C47"/>
    <w:rsid w:val="000D4755"/>
    <w:rsid w:val="000F517B"/>
    <w:rsid w:val="000F70A4"/>
    <w:rsid w:val="00105ACF"/>
    <w:rsid w:val="00105F4C"/>
    <w:rsid w:val="001106B8"/>
    <w:rsid w:val="0011607F"/>
    <w:rsid w:val="0011659B"/>
    <w:rsid w:val="00124DE7"/>
    <w:rsid w:val="00134901"/>
    <w:rsid w:val="00137BE2"/>
    <w:rsid w:val="001408FC"/>
    <w:rsid w:val="00141887"/>
    <w:rsid w:val="00145940"/>
    <w:rsid w:val="00145B2C"/>
    <w:rsid w:val="001468BC"/>
    <w:rsid w:val="001531D6"/>
    <w:rsid w:val="0015398D"/>
    <w:rsid w:val="001623B3"/>
    <w:rsid w:val="00163BE7"/>
    <w:rsid w:val="00164113"/>
    <w:rsid w:val="00173B49"/>
    <w:rsid w:val="00182FD5"/>
    <w:rsid w:val="0018375D"/>
    <w:rsid w:val="001851CF"/>
    <w:rsid w:val="001A3154"/>
    <w:rsid w:val="001A5AD3"/>
    <w:rsid w:val="001A5C18"/>
    <w:rsid w:val="001A7337"/>
    <w:rsid w:val="001B2378"/>
    <w:rsid w:val="001B32BF"/>
    <w:rsid w:val="001C2544"/>
    <w:rsid w:val="001C3FDF"/>
    <w:rsid w:val="001D426C"/>
    <w:rsid w:val="001E070D"/>
    <w:rsid w:val="001E495C"/>
    <w:rsid w:val="001E7F13"/>
    <w:rsid w:val="00223549"/>
    <w:rsid w:val="00223E9D"/>
    <w:rsid w:val="00231890"/>
    <w:rsid w:val="00231CC1"/>
    <w:rsid w:val="002348CD"/>
    <w:rsid w:val="00243C6E"/>
    <w:rsid w:val="002452DD"/>
    <w:rsid w:val="00245D3E"/>
    <w:rsid w:val="00254FE5"/>
    <w:rsid w:val="0027008F"/>
    <w:rsid w:val="002710AC"/>
    <w:rsid w:val="00294C8C"/>
    <w:rsid w:val="002A73DA"/>
    <w:rsid w:val="002A77D5"/>
    <w:rsid w:val="002C0AB4"/>
    <w:rsid w:val="002C3EB2"/>
    <w:rsid w:val="002C5523"/>
    <w:rsid w:val="002C7BC5"/>
    <w:rsid w:val="002E4128"/>
    <w:rsid w:val="002E686B"/>
    <w:rsid w:val="002F40D8"/>
    <w:rsid w:val="00301441"/>
    <w:rsid w:val="00310E89"/>
    <w:rsid w:val="00312BCC"/>
    <w:rsid w:val="00316911"/>
    <w:rsid w:val="0031761E"/>
    <w:rsid w:val="00331171"/>
    <w:rsid w:val="00335468"/>
    <w:rsid w:val="00341855"/>
    <w:rsid w:val="003437B6"/>
    <w:rsid w:val="00350C76"/>
    <w:rsid w:val="00350D6F"/>
    <w:rsid w:val="0035699D"/>
    <w:rsid w:val="003705D1"/>
    <w:rsid w:val="0037358B"/>
    <w:rsid w:val="00387B51"/>
    <w:rsid w:val="003900F6"/>
    <w:rsid w:val="00396760"/>
    <w:rsid w:val="003A0049"/>
    <w:rsid w:val="003A3B25"/>
    <w:rsid w:val="003A4BE1"/>
    <w:rsid w:val="003A5434"/>
    <w:rsid w:val="003B0E49"/>
    <w:rsid w:val="003B175A"/>
    <w:rsid w:val="003B56EA"/>
    <w:rsid w:val="003B7D39"/>
    <w:rsid w:val="003E336A"/>
    <w:rsid w:val="003F2F40"/>
    <w:rsid w:val="003F6039"/>
    <w:rsid w:val="003F647D"/>
    <w:rsid w:val="00415C0D"/>
    <w:rsid w:val="0041790D"/>
    <w:rsid w:val="00423733"/>
    <w:rsid w:val="00425AB3"/>
    <w:rsid w:val="00444390"/>
    <w:rsid w:val="00446C36"/>
    <w:rsid w:val="00450A4B"/>
    <w:rsid w:val="0045686F"/>
    <w:rsid w:val="004575D3"/>
    <w:rsid w:val="004630EC"/>
    <w:rsid w:val="0046422A"/>
    <w:rsid w:val="004717D2"/>
    <w:rsid w:val="00471D57"/>
    <w:rsid w:val="00473B0B"/>
    <w:rsid w:val="0048223C"/>
    <w:rsid w:val="00494D66"/>
    <w:rsid w:val="00495F25"/>
    <w:rsid w:val="00497707"/>
    <w:rsid w:val="004A39B0"/>
    <w:rsid w:val="004B3373"/>
    <w:rsid w:val="004B5826"/>
    <w:rsid w:val="004C15AD"/>
    <w:rsid w:val="004D30F8"/>
    <w:rsid w:val="004D6DEF"/>
    <w:rsid w:val="004E4281"/>
    <w:rsid w:val="004F0B51"/>
    <w:rsid w:val="00500104"/>
    <w:rsid w:val="005001C5"/>
    <w:rsid w:val="00501223"/>
    <w:rsid w:val="005016F2"/>
    <w:rsid w:val="00504677"/>
    <w:rsid w:val="00511371"/>
    <w:rsid w:val="00514543"/>
    <w:rsid w:val="005179D4"/>
    <w:rsid w:val="005205F5"/>
    <w:rsid w:val="00523095"/>
    <w:rsid w:val="005303F6"/>
    <w:rsid w:val="005363CB"/>
    <w:rsid w:val="0053640E"/>
    <w:rsid w:val="00547D41"/>
    <w:rsid w:val="00554A91"/>
    <w:rsid w:val="0055667E"/>
    <w:rsid w:val="00566D8A"/>
    <w:rsid w:val="005708E0"/>
    <w:rsid w:val="0057454F"/>
    <w:rsid w:val="00575CC9"/>
    <w:rsid w:val="00581429"/>
    <w:rsid w:val="00581E5B"/>
    <w:rsid w:val="00585320"/>
    <w:rsid w:val="00585D44"/>
    <w:rsid w:val="0059702F"/>
    <w:rsid w:val="005B647B"/>
    <w:rsid w:val="005C3485"/>
    <w:rsid w:val="005C43F0"/>
    <w:rsid w:val="005C4D85"/>
    <w:rsid w:val="005C4E54"/>
    <w:rsid w:val="005D625D"/>
    <w:rsid w:val="005D70F0"/>
    <w:rsid w:val="005E05E7"/>
    <w:rsid w:val="005E19D6"/>
    <w:rsid w:val="005E4F8F"/>
    <w:rsid w:val="005F059C"/>
    <w:rsid w:val="005F4DAC"/>
    <w:rsid w:val="00600A4B"/>
    <w:rsid w:val="006045B7"/>
    <w:rsid w:val="00604B8B"/>
    <w:rsid w:val="00610915"/>
    <w:rsid w:val="00612BEF"/>
    <w:rsid w:val="00630DAA"/>
    <w:rsid w:val="006329DC"/>
    <w:rsid w:val="006349D3"/>
    <w:rsid w:val="0063557D"/>
    <w:rsid w:val="00635B8C"/>
    <w:rsid w:val="00640DEF"/>
    <w:rsid w:val="006418A4"/>
    <w:rsid w:val="00641D30"/>
    <w:rsid w:val="00671DCC"/>
    <w:rsid w:val="00671F34"/>
    <w:rsid w:val="00696E77"/>
    <w:rsid w:val="006A3DC7"/>
    <w:rsid w:val="006B457E"/>
    <w:rsid w:val="006B551A"/>
    <w:rsid w:val="006B6AC8"/>
    <w:rsid w:val="006C4B45"/>
    <w:rsid w:val="006C4DD6"/>
    <w:rsid w:val="006D27F7"/>
    <w:rsid w:val="006D47DF"/>
    <w:rsid w:val="006D5B05"/>
    <w:rsid w:val="006E5B55"/>
    <w:rsid w:val="006F4758"/>
    <w:rsid w:val="006F72AA"/>
    <w:rsid w:val="00703470"/>
    <w:rsid w:val="00703E0E"/>
    <w:rsid w:val="00704423"/>
    <w:rsid w:val="00704FB0"/>
    <w:rsid w:val="00712247"/>
    <w:rsid w:val="0071295A"/>
    <w:rsid w:val="00712AFA"/>
    <w:rsid w:val="00714AF8"/>
    <w:rsid w:val="007227EC"/>
    <w:rsid w:val="007229E0"/>
    <w:rsid w:val="00722E25"/>
    <w:rsid w:val="00734520"/>
    <w:rsid w:val="00737683"/>
    <w:rsid w:val="00742D61"/>
    <w:rsid w:val="00743D50"/>
    <w:rsid w:val="0074576D"/>
    <w:rsid w:val="00757B7C"/>
    <w:rsid w:val="007801C5"/>
    <w:rsid w:val="00782525"/>
    <w:rsid w:val="00790BAD"/>
    <w:rsid w:val="00794881"/>
    <w:rsid w:val="00795A99"/>
    <w:rsid w:val="00797649"/>
    <w:rsid w:val="007A1A95"/>
    <w:rsid w:val="007A2913"/>
    <w:rsid w:val="007C44B2"/>
    <w:rsid w:val="007D29EA"/>
    <w:rsid w:val="007D49FC"/>
    <w:rsid w:val="007D4A42"/>
    <w:rsid w:val="007D5078"/>
    <w:rsid w:val="007D65DE"/>
    <w:rsid w:val="007E12CF"/>
    <w:rsid w:val="007E27A5"/>
    <w:rsid w:val="007E28B8"/>
    <w:rsid w:val="007E3176"/>
    <w:rsid w:val="007E394C"/>
    <w:rsid w:val="007F5E23"/>
    <w:rsid w:val="007F65D2"/>
    <w:rsid w:val="00805DC5"/>
    <w:rsid w:val="00811F6A"/>
    <w:rsid w:val="0081570A"/>
    <w:rsid w:val="00820C06"/>
    <w:rsid w:val="0083317A"/>
    <w:rsid w:val="00833C13"/>
    <w:rsid w:val="00840205"/>
    <w:rsid w:val="0084757E"/>
    <w:rsid w:val="00857B82"/>
    <w:rsid w:val="00860964"/>
    <w:rsid w:val="00861100"/>
    <w:rsid w:val="00866682"/>
    <w:rsid w:val="00870284"/>
    <w:rsid w:val="008832B9"/>
    <w:rsid w:val="00886C6E"/>
    <w:rsid w:val="00893020"/>
    <w:rsid w:val="00894D41"/>
    <w:rsid w:val="00895A80"/>
    <w:rsid w:val="008A44CD"/>
    <w:rsid w:val="008B5DC8"/>
    <w:rsid w:val="008B69A3"/>
    <w:rsid w:val="008F1066"/>
    <w:rsid w:val="00900E9C"/>
    <w:rsid w:val="00902616"/>
    <w:rsid w:val="009029D7"/>
    <w:rsid w:val="009043F8"/>
    <w:rsid w:val="009054C1"/>
    <w:rsid w:val="00910785"/>
    <w:rsid w:val="00913215"/>
    <w:rsid w:val="00915FBB"/>
    <w:rsid w:val="00916914"/>
    <w:rsid w:val="009206FF"/>
    <w:rsid w:val="0093067B"/>
    <w:rsid w:val="009443D8"/>
    <w:rsid w:val="00947CFA"/>
    <w:rsid w:val="00950FB8"/>
    <w:rsid w:val="00952B2E"/>
    <w:rsid w:val="00952C53"/>
    <w:rsid w:val="009677A9"/>
    <w:rsid w:val="0097021D"/>
    <w:rsid w:val="009702DF"/>
    <w:rsid w:val="00971459"/>
    <w:rsid w:val="00973463"/>
    <w:rsid w:val="00976E13"/>
    <w:rsid w:val="00977863"/>
    <w:rsid w:val="00983D0D"/>
    <w:rsid w:val="0098449B"/>
    <w:rsid w:val="00985015"/>
    <w:rsid w:val="0098750E"/>
    <w:rsid w:val="00992D93"/>
    <w:rsid w:val="00995865"/>
    <w:rsid w:val="009A6344"/>
    <w:rsid w:val="009A6B80"/>
    <w:rsid w:val="009B0C10"/>
    <w:rsid w:val="009C3536"/>
    <w:rsid w:val="009C4959"/>
    <w:rsid w:val="009C58CF"/>
    <w:rsid w:val="009D122B"/>
    <w:rsid w:val="009D62DA"/>
    <w:rsid w:val="009D63BC"/>
    <w:rsid w:val="009E557E"/>
    <w:rsid w:val="00A10A42"/>
    <w:rsid w:val="00A14181"/>
    <w:rsid w:val="00A17824"/>
    <w:rsid w:val="00A2343A"/>
    <w:rsid w:val="00A23F9C"/>
    <w:rsid w:val="00A2419A"/>
    <w:rsid w:val="00A27B02"/>
    <w:rsid w:val="00A33014"/>
    <w:rsid w:val="00A3412F"/>
    <w:rsid w:val="00A34C5D"/>
    <w:rsid w:val="00A471A0"/>
    <w:rsid w:val="00A4738D"/>
    <w:rsid w:val="00A50A4C"/>
    <w:rsid w:val="00A5202A"/>
    <w:rsid w:val="00A57594"/>
    <w:rsid w:val="00A60C00"/>
    <w:rsid w:val="00A71A27"/>
    <w:rsid w:val="00A72181"/>
    <w:rsid w:val="00A74F74"/>
    <w:rsid w:val="00A75CC0"/>
    <w:rsid w:val="00A81C16"/>
    <w:rsid w:val="00A833A4"/>
    <w:rsid w:val="00A87469"/>
    <w:rsid w:val="00AA0315"/>
    <w:rsid w:val="00AA0F7E"/>
    <w:rsid w:val="00AA1F32"/>
    <w:rsid w:val="00AB2034"/>
    <w:rsid w:val="00AB6BEB"/>
    <w:rsid w:val="00AC1723"/>
    <w:rsid w:val="00AD1050"/>
    <w:rsid w:val="00AD6F57"/>
    <w:rsid w:val="00AD7681"/>
    <w:rsid w:val="00AE2027"/>
    <w:rsid w:val="00AE2332"/>
    <w:rsid w:val="00AE659B"/>
    <w:rsid w:val="00AF20AE"/>
    <w:rsid w:val="00AF6DEF"/>
    <w:rsid w:val="00B0043D"/>
    <w:rsid w:val="00B01D75"/>
    <w:rsid w:val="00B1265D"/>
    <w:rsid w:val="00B17B74"/>
    <w:rsid w:val="00B22189"/>
    <w:rsid w:val="00B40D21"/>
    <w:rsid w:val="00B44353"/>
    <w:rsid w:val="00B44ECB"/>
    <w:rsid w:val="00B46317"/>
    <w:rsid w:val="00B5149F"/>
    <w:rsid w:val="00B53F8E"/>
    <w:rsid w:val="00B5425A"/>
    <w:rsid w:val="00B66383"/>
    <w:rsid w:val="00B70BCC"/>
    <w:rsid w:val="00B75558"/>
    <w:rsid w:val="00B841AD"/>
    <w:rsid w:val="00B84812"/>
    <w:rsid w:val="00B85F45"/>
    <w:rsid w:val="00B9344F"/>
    <w:rsid w:val="00B95074"/>
    <w:rsid w:val="00BA7207"/>
    <w:rsid w:val="00BB6492"/>
    <w:rsid w:val="00BC1D54"/>
    <w:rsid w:val="00BC653F"/>
    <w:rsid w:val="00BC67AB"/>
    <w:rsid w:val="00BD0DF3"/>
    <w:rsid w:val="00BD7EAB"/>
    <w:rsid w:val="00BE0CE5"/>
    <w:rsid w:val="00BE157B"/>
    <w:rsid w:val="00BE488D"/>
    <w:rsid w:val="00BE5235"/>
    <w:rsid w:val="00BF04E7"/>
    <w:rsid w:val="00C00AF6"/>
    <w:rsid w:val="00C10880"/>
    <w:rsid w:val="00C13E5B"/>
    <w:rsid w:val="00C14DE6"/>
    <w:rsid w:val="00C350C2"/>
    <w:rsid w:val="00C36F7E"/>
    <w:rsid w:val="00C41D1D"/>
    <w:rsid w:val="00C43EF4"/>
    <w:rsid w:val="00C45062"/>
    <w:rsid w:val="00C4695E"/>
    <w:rsid w:val="00C47561"/>
    <w:rsid w:val="00C513CB"/>
    <w:rsid w:val="00C54C6C"/>
    <w:rsid w:val="00C80B54"/>
    <w:rsid w:val="00C92737"/>
    <w:rsid w:val="00C94500"/>
    <w:rsid w:val="00CA2CFB"/>
    <w:rsid w:val="00CC03C3"/>
    <w:rsid w:val="00CC50A2"/>
    <w:rsid w:val="00CE07E1"/>
    <w:rsid w:val="00CE56B9"/>
    <w:rsid w:val="00CE5FD1"/>
    <w:rsid w:val="00CF086E"/>
    <w:rsid w:val="00CF54D6"/>
    <w:rsid w:val="00D04D6B"/>
    <w:rsid w:val="00D1419D"/>
    <w:rsid w:val="00D14A4D"/>
    <w:rsid w:val="00D20C2A"/>
    <w:rsid w:val="00D2275F"/>
    <w:rsid w:val="00D2517A"/>
    <w:rsid w:val="00D30F90"/>
    <w:rsid w:val="00D33AEF"/>
    <w:rsid w:val="00D35A21"/>
    <w:rsid w:val="00D36510"/>
    <w:rsid w:val="00D51452"/>
    <w:rsid w:val="00D51EE3"/>
    <w:rsid w:val="00D52D58"/>
    <w:rsid w:val="00D617D7"/>
    <w:rsid w:val="00D726AE"/>
    <w:rsid w:val="00D7495D"/>
    <w:rsid w:val="00D8297D"/>
    <w:rsid w:val="00D9197A"/>
    <w:rsid w:val="00D93DC0"/>
    <w:rsid w:val="00D93FAD"/>
    <w:rsid w:val="00D952C3"/>
    <w:rsid w:val="00DA7C0D"/>
    <w:rsid w:val="00DB0314"/>
    <w:rsid w:val="00DB1FE3"/>
    <w:rsid w:val="00DB3DF3"/>
    <w:rsid w:val="00DB712D"/>
    <w:rsid w:val="00DC3053"/>
    <w:rsid w:val="00DD05F1"/>
    <w:rsid w:val="00DD288B"/>
    <w:rsid w:val="00DD4D4A"/>
    <w:rsid w:val="00DD5C25"/>
    <w:rsid w:val="00DE34DC"/>
    <w:rsid w:val="00DF4324"/>
    <w:rsid w:val="00E02F1C"/>
    <w:rsid w:val="00E1167E"/>
    <w:rsid w:val="00E14FBF"/>
    <w:rsid w:val="00E156F5"/>
    <w:rsid w:val="00E159CC"/>
    <w:rsid w:val="00E3033C"/>
    <w:rsid w:val="00E36286"/>
    <w:rsid w:val="00E41D73"/>
    <w:rsid w:val="00E61F78"/>
    <w:rsid w:val="00E66F2F"/>
    <w:rsid w:val="00E74D58"/>
    <w:rsid w:val="00E7505A"/>
    <w:rsid w:val="00E77BAF"/>
    <w:rsid w:val="00E84E17"/>
    <w:rsid w:val="00E90298"/>
    <w:rsid w:val="00E93175"/>
    <w:rsid w:val="00E96FD3"/>
    <w:rsid w:val="00EA046E"/>
    <w:rsid w:val="00EA72B1"/>
    <w:rsid w:val="00EC02C7"/>
    <w:rsid w:val="00EC5224"/>
    <w:rsid w:val="00ED1349"/>
    <w:rsid w:val="00ED34DA"/>
    <w:rsid w:val="00EE2B6F"/>
    <w:rsid w:val="00EF19DF"/>
    <w:rsid w:val="00EF1D5F"/>
    <w:rsid w:val="00F15722"/>
    <w:rsid w:val="00F274E3"/>
    <w:rsid w:val="00F30B06"/>
    <w:rsid w:val="00F35084"/>
    <w:rsid w:val="00F36333"/>
    <w:rsid w:val="00F377AC"/>
    <w:rsid w:val="00F37AD8"/>
    <w:rsid w:val="00F54158"/>
    <w:rsid w:val="00F76F92"/>
    <w:rsid w:val="00F8180D"/>
    <w:rsid w:val="00F92501"/>
    <w:rsid w:val="00FA50CC"/>
    <w:rsid w:val="00FA6B84"/>
    <w:rsid w:val="00FB1552"/>
    <w:rsid w:val="00FD2C82"/>
    <w:rsid w:val="00FE3B08"/>
    <w:rsid w:val="00FE41A3"/>
    <w:rsid w:val="00FF1AD9"/>
    <w:rsid w:val="00FF4D8D"/>
    <w:rsid w:val="00FF5DA9"/>
    <w:rsid w:val="00FF6C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C95C67-073A-40E3-BFBF-F9E6989A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D49FC"/>
    <w:pPr>
      <w:spacing w:after="200" w:line="276" w:lineRule="auto"/>
    </w:pPr>
    <w:rPr>
      <w:rFonts w:ascii="Times New Roman" w:eastAsia="Calibri" w:hAnsi="Times New Roman" w:cs="Times New Roman"/>
      <w:sz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7D49FC"/>
    <w:pPr>
      <w:tabs>
        <w:tab w:val="center" w:pos="4677"/>
        <w:tab w:val="right" w:pos="9355"/>
      </w:tabs>
    </w:pPr>
  </w:style>
  <w:style w:type="character" w:customStyle="1" w:styleId="a8">
    <w:name w:val="Верхний колонтитул Знак"/>
    <w:basedOn w:val="a4"/>
    <w:link w:val="a7"/>
    <w:uiPriority w:val="99"/>
    <w:rsid w:val="007D49FC"/>
    <w:rPr>
      <w:rFonts w:ascii="Times New Roman" w:eastAsia="Calibri" w:hAnsi="Times New Roman" w:cs="Times New Roman"/>
      <w:sz w:val="28"/>
    </w:rPr>
  </w:style>
  <w:style w:type="paragraph" w:styleId="a9">
    <w:name w:val="footer"/>
    <w:basedOn w:val="a3"/>
    <w:link w:val="aa"/>
    <w:uiPriority w:val="99"/>
    <w:unhideWhenUsed/>
    <w:rsid w:val="007D49FC"/>
    <w:pPr>
      <w:tabs>
        <w:tab w:val="center" w:pos="4677"/>
        <w:tab w:val="right" w:pos="9355"/>
      </w:tabs>
    </w:pPr>
  </w:style>
  <w:style w:type="character" w:customStyle="1" w:styleId="aa">
    <w:name w:val="Нижний колонтитул Знак"/>
    <w:basedOn w:val="a4"/>
    <w:link w:val="a9"/>
    <w:uiPriority w:val="99"/>
    <w:rsid w:val="007D49FC"/>
    <w:rPr>
      <w:rFonts w:ascii="Times New Roman" w:eastAsia="Calibri" w:hAnsi="Times New Roman" w:cs="Times New Roman"/>
      <w:sz w:val="28"/>
    </w:rPr>
  </w:style>
  <w:style w:type="paragraph" w:styleId="ab">
    <w:name w:val="List Paragraph"/>
    <w:aliases w:val="AC List 01,Содержание. 2 уровень,Заголовок_3,Абзац"/>
    <w:basedOn w:val="a3"/>
    <w:link w:val="ac"/>
    <w:uiPriority w:val="34"/>
    <w:qFormat/>
    <w:rsid w:val="007D49FC"/>
    <w:pPr>
      <w:spacing w:after="0" w:line="240" w:lineRule="auto"/>
      <w:ind w:left="720"/>
      <w:contextualSpacing/>
    </w:pPr>
    <w:rPr>
      <w:rFonts w:eastAsia="Times New Roman"/>
      <w:color w:val="000000"/>
      <w:sz w:val="24"/>
      <w:szCs w:val="24"/>
    </w:rPr>
  </w:style>
  <w:style w:type="character" w:customStyle="1" w:styleId="ac">
    <w:name w:val="Абзац списка Знак"/>
    <w:aliases w:val="AC List 01 Знак,Содержание. 2 уровень Знак,Заголовок_3 Знак,Абзац Знак"/>
    <w:link w:val="ab"/>
    <w:uiPriority w:val="34"/>
    <w:rsid w:val="007D49FC"/>
    <w:rPr>
      <w:rFonts w:ascii="Times New Roman" w:eastAsia="Times New Roman" w:hAnsi="Times New Roman" w:cs="Times New Roman"/>
      <w:color w:val="000000"/>
      <w:sz w:val="24"/>
      <w:szCs w:val="24"/>
    </w:rPr>
  </w:style>
  <w:style w:type="character" w:styleId="ad">
    <w:name w:val="footnote reference"/>
    <w:unhideWhenUsed/>
    <w:rsid w:val="007D49FC"/>
    <w:rPr>
      <w:vertAlign w:val="superscript"/>
    </w:rPr>
  </w:style>
  <w:style w:type="paragraph" w:styleId="ae">
    <w:name w:val="footnote text"/>
    <w:basedOn w:val="a3"/>
    <w:link w:val="af"/>
    <w:uiPriority w:val="99"/>
    <w:semiHidden/>
    <w:unhideWhenUsed/>
    <w:rsid w:val="007D49FC"/>
    <w:rPr>
      <w:sz w:val="20"/>
      <w:szCs w:val="20"/>
    </w:rPr>
  </w:style>
  <w:style w:type="character" w:customStyle="1" w:styleId="af">
    <w:name w:val="Текст сноски Знак"/>
    <w:basedOn w:val="a4"/>
    <w:link w:val="ae"/>
    <w:uiPriority w:val="99"/>
    <w:semiHidden/>
    <w:rsid w:val="007D49FC"/>
    <w:rPr>
      <w:rFonts w:ascii="Times New Roman" w:eastAsia="Calibri" w:hAnsi="Times New Roman" w:cs="Times New Roman"/>
      <w:sz w:val="20"/>
      <w:szCs w:val="20"/>
    </w:rPr>
  </w:style>
  <w:style w:type="character" w:styleId="af0">
    <w:name w:val="Hyperlink"/>
    <w:uiPriority w:val="99"/>
    <w:unhideWhenUsed/>
    <w:rsid w:val="00A3412F"/>
    <w:rPr>
      <w:rFonts w:ascii="Times New Roman" w:hAnsi="Times New Roman" w:cs="Times New Roman" w:hint="default"/>
      <w:b/>
      <w:bCs/>
      <w:i w:val="0"/>
      <w:iCs w:val="0"/>
      <w:color w:val="000080"/>
      <w:sz w:val="24"/>
      <w:szCs w:val="24"/>
      <w:u w:val="single"/>
    </w:rPr>
  </w:style>
  <w:style w:type="character" w:customStyle="1" w:styleId="s0">
    <w:name w:val="s0"/>
    <w:qFormat/>
    <w:rsid w:val="00A3412F"/>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A3412F"/>
    <w:rPr>
      <w:rFonts w:ascii="Times New Roman" w:hAnsi="Times New Roman" w:cs="Times New Roman" w:hint="default"/>
      <w:b/>
      <w:bCs/>
      <w:i w:val="0"/>
      <w:iCs w:val="0"/>
      <w:strike w:val="0"/>
      <w:dstrike w:val="0"/>
      <w:color w:val="000000"/>
      <w:sz w:val="24"/>
      <w:szCs w:val="24"/>
      <w:u w:val="none"/>
      <w:effect w:val="none"/>
    </w:rPr>
  </w:style>
  <w:style w:type="table" w:styleId="af1">
    <w:name w:val="Table Grid"/>
    <w:basedOn w:val="a5"/>
    <w:rsid w:val="00A3412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Balloon Text"/>
    <w:basedOn w:val="a3"/>
    <w:link w:val="af3"/>
    <w:uiPriority w:val="99"/>
    <w:semiHidden/>
    <w:unhideWhenUsed/>
    <w:rsid w:val="00A3412F"/>
    <w:pPr>
      <w:spacing w:after="0" w:line="240" w:lineRule="auto"/>
    </w:pPr>
    <w:rPr>
      <w:rFonts w:ascii="Tahoma" w:eastAsia="Times New Roman" w:hAnsi="Tahoma"/>
      <w:color w:val="000000"/>
      <w:sz w:val="16"/>
      <w:szCs w:val="16"/>
    </w:rPr>
  </w:style>
  <w:style w:type="character" w:customStyle="1" w:styleId="af3">
    <w:name w:val="Текст выноски Знак"/>
    <w:basedOn w:val="a4"/>
    <w:link w:val="af2"/>
    <w:uiPriority w:val="99"/>
    <w:semiHidden/>
    <w:rsid w:val="00A3412F"/>
    <w:rPr>
      <w:rFonts w:ascii="Tahoma" w:eastAsia="Times New Roman" w:hAnsi="Tahoma" w:cs="Times New Roman"/>
      <w:color w:val="000000"/>
      <w:sz w:val="16"/>
      <w:szCs w:val="16"/>
    </w:rPr>
  </w:style>
  <w:style w:type="paragraph" w:styleId="af4">
    <w:name w:val="Body Text"/>
    <w:basedOn w:val="a3"/>
    <w:link w:val="10"/>
    <w:rsid w:val="00A3412F"/>
    <w:pPr>
      <w:tabs>
        <w:tab w:val="left" w:pos="0"/>
      </w:tabs>
      <w:spacing w:after="0" w:line="240" w:lineRule="auto"/>
      <w:jc w:val="both"/>
    </w:pPr>
    <w:rPr>
      <w:rFonts w:eastAsia="Times New Roman"/>
      <w:szCs w:val="20"/>
    </w:rPr>
  </w:style>
  <w:style w:type="character" w:customStyle="1" w:styleId="af5">
    <w:name w:val="Основной текст Знак"/>
    <w:basedOn w:val="a4"/>
    <w:rsid w:val="00A3412F"/>
    <w:rPr>
      <w:rFonts w:ascii="Times New Roman" w:eastAsia="Calibri" w:hAnsi="Times New Roman" w:cs="Times New Roman"/>
      <w:sz w:val="28"/>
    </w:rPr>
  </w:style>
  <w:style w:type="character" w:customStyle="1" w:styleId="10">
    <w:name w:val="Основной текст Знак1"/>
    <w:link w:val="af4"/>
    <w:rsid w:val="00A3412F"/>
    <w:rPr>
      <w:rFonts w:ascii="Times New Roman" w:eastAsia="Times New Roman" w:hAnsi="Times New Roman" w:cs="Times New Roman"/>
      <w:sz w:val="28"/>
      <w:szCs w:val="20"/>
    </w:rPr>
  </w:style>
  <w:style w:type="character" w:styleId="af6">
    <w:name w:val="annotation reference"/>
    <w:uiPriority w:val="99"/>
    <w:semiHidden/>
    <w:unhideWhenUsed/>
    <w:rsid w:val="00A3412F"/>
    <w:rPr>
      <w:sz w:val="16"/>
      <w:szCs w:val="16"/>
    </w:rPr>
  </w:style>
  <w:style w:type="paragraph" w:styleId="af7">
    <w:name w:val="annotation text"/>
    <w:basedOn w:val="a3"/>
    <w:link w:val="af8"/>
    <w:uiPriority w:val="99"/>
    <w:semiHidden/>
    <w:unhideWhenUsed/>
    <w:rsid w:val="00A3412F"/>
    <w:pPr>
      <w:spacing w:after="0" w:line="240" w:lineRule="auto"/>
    </w:pPr>
    <w:rPr>
      <w:rFonts w:eastAsia="Times New Roman"/>
      <w:color w:val="000000"/>
      <w:sz w:val="20"/>
      <w:szCs w:val="20"/>
    </w:rPr>
  </w:style>
  <w:style w:type="character" w:customStyle="1" w:styleId="af8">
    <w:name w:val="Текст примечания Знак"/>
    <w:basedOn w:val="a4"/>
    <w:link w:val="af7"/>
    <w:uiPriority w:val="99"/>
    <w:semiHidden/>
    <w:rsid w:val="00A3412F"/>
    <w:rPr>
      <w:rFonts w:ascii="Times New Roman" w:eastAsia="Times New Roman" w:hAnsi="Times New Roman" w:cs="Times New Roman"/>
      <w:color w:val="000000"/>
      <w:sz w:val="20"/>
      <w:szCs w:val="20"/>
    </w:rPr>
  </w:style>
  <w:style w:type="paragraph" w:styleId="af9">
    <w:name w:val="annotation subject"/>
    <w:basedOn w:val="af7"/>
    <w:next w:val="af7"/>
    <w:link w:val="afa"/>
    <w:uiPriority w:val="99"/>
    <w:semiHidden/>
    <w:unhideWhenUsed/>
    <w:rsid w:val="00A3412F"/>
    <w:rPr>
      <w:b/>
      <w:bCs/>
    </w:rPr>
  </w:style>
  <w:style w:type="character" w:customStyle="1" w:styleId="afa">
    <w:name w:val="Тема примечания Знак"/>
    <w:basedOn w:val="af8"/>
    <w:link w:val="af9"/>
    <w:uiPriority w:val="99"/>
    <w:semiHidden/>
    <w:rsid w:val="00A3412F"/>
    <w:rPr>
      <w:rFonts w:ascii="Times New Roman" w:eastAsia="Times New Roman" w:hAnsi="Times New Roman" w:cs="Times New Roman"/>
      <w:b/>
      <w:bCs/>
      <w:color w:val="000000"/>
      <w:sz w:val="20"/>
      <w:szCs w:val="20"/>
    </w:rPr>
  </w:style>
  <w:style w:type="paragraph" w:styleId="afb">
    <w:name w:val="Normal (Web)"/>
    <w:basedOn w:val="a3"/>
    <w:uiPriority w:val="99"/>
    <w:semiHidden/>
    <w:unhideWhenUsed/>
    <w:rsid w:val="00A3412F"/>
    <w:pPr>
      <w:spacing w:before="100" w:beforeAutospacing="1" w:after="100" w:afterAutospacing="1" w:line="240" w:lineRule="auto"/>
    </w:pPr>
    <w:rPr>
      <w:rFonts w:eastAsia="Times New Roman"/>
      <w:sz w:val="24"/>
      <w:szCs w:val="24"/>
      <w:lang w:eastAsia="ru-RU"/>
    </w:rPr>
  </w:style>
  <w:style w:type="character" w:customStyle="1" w:styleId="s2">
    <w:name w:val="s2"/>
    <w:rsid w:val="00A3412F"/>
    <w:rPr>
      <w:rFonts w:ascii="Times New Roman" w:hAnsi="Times New Roman" w:cs="Times New Roman" w:hint="default"/>
      <w:color w:val="333399"/>
      <w:u w:val="single"/>
    </w:rPr>
  </w:style>
  <w:style w:type="paragraph" w:customStyle="1" w:styleId="11">
    <w:name w:val="Стиль1"/>
    <w:basedOn w:val="afc"/>
    <w:rsid w:val="00A3412F"/>
    <w:pPr>
      <w:contextualSpacing w:val="0"/>
      <w:jc w:val="both"/>
    </w:pPr>
    <w:rPr>
      <w:rFonts w:ascii="Times New Roman" w:eastAsia="Times New Roman" w:hAnsi="Times New Roman" w:cs="Times New Roman"/>
      <w:b/>
      <w:spacing w:val="0"/>
      <w:kern w:val="0"/>
      <w:sz w:val="28"/>
      <w:szCs w:val="20"/>
      <w:lang w:eastAsia="ru-RU"/>
    </w:rPr>
  </w:style>
  <w:style w:type="paragraph" w:customStyle="1" w:styleId="afd">
    <w:basedOn w:val="a3"/>
    <w:next w:val="a3"/>
    <w:link w:val="afe"/>
    <w:uiPriority w:val="10"/>
    <w:qFormat/>
    <w:rsid w:val="00A3412F"/>
    <w:pPr>
      <w:spacing w:before="240" w:after="60" w:line="240" w:lineRule="auto"/>
      <w:jc w:val="center"/>
      <w:outlineLvl w:val="0"/>
    </w:pPr>
    <w:rPr>
      <w:rFonts w:ascii="Cambria" w:eastAsia="Times New Roman" w:hAnsi="Cambria"/>
      <w:b/>
      <w:bCs/>
      <w:color w:val="000000"/>
      <w:kern w:val="28"/>
      <w:sz w:val="32"/>
      <w:szCs w:val="32"/>
    </w:rPr>
  </w:style>
  <w:style w:type="character" w:customStyle="1" w:styleId="afe">
    <w:name w:val="Название Знак"/>
    <w:link w:val="afd"/>
    <w:uiPriority w:val="10"/>
    <w:rsid w:val="00A3412F"/>
    <w:rPr>
      <w:rFonts w:ascii="Cambria" w:eastAsia="Times New Roman" w:hAnsi="Cambria" w:cs="Times New Roman"/>
      <w:b/>
      <w:bCs/>
      <w:color w:val="000000"/>
      <w:kern w:val="28"/>
      <w:sz w:val="32"/>
      <w:szCs w:val="32"/>
    </w:rPr>
  </w:style>
  <w:style w:type="paragraph" w:styleId="afc">
    <w:name w:val="Title"/>
    <w:basedOn w:val="a3"/>
    <w:next w:val="a3"/>
    <w:link w:val="12"/>
    <w:uiPriority w:val="10"/>
    <w:qFormat/>
    <w:rsid w:val="00A341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4"/>
    <w:link w:val="afc"/>
    <w:uiPriority w:val="10"/>
    <w:rsid w:val="00A3412F"/>
    <w:rPr>
      <w:rFonts w:asciiTheme="majorHAnsi" w:eastAsiaTheme="majorEastAsia" w:hAnsiTheme="majorHAnsi" w:cstheme="majorBidi"/>
      <w:spacing w:val="-10"/>
      <w:kern w:val="28"/>
      <w:sz w:val="56"/>
      <w:szCs w:val="56"/>
    </w:rPr>
  </w:style>
  <w:style w:type="paragraph" w:styleId="20">
    <w:name w:val="Body Text 2"/>
    <w:basedOn w:val="a3"/>
    <w:link w:val="22"/>
    <w:uiPriority w:val="99"/>
    <w:semiHidden/>
    <w:unhideWhenUsed/>
    <w:rsid w:val="00A2419A"/>
    <w:pPr>
      <w:spacing w:after="120" w:line="480" w:lineRule="auto"/>
    </w:pPr>
  </w:style>
  <w:style w:type="character" w:customStyle="1" w:styleId="22">
    <w:name w:val="Основной текст 2 Знак"/>
    <w:basedOn w:val="a4"/>
    <w:link w:val="20"/>
    <w:uiPriority w:val="99"/>
    <w:semiHidden/>
    <w:rsid w:val="00A2419A"/>
    <w:rPr>
      <w:rFonts w:ascii="Times New Roman" w:eastAsia="Calibri" w:hAnsi="Times New Roman" w:cs="Times New Roman"/>
      <w:sz w:val="28"/>
    </w:rPr>
  </w:style>
  <w:style w:type="paragraph" w:customStyle="1" w:styleId="a1">
    <w:name w:val="Многоуровневый нумерованный"/>
    <w:basedOn w:val="aff"/>
    <w:rsid w:val="00A2419A"/>
    <w:pPr>
      <w:numPr>
        <w:numId w:val="2"/>
      </w:numPr>
      <w:tabs>
        <w:tab w:val="clear" w:pos="1418"/>
        <w:tab w:val="num" w:pos="360"/>
      </w:tabs>
      <w:spacing w:before="120" w:after="60" w:line="360" w:lineRule="auto"/>
      <w:ind w:left="708" w:firstLine="0"/>
    </w:pPr>
    <w:rPr>
      <w:rFonts w:ascii="Tahoma" w:eastAsia="Times New Roman" w:hAnsi="Tahoma" w:cs="Arial"/>
      <w:bCs/>
      <w:kern w:val="28"/>
      <w:sz w:val="22"/>
      <w:szCs w:val="20"/>
    </w:rPr>
  </w:style>
  <w:style w:type="paragraph" w:styleId="aff0">
    <w:name w:val="No Spacing"/>
    <w:uiPriority w:val="1"/>
    <w:qFormat/>
    <w:rsid w:val="00A2419A"/>
    <w:pPr>
      <w:spacing w:after="0" w:line="240" w:lineRule="auto"/>
    </w:pPr>
    <w:rPr>
      <w:rFonts w:ascii="Calibri" w:eastAsia="Times New Roman" w:hAnsi="Calibri" w:cs="Times New Roman"/>
      <w:lang w:eastAsia="ru-RU"/>
    </w:rPr>
  </w:style>
  <w:style w:type="paragraph" w:styleId="aff">
    <w:name w:val="Normal Indent"/>
    <w:basedOn w:val="a3"/>
    <w:uiPriority w:val="99"/>
    <w:semiHidden/>
    <w:unhideWhenUsed/>
    <w:rsid w:val="00A2419A"/>
    <w:pPr>
      <w:ind w:left="708"/>
    </w:pPr>
  </w:style>
  <w:style w:type="character" w:customStyle="1" w:styleId="fontstyle01">
    <w:name w:val="fontstyle01"/>
    <w:rsid w:val="00E3033C"/>
    <w:rPr>
      <w:rFonts w:ascii="TimesNewRomanPSMT" w:hAnsi="TimesNewRomanPSMT" w:hint="default"/>
      <w:b w:val="0"/>
      <w:bCs w:val="0"/>
      <w:i w:val="0"/>
      <w:iCs w:val="0"/>
      <w:color w:val="000000"/>
      <w:sz w:val="24"/>
      <w:szCs w:val="24"/>
    </w:rPr>
  </w:style>
  <w:style w:type="paragraph" w:customStyle="1" w:styleId="13">
    <w:name w:val="Абзац списка1"/>
    <w:basedOn w:val="a3"/>
    <w:rsid w:val="00581429"/>
    <w:pPr>
      <w:spacing w:after="0" w:line="240" w:lineRule="auto"/>
      <w:ind w:left="720"/>
    </w:pPr>
    <w:rPr>
      <w:sz w:val="24"/>
      <w:szCs w:val="24"/>
      <w:lang w:eastAsia="ru-RU"/>
    </w:rPr>
  </w:style>
  <w:style w:type="character" w:customStyle="1" w:styleId="s20">
    <w:name w:val="s20"/>
    <w:rsid w:val="00612BEF"/>
    <w:rPr>
      <w:shd w:val="clear" w:color="auto" w:fill="FFFFFF"/>
    </w:rPr>
  </w:style>
  <w:style w:type="paragraph" w:customStyle="1" w:styleId="31">
    <w:name w:val="Список 31"/>
    <w:basedOn w:val="a3"/>
    <w:rsid w:val="00612BEF"/>
    <w:pPr>
      <w:numPr>
        <w:numId w:val="5"/>
      </w:numPr>
      <w:tabs>
        <w:tab w:val="clear" w:pos="1571"/>
        <w:tab w:val="num" w:pos="720"/>
      </w:tabs>
      <w:spacing w:before="120" w:after="0" w:line="360" w:lineRule="auto"/>
      <w:ind w:left="720"/>
      <w:jc w:val="both"/>
    </w:pPr>
    <w:rPr>
      <w:rFonts w:eastAsia="Times New Roman"/>
      <w:sz w:val="24"/>
      <w:szCs w:val="24"/>
    </w:rPr>
  </w:style>
  <w:style w:type="paragraph" w:customStyle="1" w:styleId="a2">
    <w:name w:val="Статья"/>
    <w:basedOn w:val="a3"/>
    <w:rsid w:val="00612BEF"/>
    <w:pPr>
      <w:widowControl w:val="0"/>
      <w:numPr>
        <w:numId w:val="6"/>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customStyle="1" w:styleId="21">
    <w:name w:val="Список 21"/>
    <w:basedOn w:val="a3"/>
    <w:rsid w:val="00A471A0"/>
    <w:pPr>
      <w:numPr>
        <w:numId w:val="7"/>
      </w:numPr>
      <w:tabs>
        <w:tab w:val="clear" w:pos="1620"/>
      </w:tabs>
      <w:spacing w:before="120" w:after="0" w:line="360" w:lineRule="auto"/>
      <w:ind w:left="3479" w:hanging="360"/>
      <w:jc w:val="both"/>
    </w:pPr>
    <w:rPr>
      <w:rFonts w:eastAsia="Times New Roman"/>
      <w:sz w:val="24"/>
      <w:szCs w:val="24"/>
      <w:lang w:val="en-US"/>
    </w:rPr>
  </w:style>
  <w:style w:type="paragraph" w:customStyle="1" w:styleId="Default">
    <w:name w:val="Default"/>
    <w:rsid w:val="00950FB8"/>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0">
    <w:name w:val="List Bullet"/>
    <w:basedOn w:val="a3"/>
    <w:uiPriority w:val="4"/>
    <w:rsid w:val="00950FB8"/>
    <w:pPr>
      <w:numPr>
        <w:numId w:val="9"/>
      </w:numPr>
      <w:spacing w:after="0" w:line="360" w:lineRule="auto"/>
      <w:jc w:val="both"/>
    </w:pPr>
    <w:rPr>
      <w:rFonts w:ascii="Tahoma" w:eastAsia="Times New Roman" w:hAnsi="Tahoma"/>
      <w:sz w:val="20"/>
      <w:szCs w:val="24"/>
    </w:rPr>
  </w:style>
  <w:style w:type="paragraph" w:styleId="2">
    <w:name w:val="List Bullet 2"/>
    <w:basedOn w:val="a3"/>
    <w:uiPriority w:val="99"/>
    <w:rsid w:val="00950FB8"/>
    <w:pPr>
      <w:numPr>
        <w:ilvl w:val="1"/>
        <w:numId w:val="9"/>
      </w:numPr>
      <w:spacing w:after="0" w:line="360" w:lineRule="auto"/>
      <w:jc w:val="both"/>
    </w:pPr>
    <w:rPr>
      <w:rFonts w:ascii="Tahoma" w:eastAsia="Times New Roman" w:hAnsi="Tahoma"/>
      <w:sz w:val="20"/>
      <w:szCs w:val="24"/>
    </w:rPr>
  </w:style>
  <w:style w:type="numbering" w:customStyle="1" w:styleId="a">
    <w:name w:val="Многоуровневый маркированный список"/>
    <w:uiPriority w:val="99"/>
    <w:rsid w:val="00950FB8"/>
    <w:pPr>
      <w:numPr>
        <w:numId w:val="8"/>
      </w:numPr>
    </w:pPr>
  </w:style>
  <w:style w:type="paragraph" w:customStyle="1" w:styleId="3">
    <w:name w:val="Пункт 3"/>
    <w:basedOn w:val="a3"/>
    <w:uiPriority w:val="2"/>
    <w:rsid w:val="001E495C"/>
    <w:pPr>
      <w:spacing w:after="0" w:line="360" w:lineRule="auto"/>
      <w:ind w:firstLine="709"/>
      <w:jc w:val="both"/>
    </w:pPr>
    <w:rPr>
      <w:rFonts w:ascii="Tahoma" w:eastAsia="Times New Roman" w:hAnsi="Tahoma"/>
      <w:sz w:val="20"/>
      <w:szCs w:val="24"/>
    </w:rPr>
  </w:style>
  <w:style w:type="paragraph" w:customStyle="1" w:styleId="1">
    <w:name w:val="Марк.1"/>
    <w:basedOn w:val="a3"/>
    <w:uiPriority w:val="99"/>
    <w:rsid w:val="001E495C"/>
    <w:pPr>
      <w:numPr>
        <w:numId w:val="20"/>
      </w:numPr>
      <w:spacing w:after="0" w:line="360" w:lineRule="auto"/>
      <w:ind w:left="1276" w:hanging="425"/>
      <w:jc w:val="both"/>
    </w:pPr>
    <w:rPr>
      <w:sz w:val="24"/>
      <w:szCs w:val="20"/>
    </w:rPr>
  </w:style>
  <w:style w:type="paragraph" w:customStyle="1" w:styleId="23">
    <w:name w:val="Марк.2"/>
    <w:basedOn w:val="1"/>
    <w:link w:val="24"/>
    <w:uiPriority w:val="99"/>
    <w:rsid w:val="001E495C"/>
    <w:pPr>
      <w:ind w:left="1571" w:hanging="360"/>
    </w:pPr>
  </w:style>
  <w:style w:type="character" w:customStyle="1" w:styleId="24">
    <w:name w:val="Марк.2 Знак"/>
    <w:link w:val="23"/>
    <w:uiPriority w:val="99"/>
    <w:locked/>
    <w:rsid w:val="001E495C"/>
    <w:rPr>
      <w:rFonts w:ascii="Times New Roman" w:eastAsia="Calibri" w:hAnsi="Times New Roman" w:cs="Times New Roman"/>
      <w:sz w:val="24"/>
      <w:szCs w:val="20"/>
    </w:rPr>
  </w:style>
  <w:style w:type="paragraph" w:customStyle="1" w:styleId="14">
    <w:name w:val="Обычный1"/>
    <w:link w:val="CharChar"/>
    <w:rsid w:val="00A833A4"/>
    <w:pPr>
      <w:spacing w:after="0" w:line="240" w:lineRule="auto"/>
    </w:pPr>
    <w:rPr>
      <w:rFonts w:ascii="Times New Roman" w:eastAsia="Times New Roman" w:hAnsi="Times New Roman" w:cs="Times New Roman"/>
      <w:snapToGrid w:val="0"/>
      <w:sz w:val="20"/>
      <w:szCs w:val="20"/>
      <w:lang w:eastAsia="ru-RU"/>
    </w:rPr>
  </w:style>
  <w:style w:type="character" w:customStyle="1" w:styleId="CharChar">
    <w:name w:val="Обычный Char Char"/>
    <w:link w:val="14"/>
    <w:rsid w:val="00A833A4"/>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43939">
      <w:bodyDiv w:val="1"/>
      <w:marLeft w:val="0"/>
      <w:marRight w:val="0"/>
      <w:marTop w:val="0"/>
      <w:marBottom w:val="0"/>
      <w:divBdr>
        <w:top w:val="none" w:sz="0" w:space="0" w:color="auto"/>
        <w:left w:val="none" w:sz="0" w:space="0" w:color="auto"/>
        <w:bottom w:val="none" w:sz="0" w:space="0" w:color="auto"/>
        <w:right w:val="none" w:sz="0" w:space="0" w:color="auto"/>
      </w:divBdr>
    </w:div>
    <w:div w:id="1429153631">
      <w:bodyDiv w:val="1"/>
      <w:marLeft w:val="0"/>
      <w:marRight w:val="0"/>
      <w:marTop w:val="0"/>
      <w:marBottom w:val="0"/>
      <w:divBdr>
        <w:top w:val="none" w:sz="0" w:space="0" w:color="auto"/>
        <w:left w:val="none" w:sz="0" w:space="0" w:color="auto"/>
        <w:bottom w:val="none" w:sz="0" w:space="0" w:color="auto"/>
        <w:right w:val="none" w:sz="0" w:space="0" w:color="auto"/>
      </w:divBdr>
    </w:div>
    <w:div w:id="1604848051">
      <w:bodyDiv w:val="1"/>
      <w:marLeft w:val="0"/>
      <w:marRight w:val="0"/>
      <w:marTop w:val="0"/>
      <w:marBottom w:val="0"/>
      <w:divBdr>
        <w:top w:val="none" w:sz="0" w:space="0" w:color="auto"/>
        <w:left w:val="none" w:sz="0" w:space="0" w:color="auto"/>
        <w:bottom w:val="none" w:sz="0" w:space="0" w:color="auto"/>
        <w:right w:val="none" w:sz="0" w:space="0" w:color="auto"/>
      </w:divBdr>
    </w:div>
    <w:div w:id="214192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B378D-053B-4E5C-A74D-8136D0BDC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8843</Words>
  <Characters>50407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enpf.kz</Company>
  <LinksUpToDate>false</LinksUpToDate>
  <CharactersWithSpaces>59132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Машева Эльмира Маулетовна</dc:creator>
  <cp:lastModifiedBy>Жанар Есмаганбетова</cp:lastModifiedBy>
  <cp:revision>5</cp:revision>
  <cp:lastPrinted>2019-12-26T11:43:00Z</cp:lastPrinted>
  <dcterms:created xsi:type="dcterms:W3CDTF">2021-01-25T04:23:00Z</dcterms:created>
  <dcterms:modified xsi:type="dcterms:W3CDTF">2021-01-25T04:54:00Z</dcterms:modified>
</cp:coreProperties>
</file>