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12C8F" w14:textId="77777777" w:rsidR="007D49FC" w:rsidRPr="001854D9" w:rsidRDefault="007D49FC" w:rsidP="006451F7">
      <w:pPr>
        <w:spacing w:after="0" w:line="240" w:lineRule="auto"/>
        <w:ind w:firstLine="567"/>
        <w:contextualSpacing/>
        <w:jc w:val="right"/>
        <w:rPr>
          <w:rFonts w:eastAsia="Times New Roman"/>
          <w:sz w:val="24"/>
          <w:szCs w:val="24"/>
          <w:lang w:eastAsia="ru-RU"/>
        </w:rPr>
      </w:pPr>
      <w:r w:rsidRPr="001854D9">
        <w:rPr>
          <w:rFonts w:eastAsia="Times New Roman"/>
          <w:b/>
          <w:bCs/>
          <w:sz w:val="24"/>
          <w:szCs w:val="24"/>
          <w:lang w:eastAsia="ru-RU"/>
        </w:rPr>
        <w:t>Утверждаю:</w:t>
      </w:r>
    </w:p>
    <w:p w14:paraId="54F74450" w14:textId="33D14E3F" w:rsidR="00C751C9" w:rsidRPr="001854D9" w:rsidRDefault="007F6237" w:rsidP="006451F7">
      <w:pPr>
        <w:spacing w:after="0" w:line="240" w:lineRule="auto"/>
        <w:ind w:firstLine="567"/>
        <w:contextualSpacing/>
        <w:jc w:val="right"/>
        <w:rPr>
          <w:rFonts w:eastAsia="Times New Roman"/>
          <w:sz w:val="24"/>
          <w:szCs w:val="24"/>
          <w:lang w:eastAsia="ru-RU"/>
        </w:rPr>
      </w:pPr>
      <w:r w:rsidRPr="001854D9">
        <w:rPr>
          <w:rFonts w:eastAsia="Times New Roman"/>
          <w:sz w:val="24"/>
          <w:szCs w:val="24"/>
          <w:lang w:eastAsia="ru-RU"/>
        </w:rPr>
        <w:t xml:space="preserve">Управляющий директор АО «ЕНПФ» </w:t>
      </w:r>
      <w:r w:rsidR="00780E0F" w:rsidRPr="001854D9">
        <w:rPr>
          <w:rFonts w:eastAsia="Times New Roman"/>
          <w:sz w:val="24"/>
          <w:szCs w:val="24"/>
          <w:lang w:eastAsia="ru-RU"/>
        </w:rPr>
        <w:t>А</w:t>
      </w:r>
      <w:r w:rsidRPr="001854D9">
        <w:rPr>
          <w:rFonts w:eastAsia="Times New Roman"/>
          <w:sz w:val="24"/>
          <w:szCs w:val="24"/>
          <w:lang w:eastAsia="ru-RU"/>
        </w:rPr>
        <w:t>.</w:t>
      </w:r>
      <w:r w:rsidR="00CE34CF">
        <w:rPr>
          <w:rFonts w:eastAsia="Times New Roman"/>
          <w:sz w:val="24"/>
          <w:szCs w:val="24"/>
          <w:lang w:eastAsia="ru-RU"/>
        </w:rPr>
        <w:t xml:space="preserve"> </w:t>
      </w:r>
      <w:r w:rsidR="00E16488" w:rsidRPr="001854D9">
        <w:rPr>
          <w:rFonts w:eastAsia="Times New Roman"/>
          <w:sz w:val="24"/>
          <w:szCs w:val="24"/>
          <w:lang w:eastAsia="ru-RU"/>
        </w:rPr>
        <w:t>Мухатов</w:t>
      </w:r>
      <w:r w:rsidR="005B647B" w:rsidRPr="001854D9">
        <w:rPr>
          <w:rFonts w:eastAsia="Times New Roman"/>
          <w:sz w:val="24"/>
          <w:szCs w:val="24"/>
          <w:lang w:eastAsia="ru-RU"/>
        </w:rPr>
        <w:t xml:space="preserve"> </w:t>
      </w:r>
    </w:p>
    <w:p w14:paraId="2D048D27" w14:textId="28AD225D" w:rsidR="007D49FC" w:rsidRPr="00A51215" w:rsidRDefault="005A5AF9" w:rsidP="006451F7">
      <w:pPr>
        <w:spacing w:after="0" w:line="240" w:lineRule="auto"/>
        <w:ind w:firstLine="567"/>
        <w:contextualSpacing/>
        <w:jc w:val="right"/>
        <w:rPr>
          <w:rFonts w:eastAsia="Times New Roman"/>
          <w:sz w:val="24"/>
          <w:szCs w:val="24"/>
          <w:lang w:val="kk-KZ" w:eastAsia="ru-RU"/>
        </w:rPr>
      </w:pPr>
      <w:r w:rsidRPr="001854D9">
        <w:rPr>
          <w:rFonts w:eastAsia="Times New Roman"/>
          <w:sz w:val="24"/>
          <w:szCs w:val="24"/>
          <w:lang w:eastAsia="ru-RU"/>
        </w:rPr>
        <w:t>Приказ</w:t>
      </w:r>
      <w:r w:rsidR="00CB235E">
        <w:rPr>
          <w:rFonts w:eastAsia="Times New Roman"/>
          <w:sz w:val="24"/>
          <w:szCs w:val="24"/>
          <w:lang w:eastAsia="ru-RU"/>
        </w:rPr>
        <w:t xml:space="preserve"> 205</w:t>
      </w:r>
      <w:r w:rsidRPr="001854D9">
        <w:rPr>
          <w:rFonts w:eastAsia="Times New Roman"/>
          <w:sz w:val="24"/>
          <w:szCs w:val="24"/>
          <w:lang w:eastAsia="ru-RU"/>
        </w:rPr>
        <w:t xml:space="preserve"> </w:t>
      </w:r>
      <w:r w:rsidR="0002038D" w:rsidRPr="001854D9">
        <w:rPr>
          <w:rFonts w:eastAsia="Times New Roman"/>
          <w:sz w:val="24"/>
          <w:szCs w:val="24"/>
          <w:lang w:eastAsia="ru-RU"/>
        </w:rPr>
        <w:t xml:space="preserve">№ </w:t>
      </w:r>
      <w:r w:rsidR="0002038D">
        <w:rPr>
          <w:rFonts w:eastAsia="Times New Roman"/>
          <w:sz w:val="24"/>
          <w:szCs w:val="24"/>
          <w:lang w:eastAsia="ru-RU"/>
        </w:rPr>
        <w:t>от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CB235E">
        <w:rPr>
          <w:rFonts w:eastAsia="Times New Roman"/>
          <w:sz w:val="24"/>
          <w:szCs w:val="24"/>
          <w:lang w:eastAsia="ru-RU"/>
        </w:rPr>
        <w:t>23.02.</w:t>
      </w:r>
      <w:bookmarkStart w:id="0" w:name="_GoBack"/>
      <w:bookmarkEnd w:id="0"/>
      <w:r w:rsidR="00C33F9E" w:rsidRPr="001854D9">
        <w:rPr>
          <w:rFonts w:eastAsia="Times New Roman"/>
          <w:sz w:val="24"/>
          <w:szCs w:val="24"/>
          <w:lang w:val="kk-KZ" w:eastAsia="ru-RU"/>
        </w:rPr>
        <w:t>202</w:t>
      </w:r>
      <w:r w:rsidR="000E534B">
        <w:rPr>
          <w:rFonts w:eastAsia="Times New Roman"/>
          <w:sz w:val="24"/>
          <w:szCs w:val="24"/>
          <w:lang w:val="kk-KZ" w:eastAsia="ru-RU"/>
        </w:rPr>
        <w:t>4</w:t>
      </w:r>
      <w:r w:rsidR="007D49FC" w:rsidRPr="001854D9">
        <w:rPr>
          <w:rFonts w:eastAsia="Times New Roman"/>
          <w:sz w:val="24"/>
          <w:szCs w:val="24"/>
          <w:lang w:eastAsia="ru-RU"/>
        </w:rPr>
        <w:t xml:space="preserve"> года</w:t>
      </w:r>
    </w:p>
    <w:p w14:paraId="22A7CDB6" w14:textId="77777777" w:rsidR="007D49FC" w:rsidRPr="001854D9" w:rsidRDefault="007D49FC" w:rsidP="006451F7">
      <w:pPr>
        <w:spacing w:after="0" w:line="240" w:lineRule="auto"/>
        <w:ind w:firstLine="567"/>
        <w:contextualSpacing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1A8B8FF8" w14:textId="77777777" w:rsidR="007D49FC" w:rsidRPr="001854D9" w:rsidRDefault="007D49FC" w:rsidP="006451F7">
      <w:pPr>
        <w:spacing w:after="0" w:line="240" w:lineRule="auto"/>
        <w:ind w:firstLine="567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1854D9">
        <w:rPr>
          <w:rFonts w:eastAsia="Times New Roman"/>
          <w:b/>
          <w:bCs/>
          <w:sz w:val="24"/>
          <w:szCs w:val="24"/>
          <w:lang w:eastAsia="ru-RU"/>
        </w:rPr>
        <w:t>УСЛОВИЯ ТЕНДЕРА</w:t>
      </w:r>
    </w:p>
    <w:p w14:paraId="771ED031" w14:textId="71464228" w:rsidR="00671DCC" w:rsidRPr="001854D9" w:rsidRDefault="007D49FC" w:rsidP="00780E0F">
      <w:pPr>
        <w:autoSpaceDE w:val="0"/>
        <w:autoSpaceDN w:val="0"/>
        <w:adjustRightInd w:val="0"/>
        <w:spacing w:line="240" w:lineRule="atLeast"/>
        <w:ind w:right="-1"/>
        <w:jc w:val="center"/>
        <w:rPr>
          <w:b/>
          <w:color w:val="000000"/>
          <w:sz w:val="24"/>
          <w:szCs w:val="24"/>
        </w:rPr>
      </w:pPr>
      <w:r w:rsidRPr="001854D9">
        <w:rPr>
          <w:rFonts w:eastAsia="Times New Roman"/>
          <w:b/>
          <w:bCs/>
          <w:sz w:val="24"/>
          <w:szCs w:val="24"/>
          <w:lang w:eastAsia="ru-RU"/>
        </w:rPr>
        <w:t xml:space="preserve">по </w:t>
      </w:r>
      <w:r w:rsidR="005A5AF9">
        <w:rPr>
          <w:rFonts w:eastAsia="Times New Roman"/>
          <w:b/>
          <w:bCs/>
          <w:sz w:val="24"/>
          <w:szCs w:val="24"/>
          <w:lang w:eastAsia="ru-RU"/>
        </w:rPr>
        <w:t xml:space="preserve">повторным </w:t>
      </w:r>
      <w:r w:rsidR="00C751C9" w:rsidRPr="001854D9">
        <w:rPr>
          <w:rFonts w:eastAsia="Times New Roman"/>
          <w:b/>
          <w:bCs/>
          <w:sz w:val="24"/>
          <w:szCs w:val="24"/>
          <w:lang w:eastAsia="ru-RU"/>
        </w:rPr>
        <w:t>электронным</w:t>
      </w:r>
      <w:r w:rsidR="000A10D5" w:rsidRPr="001854D9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854D9">
        <w:rPr>
          <w:rFonts w:eastAsia="Times New Roman"/>
          <w:b/>
          <w:bCs/>
          <w:sz w:val="24"/>
          <w:szCs w:val="24"/>
          <w:lang w:eastAsia="ru-RU"/>
        </w:rPr>
        <w:t xml:space="preserve">закупкам </w:t>
      </w:r>
      <w:r w:rsidR="00780E0F" w:rsidRPr="001854D9">
        <w:rPr>
          <w:b/>
          <w:color w:val="000000"/>
          <w:sz w:val="24"/>
          <w:szCs w:val="24"/>
        </w:rPr>
        <w:t xml:space="preserve">услуг </w:t>
      </w:r>
      <w:r w:rsidR="00780E0F" w:rsidRPr="001854D9">
        <w:rPr>
          <w:b/>
          <w:color w:val="000000"/>
          <w:sz w:val="24"/>
          <w:szCs w:val="24"/>
          <w:lang w:val="kk-KZ"/>
        </w:rPr>
        <w:t>по страхованию автомоб</w:t>
      </w:r>
      <w:r w:rsidR="008F460F">
        <w:rPr>
          <w:b/>
          <w:color w:val="000000"/>
          <w:sz w:val="24"/>
          <w:szCs w:val="24"/>
          <w:lang w:val="kk-KZ"/>
        </w:rPr>
        <w:t>и</w:t>
      </w:r>
      <w:r w:rsidR="00780E0F" w:rsidRPr="001854D9">
        <w:rPr>
          <w:b/>
          <w:color w:val="000000"/>
          <w:sz w:val="24"/>
          <w:szCs w:val="24"/>
          <w:lang w:val="kk-KZ"/>
        </w:rPr>
        <w:t>льного транспорта (</w:t>
      </w:r>
      <w:r w:rsidR="00CE34CF" w:rsidRPr="00CE34CF">
        <w:rPr>
          <w:b/>
          <w:color w:val="000000"/>
          <w:sz w:val="24"/>
          <w:szCs w:val="24"/>
          <w:lang w:val="kk-KZ"/>
        </w:rPr>
        <w:t>услуги по добровольному страхованию автотранспорта: ДТП, угон, разбой, грабеж, кража и уничтожение либо повреждение автомобильного транспорта и т.д. для ЦА и филиалов</w:t>
      </w:r>
      <w:r w:rsidR="00780E0F" w:rsidRPr="001854D9">
        <w:rPr>
          <w:b/>
          <w:color w:val="000000"/>
          <w:sz w:val="24"/>
          <w:szCs w:val="24"/>
          <w:lang w:val="kk-KZ"/>
        </w:rPr>
        <w:t xml:space="preserve">) </w:t>
      </w:r>
      <w:r w:rsidR="00780E0F" w:rsidRPr="001854D9">
        <w:rPr>
          <w:b/>
          <w:color w:val="000000"/>
          <w:sz w:val="24"/>
          <w:szCs w:val="24"/>
        </w:rPr>
        <w:t>для</w:t>
      </w:r>
      <w:r w:rsidR="00780E0F" w:rsidRPr="001854D9">
        <w:rPr>
          <w:b/>
          <w:color w:val="000000"/>
          <w:sz w:val="24"/>
          <w:szCs w:val="24"/>
          <w:lang w:val="kk-KZ"/>
        </w:rPr>
        <w:t xml:space="preserve"> </w:t>
      </w:r>
      <w:r w:rsidR="00CE34CF" w:rsidRPr="00CE34CF">
        <w:rPr>
          <w:b/>
          <w:color w:val="000000"/>
          <w:sz w:val="24"/>
          <w:szCs w:val="24"/>
        </w:rPr>
        <w:t xml:space="preserve">АО «ЕНПФ» </w:t>
      </w:r>
      <w:r w:rsidR="00780E0F" w:rsidRPr="001854D9">
        <w:rPr>
          <w:b/>
          <w:color w:val="000000"/>
          <w:sz w:val="24"/>
          <w:szCs w:val="24"/>
        </w:rPr>
        <w:t>по Лотам №№ 1-1</w:t>
      </w:r>
      <w:r w:rsidR="000E534B">
        <w:rPr>
          <w:b/>
          <w:color w:val="000000"/>
          <w:sz w:val="24"/>
          <w:szCs w:val="24"/>
        </w:rPr>
        <w:t>7</w:t>
      </w:r>
      <w:r w:rsidR="00780E0F" w:rsidRPr="001854D9">
        <w:rPr>
          <w:b/>
          <w:color w:val="000000"/>
          <w:sz w:val="24"/>
          <w:szCs w:val="24"/>
        </w:rPr>
        <w:t xml:space="preserve"> на </w:t>
      </w:r>
      <w:r w:rsidR="0015512D" w:rsidRPr="001854D9">
        <w:rPr>
          <w:b/>
          <w:color w:val="000000"/>
          <w:sz w:val="24"/>
          <w:szCs w:val="24"/>
        </w:rPr>
        <w:t>202</w:t>
      </w:r>
      <w:r w:rsidR="000E534B">
        <w:rPr>
          <w:b/>
          <w:color w:val="000000"/>
          <w:sz w:val="24"/>
          <w:szCs w:val="24"/>
        </w:rPr>
        <w:t>4</w:t>
      </w:r>
      <w:r w:rsidR="00780E0F" w:rsidRPr="001854D9">
        <w:rPr>
          <w:b/>
          <w:color w:val="000000"/>
          <w:sz w:val="24"/>
          <w:szCs w:val="24"/>
        </w:rPr>
        <w:t xml:space="preserve"> год</w:t>
      </w:r>
    </w:p>
    <w:p w14:paraId="7425E35B" w14:textId="77777777" w:rsidR="00C751C9" w:rsidRPr="001854D9" w:rsidRDefault="00C751C9" w:rsidP="00C751C9">
      <w:pPr>
        <w:autoSpaceDE w:val="0"/>
        <w:autoSpaceDN w:val="0"/>
        <w:adjustRightInd w:val="0"/>
        <w:spacing w:after="0" w:line="240" w:lineRule="atLeast"/>
        <w:ind w:right="-1"/>
        <w:jc w:val="center"/>
        <w:rPr>
          <w:b/>
          <w:bCs/>
          <w:color w:val="000000"/>
          <w:sz w:val="24"/>
          <w:szCs w:val="24"/>
        </w:rPr>
      </w:pPr>
    </w:p>
    <w:p w14:paraId="6C900820" w14:textId="77777777" w:rsidR="007D49FC" w:rsidRPr="001854D9" w:rsidRDefault="007D49FC" w:rsidP="006451F7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1854D9">
        <w:rPr>
          <w:bCs/>
          <w:sz w:val="24"/>
          <w:szCs w:val="24"/>
        </w:rPr>
        <w:t xml:space="preserve">1. </w:t>
      </w:r>
      <w:r w:rsidR="00F92501" w:rsidRPr="001854D9">
        <w:rPr>
          <w:rFonts w:eastAsia="Times New Roman"/>
          <w:color w:val="000000"/>
          <w:sz w:val="24"/>
          <w:szCs w:val="24"/>
          <w:lang w:eastAsia="ru-RU"/>
        </w:rPr>
        <w:t>Объемы оказываемых услуг с указанием с</w:t>
      </w:r>
      <w:r w:rsidR="00F92501" w:rsidRPr="001854D9">
        <w:rPr>
          <w:sz w:val="24"/>
          <w:szCs w:val="24"/>
        </w:rPr>
        <w:t>умм, выделенных для данного тендера по закупкам услуг</w:t>
      </w:r>
      <w:r w:rsidRPr="001854D9">
        <w:rPr>
          <w:bCs/>
          <w:sz w:val="24"/>
          <w:szCs w:val="24"/>
        </w:rPr>
        <w:t xml:space="preserve"> составляет:</w:t>
      </w: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931"/>
        <w:gridCol w:w="992"/>
        <w:gridCol w:w="709"/>
        <w:gridCol w:w="1597"/>
        <w:gridCol w:w="1714"/>
      </w:tblGrid>
      <w:tr w:rsidR="00AE659B" w:rsidRPr="001854D9" w14:paraId="6BA764F0" w14:textId="77777777" w:rsidTr="000E534B">
        <w:trPr>
          <w:trHeight w:val="414"/>
          <w:jc w:val="center"/>
        </w:trPr>
        <w:tc>
          <w:tcPr>
            <w:tcW w:w="562" w:type="dxa"/>
            <w:shd w:val="clear" w:color="auto" w:fill="C5E0B3"/>
            <w:vAlign w:val="center"/>
            <w:hideMark/>
          </w:tcPr>
          <w:p w14:paraId="6C94AD62" w14:textId="77777777" w:rsidR="00AE659B" w:rsidRPr="001854D9" w:rsidRDefault="00AE659B" w:rsidP="006451F7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1854D9">
              <w:rPr>
                <w:b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931" w:type="dxa"/>
            <w:shd w:val="clear" w:color="auto" w:fill="C5E0B3"/>
            <w:vAlign w:val="center"/>
            <w:hideMark/>
          </w:tcPr>
          <w:p w14:paraId="1ECC68E3" w14:textId="77777777" w:rsidR="00AE659B" w:rsidRPr="001854D9" w:rsidRDefault="00AE659B" w:rsidP="006451F7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1854D9">
              <w:rPr>
                <w:b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shd w:val="clear" w:color="auto" w:fill="C5E0B3"/>
            <w:vAlign w:val="center"/>
            <w:hideMark/>
          </w:tcPr>
          <w:p w14:paraId="22E08FAD" w14:textId="77777777" w:rsidR="00AE659B" w:rsidRPr="001854D9" w:rsidRDefault="00AE659B" w:rsidP="006451F7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1854D9">
              <w:rPr>
                <w:b/>
                <w:color w:val="000000"/>
                <w:sz w:val="16"/>
                <w:szCs w:val="16"/>
              </w:rPr>
              <w:t>Ед. измерения</w:t>
            </w:r>
          </w:p>
        </w:tc>
        <w:tc>
          <w:tcPr>
            <w:tcW w:w="709" w:type="dxa"/>
            <w:shd w:val="clear" w:color="auto" w:fill="C5E0B3"/>
            <w:noWrap/>
            <w:vAlign w:val="center"/>
            <w:hideMark/>
          </w:tcPr>
          <w:p w14:paraId="1BF4B711" w14:textId="77777777" w:rsidR="00AE659B" w:rsidRPr="001854D9" w:rsidRDefault="00AE659B" w:rsidP="006451F7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1854D9">
              <w:rPr>
                <w:b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597" w:type="dxa"/>
            <w:shd w:val="clear" w:color="auto" w:fill="C5E0B3"/>
            <w:noWrap/>
            <w:vAlign w:val="center"/>
            <w:hideMark/>
          </w:tcPr>
          <w:p w14:paraId="161FCB23" w14:textId="77777777" w:rsidR="00AE659B" w:rsidRPr="001854D9" w:rsidRDefault="00AE659B" w:rsidP="006451F7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1854D9">
              <w:rPr>
                <w:b/>
                <w:color w:val="000000"/>
                <w:sz w:val="16"/>
                <w:szCs w:val="16"/>
              </w:rPr>
              <w:t>Цена за ед., предусмотренная в Плане закупок, в тенге без НДС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C5E0B3"/>
            <w:noWrap/>
            <w:vAlign w:val="center"/>
            <w:hideMark/>
          </w:tcPr>
          <w:p w14:paraId="5CC0CDE3" w14:textId="77777777" w:rsidR="00AE659B" w:rsidRPr="001854D9" w:rsidRDefault="00AE659B" w:rsidP="006451F7">
            <w:pPr>
              <w:spacing w:after="0" w:line="240" w:lineRule="auto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1854D9">
              <w:rPr>
                <w:b/>
                <w:color w:val="000000"/>
                <w:sz w:val="16"/>
                <w:szCs w:val="16"/>
              </w:rPr>
              <w:t>Сумма, предусмотренная в Плане закупок, в тенге без НДС</w:t>
            </w:r>
          </w:p>
        </w:tc>
      </w:tr>
      <w:tr w:rsidR="00CE34CF" w:rsidRPr="001854D9" w14:paraId="5B5EB8F4" w14:textId="77777777" w:rsidTr="00CE34CF">
        <w:trPr>
          <w:trHeight w:val="285"/>
          <w:jc w:val="center"/>
        </w:trPr>
        <w:tc>
          <w:tcPr>
            <w:tcW w:w="562" w:type="dxa"/>
            <w:vAlign w:val="center"/>
            <w:hideMark/>
          </w:tcPr>
          <w:p w14:paraId="0FD84579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1</w:t>
            </w:r>
          </w:p>
        </w:tc>
        <w:tc>
          <w:tcPr>
            <w:tcW w:w="3931" w:type="dxa"/>
            <w:vAlign w:val="center"/>
          </w:tcPr>
          <w:p w14:paraId="76EDF737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Услуги по страхованию автомобильного транспорта</w:t>
            </w:r>
          </w:p>
        </w:tc>
        <w:tc>
          <w:tcPr>
            <w:tcW w:w="992" w:type="dxa"/>
            <w:vAlign w:val="center"/>
          </w:tcPr>
          <w:p w14:paraId="2231E507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услуга</w:t>
            </w:r>
          </w:p>
        </w:tc>
        <w:tc>
          <w:tcPr>
            <w:tcW w:w="709" w:type="dxa"/>
            <w:noWrap/>
            <w:vAlign w:val="center"/>
          </w:tcPr>
          <w:p w14:paraId="6F2C14AF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1</w:t>
            </w:r>
          </w:p>
        </w:tc>
        <w:tc>
          <w:tcPr>
            <w:tcW w:w="1597" w:type="dxa"/>
            <w:tcBorders>
              <w:right w:val="single" w:sz="4" w:space="0" w:color="auto"/>
            </w:tcBorders>
            <w:noWrap/>
            <w:vAlign w:val="center"/>
          </w:tcPr>
          <w:p w14:paraId="092260EF" w14:textId="4825E321" w:rsidR="00CE34CF" w:rsidRPr="00A476FF" w:rsidRDefault="00CE34CF" w:rsidP="00CE34CF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476FF">
              <w:rPr>
                <w:sz w:val="22"/>
              </w:rPr>
              <w:t>1 032 597,19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5EE9" w14:textId="2FF13E48" w:rsidR="00CE34CF" w:rsidRPr="00A476FF" w:rsidRDefault="00CE34CF" w:rsidP="00CE34CF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476FF">
              <w:rPr>
                <w:sz w:val="22"/>
              </w:rPr>
              <w:t>1 032 597,19</w:t>
            </w:r>
          </w:p>
        </w:tc>
      </w:tr>
      <w:tr w:rsidR="00CE34CF" w:rsidRPr="001854D9" w14:paraId="6D9F0F46" w14:textId="77777777" w:rsidTr="00CE34CF">
        <w:trPr>
          <w:trHeight w:val="285"/>
          <w:jc w:val="center"/>
        </w:trPr>
        <w:tc>
          <w:tcPr>
            <w:tcW w:w="562" w:type="dxa"/>
            <w:vAlign w:val="center"/>
          </w:tcPr>
          <w:p w14:paraId="5BEA5E34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2</w:t>
            </w:r>
          </w:p>
        </w:tc>
        <w:tc>
          <w:tcPr>
            <w:tcW w:w="3931" w:type="dxa"/>
            <w:vAlign w:val="center"/>
          </w:tcPr>
          <w:p w14:paraId="492CCA81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Услуги по страхованию автомобильного транспорта</w:t>
            </w:r>
          </w:p>
        </w:tc>
        <w:tc>
          <w:tcPr>
            <w:tcW w:w="992" w:type="dxa"/>
            <w:vAlign w:val="center"/>
          </w:tcPr>
          <w:p w14:paraId="566199FE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услуга</w:t>
            </w:r>
          </w:p>
        </w:tc>
        <w:tc>
          <w:tcPr>
            <w:tcW w:w="709" w:type="dxa"/>
            <w:noWrap/>
            <w:vAlign w:val="center"/>
          </w:tcPr>
          <w:p w14:paraId="795D8B06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1</w:t>
            </w:r>
          </w:p>
        </w:tc>
        <w:tc>
          <w:tcPr>
            <w:tcW w:w="1597" w:type="dxa"/>
            <w:tcBorders>
              <w:right w:val="single" w:sz="4" w:space="0" w:color="auto"/>
            </w:tcBorders>
            <w:noWrap/>
            <w:vAlign w:val="center"/>
          </w:tcPr>
          <w:p w14:paraId="14AB58A6" w14:textId="125D6DB3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194 213,22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8856" w14:textId="74DD7C4F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194 213,22</w:t>
            </w:r>
          </w:p>
        </w:tc>
      </w:tr>
      <w:tr w:rsidR="00CE34CF" w:rsidRPr="001854D9" w14:paraId="5184657C" w14:textId="77777777" w:rsidTr="00CE34CF">
        <w:trPr>
          <w:trHeight w:val="285"/>
          <w:jc w:val="center"/>
        </w:trPr>
        <w:tc>
          <w:tcPr>
            <w:tcW w:w="562" w:type="dxa"/>
            <w:vAlign w:val="center"/>
          </w:tcPr>
          <w:p w14:paraId="0A19EDF0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3</w:t>
            </w:r>
          </w:p>
        </w:tc>
        <w:tc>
          <w:tcPr>
            <w:tcW w:w="3931" w:type="dxa"/>
            <w:vAlign w:val="center"/>
          </w:tcPr>
          <w:p w14:paraId="1FC9CD42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Услуги по страхованию автомобильного транспорта</w:t>
            </w:r>
          </w:p>
        </w:tc>
        <w:tc>
          <w:tcPr>
            <w:tcW w:w="992" w:type="dxa"/>
            <w:vAlign w:val="center"/>
          </w:tcPr>
          <w:p w14:paraId="1BD411E1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услуга</w:t>
            </w:r>
          </w:p>
        </w:tc>
        <w:tc>
          <w:tcPr>
            <w:tcW w:w="709" w:type="dxa"/>
            <w:noWrap/>
            <w:vAlign w:val="center"/>
          </w:tcPr>
          <w:p w14:paraId="31BEA15B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1</w:t>
            </w:r>
          </w:p>
        </w:tc>
        <w:tc>
          <w:tcPr>
            <w:tcW w:w="1597" w:type="dxa"/>
            <w:tcBorders>
              <w:right w:val="single" w:sz="4" w:space="0" w:color="auto"/>
            </w:tcBorders>
            <w:noWrap/>
            <w:vAlign w:val="center"/>
          </w:tcPr>
          <w:p w14:paraId="7940F7DF" w14:textId="0F24DEAD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106 107,67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221B8" w14:textId="6A40EE22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106 107,67</w:t>
            </w:r>
          </w:p>
        </w:tc>
      </w:tr>
      <w:tr w:rsidR="00CE34CF" w:rsidRPr="001854D9" w14:paraId="47C54FD5" w14:textId="77777777" w:rsidTr="00CE34CF">
        <w:trPr>
          <w:trHeight w:val="285"/>
          <w:jc w:val="center"/>
        </w:trPr>
        <w:tc>
          <w:tcPr>
            <w:tcW w:w="562" w:type="dxa"/>
            <w:vAlign w:val="center"/>
          </w:tcPr>
          <w:p w14:paraId="5F36377D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4</w:t>
            </w:r>
          </w:p>
        </w:tc>
        <w:tc>
          <w:tcPr>
            <w:tcW w:w="3931" w:type="dxa"/>
            <w:vAlign w:val="center"/>
          </w:tcPr>
          <w:p w14:paraId="3DFB9066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Услуги по страхованию автомобильного транспорта</w:t>
            </w:r>
          </w:p>
        </w:tc>
        <w:tc>
          <w:tcPr>
            <w:tcW w:w="992" w:type="dxa"/>
            <w:vAlign w:val="center"/>
          </w:tcPr>
          <w:p w14:paraId="76DF78A9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услуга</w:t>
            </w:r>
          </w:p>
        </w:tc>
        <w:tc>
          <w:tcPr>
            <w:tcW w:w="709" w:type="dxa"/>
            <w:noWrap/>
            <w:vAlign w:val="center"/>
          </w:tcPr>
          <w:p w14:paraId="7624E2E7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AD56" w14:textId="7185F226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106 107,67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61A2" w14:textId="0BE212B2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106 107,67</w:t>
            </w:r>
          </w:p>
        </w:tc>
      </w:tr>
      <w:tr w:rsidR="00CE34CF" w:rsidRPr="001854D9" w14:paraId="67C982AD" w14:textId="77777777" w:rsidTr="00CE34CF">
        <w:trPr>
          <w:trHeight w:val="285"/>
          <w:jc w:val="center"/>
        </w:trPr>
        <w:tc>
          <w:tcPr>
            <w:tcW w:w="562" w:type="dxa"/>
            <w:vAlign w:val="center"/>
          </w:tcPr>
          <w:p w14:paraId="77946748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5</w:t>
            </w:r>
          </w:p>
        </w:tc>
        <w:tc>
          <w:tcPr>
            <w:tcW w:w="3931" w:type="dxa"/>
            <w:vAlign w:val="center"/>
          </w:tcPr>
          <w:p w14:paraId="134B2B3F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Услуги по страхованию автомобильного транспорта</w:t>
            </w:r>
          </w:p>
        </w:tc>
        <w:tc>
          <w:tcPr>
            <w:tcW w:w="992" w:type="dxa"/>
            <w:vAlign w:val="center"/>
          </w:tcPr>
          <w:p w14:paraId="45C6CD8D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услуга</w:t>
            </w:r>
          </w:p>
        </w:tc>
        <w:tc>
          <w:tcPr>
            <w:tcW w:w="709" w:type="dxa"/>
            <w:noWrap/>
            <w:vAlign w:val="center"/>
          </w:tcPr>
          <w:p w14:paraId="76C886DE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1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ADB07" w14:textId="4AA5CFA5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106 107,67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15012" w14:textId="7CD71CD0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106 107,67</w:t>
            </w:r>
          </w:p>
        </w:tc>
      </w:tr>
      <w:tr w:rsidR="00CE34CF" w:rsidRPr="001854D9" w14:paraId="3F879004" w14:textId="77777777" w:rsidTr="00CE34CF">
        <w:trPr>
          <w:trHeight w:val="285"/>
          <w:jc w:val="center"/>
        </w:trPr>
        <w:tc>
          <w:tcPr>
            <w:tcW w:w="562" w:type="dxa"/>
            <w:vAlign w:val="center"/>
          </w:tcPr>
          <w:p w14:paraId="38A71345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6</w:t>
            </w:r>
          </w:p>
        </w:tc>
        <w:tc>
          <w:tcPr>
            <w:tcW w:w="3931" w:type="dxa"/>
            <w:vAlign w:val="center"/>
          </w:tcPr>
          <w:p w14:paraId="7C9B1188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Услуги по страхованию автомобильного транспорта</w:t>
            </w:r>
          </w:p>
        </w:tc>
        <w:tc>
          <w:tcPr>
            <w:tcW w:w="992" w:type="dxa"/>
            <w:vAlign w:val="center"/>
          </w:tcPr>
          <w:p w14:paraId="63FC9BF2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услуга</w:t>
            </w:r>
          </w:p>
        </w:tc>
        <w:tc>
          <w:tcPr>
            <w:tcW w:w="709" w:type="dxa"/>
            <w:noWrap/>
            <w:vAlign w:val="center"/>
          </w:tcPr>
          <w:p w14:paraId="6CF77165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1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31C4" w14:textId="0554B96C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106 107,67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12A2" w14:textId="3FF259EB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106 107,67</w:t>
            </w:r>
          </w:p>
        </w:tc>
      </w:tr>
      <w:tr w:rsidR="00CE34CF" w:rsidRPr="001854D9" w14:paraId="2BB7BE31" w14:textId="77777777" w:rsidTr="00CE34CF">
        <w:trPr>
          <w:trHeight w:val="285"/>
          <w:jc w:val="center"/>
        </w:trPr>
        <w:tc>
          <w:tcPr>
            <w:tcW w:w="562" w:type="dxa"/>
            <w:vAlign w:val="center"/>
          </w:tcPr>
          <w:p w14:paraId="4EACC803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7</w:t>
            </w:r>
          </w:p>
        </w:tc>
        <w:tc>
          <w:tcPr>
            <w:tcW w:w="3931" w:type="dxa"/>
            <w:vAlign w:val="center"/>
          </w:tcPr>
          <w:p w14:paraId="5581FDC5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Услуги по страхованию автомобильного транспорта</w:t>
            </w:r>
          </w:p>
        </w:tc>
        <w:tc>
          <w:tcPr>
            <w:tcW w:w="992" w:type="dxa"/>
            <w:vAlign w:val="center"/>
          </w:tcPr>
          <w:p w14:paraId="76F150DF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услуга</w:t>
            </w:r>
          </w:p>
        </w:tc>
        <w:tc>
          <w:tcPr>
            <w:tcW w:w="709" w:type="dxa"/>
            <w:noWrap/>
            <w:vAlign w:val="center"/>
          </w:tcPr>
          <w:p w14:paraId="22B860D7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1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7EC41" w14:textId="031B3DF9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111 701,89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F2C6B" w14:textId="24BDA66C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111 701,89</w:t>
            </w:r>
          </w:p>
        </w:tc>
      </w:tr>
      <w:tr w:rsidR="00CE34CF" w:rsidRPr="001854D9" w14:paraId="6E2C73B5" w14:textId="77777777" w:rsidTr="00CE34CF">
        <w:trPr>
          <w:trHeight w:val="285"/>
          <w:jc w:val="center"/>
        </w:trPr>
        <w:tc>
          <w:tcPr>
            <w:tcW w:w="562" w:type="dxa"/>
            <w:vAlign w:val="center"/>
          </w:tcPr>
          <w:p w14:paraId="430835EB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8</w:t>
            </w:r>
          </w:p>
        </w:tc>
        <w:tc>
          <w:tcPr>
            <w:tcW w:w="3931" w:type="dxa"/>
            <w:vAlign w:val="center"/>
          </w:tcPr>
          <w:p w14:paraId="2D09433A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Услуги по страхованию автомобильного транспорта</w:t>
            </w:r>
          </w:p>
        </w:tc>
        <w:tc>
          <w:tcPr>
            <w:tcW w:w="992" w:type="dxa"/>
            <w:vAlign w:val="center"/>
          </w:tcPr>
          <w:p w14:paraId="5764CD27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услуга</w:t>
            </w:r>
          </w:p>
        </w:tc>
        <w:tc>
          <w:tcPr>
            <w:tcW w:w="709" w:type="dxa"/>
            <w:noWrap/>
            <w:vAlign w:val="center"/>
          </w:tcPr>
          <w:p w14:paraId="511F3D24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1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5E1A" w14:textId="767652CD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106 107,69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E4FC" w14:textId="77DAC2EE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106 107,69</w:t>
            </w:r>
          </w:p>
        </w:tc>
      </w:tr>
      <w:tr w:rsidR="00CE34CF" w:rsidRPr="001854D9" w14:paraId="065F3B21" w14:textId="77777777" w:rsidTr="00CE34CF">
        <w:trPr>
          <w:trHeight w:val="285"/>
          <w:jc w:val="center"/>
        </w:trPr>
        <w:tc>
          <w:tcPr>
            <w:tcW w:w="562" w:type="dxa"/>
            <w:vAlign w:val="center"/>
          </w:tcPr>
          <w:p w14:paraId="3A5FD0A1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9</w:t>
            </w:r>
          </w:p>
        </w:tc>
        <w:tc>
          <w:tcPr>
            <w:tcW w:w="3931" w:type="dxa"/>
            <w:vAlign w:val="center"/>
          </w:tcPr>
          <w:p w14:paraId="08D37D4B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Услуги по страхованию автомобильного транспорта</w:t>
            </w:r>
          </w:p>
        </w:tc>
        <w:tc>
          <w:tcPr>
            <w:tcW w:w="992" w:type="dxa"/>
            <w:vAlign w:val="center"/>
          </w:tcPr>
          <w:p w14:paraId="347A60B1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услуга</w:t>
            </w:r>
          </w:p>
        </w:tc>
        <w:tc>
          <w:tcPr>
            <w:tcW w:w="709" w:type="dxa"/>
            <w:noWrap/>
            <w:vAlign w:val="center"/>
          </w:tcPr>
          <w:p w14:paraId="55DC33DA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1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E0BF5" w14:textId="7FA41CCD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106 107,69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A712" w14:textId="0B71A919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106 107,69</w:t>
            </w:r>
          </w:p>
        </w:tc>
      </w:tr>
      <w:tr w:rsidR="00CE34CF" w:rsidRPr="001854D9" w14:paraId="24666D85" w14:textId="77777777" w:rsidTr="00CE34CF">
        <w:trPr>
          <w:trHeight w:val="285"/>
          <w:jc w:val="center"/>
        </w:trPr>
        <w:tc>
          <w:tcPr>
            <w:tcW w:w="562" w:type="dxa"/>
            <w:vAlign w:val="center"/>
          </w:tcPr>
          <w:p w14:paraId="0E6C0F72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10</w:t>
            </w:r>
          </w:p>
        </w:tc>
        <w:tc>
          <w:tcPr>
            <w:tcW w:w="3931" w:type="dxa"/>
            <w:vAlign w:val="center"/>
          </w:tcPr>
          <w:p w14:paraId="62995391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Услуги по страхованию автомобильного транспорта</w:t>
            </w:r>
          </w:p>
        </w:tc>
        <w:tc>
          <w:tcPr>
            <w:tcW w:w="992" w:type="dxa"/>
            <w:vAlign w:val="center"/>
          </w:tcPr>
          <w:p w14:paraId="2F27C2A2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услуга</w:t>
            </w:r>
          </w:p>
        </w:tc>
        <w:tc>
          <w:tcPr>
            <w:tcW w:w="709" w:type="dxa"/>
            <w:noWrap/>
            <w:vAlign w:val="center"/>
          </w:tcPr>
          <w:p w14:paraId="23629C57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1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48721" w14:textId="3D4BA23F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106 107,69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0C871" w14:textId="5D16059D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106 107,69</w:t>
            </w:r>
          </w:p>
        </w:tc>
      </w:tr>
      <w:tr w:rsidR="00CE34CF" w:rsidRPr="001854D9" w14:paraId="376C6692" w14:textId="77777777" w:rsidTr="00CE34CF">
        <w:trPr>
          <w:trHeight w:val="285"/>
          <w:jc w:val="center"/>
        </w:trPr>
        <w:tc>
          <w:tcPr>
            <w:tcW w:w="562" w:type="dxa"/>
            <w:vAlign w:val="center"/>
          </w:tcPr>
          <w:p w14:paraId="08845253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11</w:t>
            </w:r>
          </w:p>
        </w:tc>
        <w:tc>
          <w:tcPr>
            <w:tcW w:w="3931" w:type="dxa"/>
            <w:vAlign w:val="center"/>
          </w:tcPr>
          <w:p w14:paraId="5756E6CF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Услуги по страхованию автомобильного транспорта</w:t>
            </w:r>
          </w:p>
        </w:tc>
        <w:tc>
          <w:tcPr>
            <w:tcW w:w="992" w:type="dxa"/>
            <w:vAlign w:val="center"/>
          </w:tcPr>
          <w:p w14:paraId="3BE176EE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услуга</w:t>
            </w:r>
          </w:p>
        </w:tc>
        <w:tc>
          <w:tcPr>
            <w:tcW w:w="709" w:type="dxa"/>
            <w:noWrap/>
            <w:vAlign w:val="center"/>
          </w:tcPr>
          <w:p w14:paraId="539C593C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1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8254B" w14:textId="148D7884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111 701,89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8790" w14:textId="714F8828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111 701,89</w:t>
            </w:r>
          </w:p>
        </w:tc>
      </w:tr>
      <w:tr w:rsidR="00CE34CF" w:rsidRPr="001854D9" w14:paraId="7A8F617D" w14:textId="77777777" w:rsidTr="00CE34CF">
        <w:trPr>
          <w:trHeight w:val="285"/>
          <w:jc w:val="center"/>
        </w:trPr>
        <w:tc>
          <w:tcPr>
            <w:tcW w:w="562" w:type="dxa"/>
            <w:vAlign w:val="center"/>
          </w:tcPr>
          <w:p w14:paraId="54A7BEE9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12</w:t>
            </w:r>
          </w:p>
        </w:tc>
        <w:tc>
          <w:tcPr>
            <w:tcW w:w="3931" w:type="dxa"/>
            <w:vAlign w:val="center"/>
          </w:tcPr>
          <w:p w14:paraId="4253E29C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Услуги по страхованию автомобильного транспорта</w:t>
            </w:r>
          </w:p>
        </w:tc>
        <w:tc>
          <w:tcPr>
            <w:tcW w:w="992" w:type="dxa"/>
            <w:vAlign w:val="center"/>
          </w:tcPr>
          <w:p w14:paraId="27295F14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услуга</w:t>
            </w:r>
          </w:p>
        </w:tc>
        <w:tc>
          <w:tcPr>
            <w:tcW w:w="709" w:type="dxa"/>
            <w:noWrap/>
            <w:vAlign w:val="center"/>
          </w:tcPr>
          <w:p w14:paraId="79314506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1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F14F" w14:textId="64CE9505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106 107,69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366E7" w14:textId="665E517E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106 107,69</w:t>
            </w:r>
          </w:p>
        </w:tc>
      </w:tr>
      <w:tr w:rsidR="00CE34CF" w:rsidRPr="001854D9" w14:paraId="3724BF06" w14:textId="77777777" w:rsidTr="00CE34CF">
        <w:trPr>
          <w:trHeight w:val="285"/>
          <w:jc w:val="center"/>
        </w:trPr>
        <w:tc>
          <w:tcPr>
            <w:tcW w:w="562" w:type="dxa"/>
            <w:vAlign w:val="center"/>
          </w:tcPr>
          <w:p w14:paraId="699BF3BE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13</w:t>
            </w:r>
          </w:p>
        </w:tc>
        <w:tc>
          <w:tcPr>
            <w:tcW w:w="3931" w:type="dxa"/>
            <w:vAlign w:val="center"/>
          </w:tcPr>
          <w:p w14:paraId="1EE2A4A8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Услуги по страхованию автомобильного транспорта</w:t>
            </w:r>
          </w:p>
        </w:tc>
        <w:tc>
          <w:tcPr>
            <w:tcW w:w="992" w:type="dxa"/>
            <w:vAlign w:val="center"/>
          </w:tcPr>
          <w:p w14:paraId="77D37255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услуга</w:t>
            </w:r>
          </w:p>
        </w:tc>
        <w:tc>
          <w:tcPr>
            <w:tcW w:w="709" w:type="dxa"/>
            <w:noWrap/>
            <w:vAlign w:val="center"/>
          </w:tcPr>
          <w:p w14:paraId="05D614A7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1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30232" w14:textId="4AC99C24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106 107,69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7DC22" w14:textId="1E8F6675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106 107,69</w:t>
            </w:r>
          </w:p>
        </w:tc>
      </w:tr>
      <w:tr w:rsidR="00CE34CF" w:rsidRPr="001854D9" w14:paraId="614C9CAB" w14:textId="77777777" w:rsidTr="00CE34CF">
        <w:trPr>
          <w:trHeight w:val="285"/>
          <w:jc w:val="center"/>
        </w:trPr>
        <w:tc>
          <w:tcPr>
            <w:tcW w:w="562" w:type="dxa"/>
            <w:vAlign w:val="center"/>
          </w:tcPr>
          <w:p w14:paraId="17C110C7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14</w:t>
            </w:r>
          </w:p>
        </w:tc>
        <w:tc>
          <w:tcPr>
            <w:tcW w:w="3931" w:type="dxa"/>
            <w:vAlign w:val="center"/>
          </w:tcPr>
          <w:p w14:paraId="64AD57F1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Услуги по страхованию автомобильного транспорта</w:t>
            </w:r>
          </w:p>
        </w:tc>
        <w:tc>
          <w:tcPr>
            <w:tcW w:w="992" w:type="dxa"/>
            <w:vAlign w:val="center"/>
          </w:tcPr>
          <w:p w14:paraId="6913947C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услуга</w:t>
            </w:r>
          </w:p>
        </w:tc>
        <w:tc>
          <w:tcPr>
            <w:tcW w:w="709" w:type="dxa"/>
            <w:noWrap/>
            <w:vAlign w:val="center"/>
          </w:tcPr>
          <w:p w14:paraId="2F345461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1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5E655" w14:textId="19F4F120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103 325,24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1FD3B" w14:textId="69E047D3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103 325,24</w:t>
            </w:r>
          </w:p>
        </w:tc>
      </w:tr>
      <w:tr w:rsidR="00CE34CF" w:rsidRPr="001854D9" w14:paraId="22107695" w14:textId="77777777" w:rsidTr="00CE34CF">
        <w:trPr>
          <w:trHeight w:val="285"/>
          <w:jc w:val="center"/>
        </w:trPr>
        <w:tc>
          <w:tcPr>
            <w:tcW w:w="562" w:type="dxa"/>
            <w:vAlign w:val="center"/>
          </w:tcPr>
          <w:p w14:paraId="53233CF6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15</w:t>
            </w:r>
          </w:p>
        </w:tc>
        <w:tc>
          <w:tcPr>
            <w:tcW w:w="3931" w:type="dxa"/>
            <w:vAlign w:val="center"/>
          </w:tcPr>
          <w:p w14:paraId="09E69857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Услуги по страхованию автомобильного транспорта</w:t>
            </w:r>
          </w:p>
        </w:tc>
        <w:tc>
          <w:tcPr>
            <w:tcW w:w="992" w:type="dxa"/>
            <w:vAlign w:val="center"/>
          </w:tcPr>
          <w:p w14:paraId="6E6EF574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услуга</w:t>
            </w:r>
          </w:p>
        </w:tc>
        <w:tc>
          <w:tcPr>
            <w:tcW w:w="709" w:type="dxa"/>
            <w:noWrap/>
            <w:vAlign w:val="center"/>
          </w:tcPr>
          <w:p w14:paraId="31CB57A8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1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E8CE3" w14:textId="0FBAB0AA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108 899,99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FDDE5" w14:textId="4859C83B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108 899,99</w:t>
            </w:r>
          </w:p>
        </w:tc>
      </w:tr>
      <w:tr w:rsidR="00CE34CF" w:rsidRPr="001854D9" w14:paraId="03CDF8D2" w14:textId="77777777" w:rsidTr="00CE34CF">
        <w:trPr>
          <w:trHeight w:val="285"/>
          <w:jc w:val="center"/>
        </w:trPr>
        <w:tc>
          <w:tcPr>
            <w:tcW w:w="562" w:type="dxa"/>
            <w:vAlign w:val="center"/>
          </w:tcPr>
          <w:p w14:paraId="6CA1E42E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16</w:t>
            </w:r>
          </w:p>
        </w:tc>
        <w:tc>
          <w:tcPr>
            <w:tcW w:w="3931" w:type="dxa"/>
            <w:vAlign w:val="center"/>
          </w:tcPr>
          <w:p w14:paraId="19BB9F71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Услуги по страхованию автомобильного транспорта</w:t>
            </w:r>
          </w:p>
        </w:tc>
        <w:tc>
          <w:tcPr>
            <w:tcW w:w="992" w:type="dxa"/>
            <w:vAlign w:val="center"/>
          </w:tcPr>
          <w:p w14:paraId="4DE066BA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услуга</w:t>
            </w:r>
          </w:p>
        </w:tc>
        <w:tc>
          <w:tcPr>
            <w:tcW w:w="709" w:type="dxa"/>
            <w:noWrap/>
            <w:vAlign w:val="center"/>
          </w:tcPr>
          <w:p w14:paraId="34D1BBA6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1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88D1E" w14:textId="1FD8BBF6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103 325,24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B27B" w14:textId="795364E0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103 325,24</w:t>
            </w:r>
          </w:p>
        </w:tc>
      </w:tr>
      <w:tr w:rsidR="00CE34CF" w:rsidRPr="001854D9" w14:paraId="11D129F1" w14:textId="77777777" w:rsidTr="00CE34CF">
        <w:trPr>
          <w:trHeight w:val="285"/>
          <w:jc w:val="center"/>
        </w:trPr>
        <w:tc>
          <w:tcPr>
            <w:tcW w:w="562" w:type="dxa"/>
            <w:vAlign w:val="center"/>
          </w:tcPr>
          <w:p w14:paraId="0FCF457E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17</w:t>
            </w:r>
          </w:p>
        </w:tc>
        <w:tc>
          <w:tcPr>
            <w:tcW w:w="3931" w:type="dxa"/>
            <w:vAlign w:val="center"/>
          </w:tcPr>
          <w:p w14:paraId="1DA9A4E7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Услуги по страхованию автомобильного транспорта</w:t>
            </w:r>
          </w:p>
        </w:tc>
        <w:tc>
          <w:tcPr>
            <w:tcW w:w="992" w:type="dxa"/>
            <w:vAlign w:val="center"/>
          </w:tcPr>
          <w:p w14:paraId="1027F941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</w:rPr>
            </w:pPr>
            <w:r w:rsidRPr="00A476FF">
              <w:rPr>
                <w:color w:val="000000"/>
                <w:sz w:val="22"/>
              </w:rPr>
              <w:t>услуга</w:t>
            </w:r>
          </w:p>
        </w:tc>
        <w:tc>
          <w:tcPr>
            <w:tcW w:w="709" w:type="dxa"/>
            <w:noWrap/>
            <w:vAlign w:val="center"/>
          </w:tcPr>
          <w:p w14:paraId="6891E317" w14:textId="77777777" w:rsidR="00CE34CF" w:rsidRPr="00A476FF" w:rsidRDefault="00CE34CF" w:rsidP="00CE34CF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lang w:val="kk-KZ"/>
              </w:rPr>
            </w:pPr>
            <w:r w:rsidRPr="00A476FF">
              <w:rPr>
                <w:color w:val="000000"/>
                <w:sz w:val="22"/>
                <w:lang w:val="kk-KZ"/>
              </w:rPr>
              <w:t>1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D733" w14:textId="64E4384C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111 701,89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9A44F" w14:textId="51C4C8D3" w:rsidR="00CE34CF" w:rsidRPr="00A476FF" w:rsidRDefault="00CE34CF" w:rsidP="00CE34CF">
            <w:pPr>
              <w:jc w:val="center"/>
              <w:rPr>
                <w:sz w:val="22"/>
              </w:rPr>
            </w:pPr>
            <w:r w:rsidRPr="00A476FF">
              <w:rPr>
                <w:sz w:val="22"/>
              </w:rPr>
              <w:t>111 701,89</w:t>
            </w:r>
          </w:p>
        </w:tc>
      </w:tr>
    </w:tbl>
    <w:p w14:paraId="273EEA6F" w14:textId="77777777" w:rsidR="009C58CF" w:rsidRPr="001854D9" w:rsidRDefault="009C58CF" w:rsidP="006451F7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</w:p>
    <w:p w14:paraId="2AD3D22A" w14:textId="680C3C33" w:rsidR="000E534B" w:rsidRPr="00757816" w:rsidRDefault="000E534B" w:rsidP="000E534B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757816">
        <w:rPr>
          <w:bCs/>
          <w:sz w:val="24"/>
          <w:szCs w:val="24"/>
        </w:rPr>
        <w:t xml:space="preserve">2. Техническая спецификация на закупаемые услуги (на </w:t>
      </w:r>
      <w:r w:rsidR="00F351E3">
        <w:rPr>
          <w:bCs/>
          <w:sz w:val="24"/>
          <w:szCs w:val="24"/>
        </w:rPr>
        <w:t>8</w:t>
      </w:r>
      <w:r w:rsidRPr="00757816">
        <w:rPr>
          <w:bCs/>
          <w:sz w:val="24"/>
          <w:szCs w:val="24"/>
        </w:rPr>
        <w:t xml:space="preserve"> (</w:t>
      </w:r>
      <w:r w:rsidR="00F351E3">
        <w:rPr>
          <w:bCs/>
          <w:sz w:val="24"/>
          <w:szCs w:val="24"/>
        </w:rPr>
        <w:t>восьми</w:t>
      </w:r>
      <w:r w:rsidRPr="00757816">
        <w:rPr>
          <w:bCs/>
          <w:sz w:val="24"/>
          <w:szCs w:val="24"/>
        </w:rPr>
        <w:t xml:space="preserve">) листах согласно </w:t>
      </w:r>
      <w:r w:rsidRPr="00757816">
        <w:rPr>
          <w:b/>
          <w:bCs/>
          <w:sz w:val="24"/>
          <w:szCs w:val="24"/>
        </w:rPr>
        <w:t>приложению 1</w:t>
      </w:r>
      <w:r w:rsidRPr="00757816">
        <w:rPr>
          <w:bCs/>
          <w:sz w:val="24"/>
          <w:szCs w:val="24"/>
        </w:rPr>
        <w:t xml:space="preserve"> к настоящим условиям тендера). Критерии оценки заявок потенциальных поставщиков и величины их значимости не предусмотрены.</w:t>
      </w:r>
    </w:p>
    <w:p w14:paraId="1B326642" w14:textId="77777777" w:rsidR="000E534B" w:rsidRPr="00757816" w:rsidRDefault="000E534B" w:rsidP="000E534B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</w:p>
    <w:p w14:paraId="7789B303" w14:textId="7C8CC21F" w:rsidR="000E534B" w:rsidRDefault="000E534B" w:rsidP="000E534B">
      <w:pPr>
        <w:tabs>
          <w:tab w:val="left" w:pos="851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757816">
        <w:rPr>
          <w:bCs/>
          <w:sz w:val="24"/>
          <w:szCs w:val="24"/>
        </w:rPr>
        <w:lastRenderedPageBreak/>
        <w:t xml:space="preserve">3. Проект договора о закупках с указанием существенных условий (на </w:t>
      </w:r>
      <w:r w:rsidR="00F351E3">
        <w:rPr>
          <w:bCs/>
          <w:sz w:val="24"/>
          <w:szCs w:val="24"/>
        </w:rPr>
        <w:t>21</w:t>
      </w:r>
      <w:r w:rsidRPr="00757816">
        <w:rPr>
          <w:bCs/>
          <w:sz w:val="24"/>
          <w:szCs w:val="24"/>
        </w:rPr>
        <w:t xml:space="preserve"> (</w:t>
      </w:r>
      <w:r w:rsidR="00F351E3">
        <w:rPr>
          <w:bCs/>
          <w:sz w:val="24"/>
          <w:szCs w:val="24"/>
        </w:rPr>
        <w:t>двадцати одном) листе</w:t>
      </w:r>
      <w:r w:rsidRPr="00757816">
        <w:rPr>
          <w:bCs/>
          <w:sz w:val="24"/>
          <w:szCs w:val="24"/>
        </w:rPr>
        <w:t xml:space="preserve"> согласно </w:t>
      </w:r>
      <w:r w:rsidRPr="00757816">
        <w:rPr>
          <w:b/>
          <w:bCs/>
          <w:sz w:val="24"/>
          <w:szCs w:val="24"/>
        </w:rPr>
        <w:t>приложению 2</w:t>
      </w:r>
      <w:r w:rsidRPr="00757816">
        <w:rPr>
          <w:bCs/>
          <w:sz w:val="24"/>
          <w:szCs w:val="24"/>
        </w:rPr>
        <w:t xml:space="preserve"> к настоящим условиям тендера).</w:t>
      </w:r>
    </w:p>
    <w:p w14:paraId="78A56D67" w14:textId="77777777" w:rsidR="000E534B" w:rsidRDefault="000E534B" w:rsidP="000E534B">
      <w:pPr>
        <w:tabs>
          <w:tab w:val="left" w:pos="851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</w:p>
    <w:p w14:paraId="7D62F73C" w14:textId="77777777" w:rsidR="000E534B" w:rsidRPr="00757816" w:rsidRDefault="000E534B" w:rsidP="000E534B">
      <w:pPr>
        <w:tabs>
          <w:tab w:val="left" w:pos="851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13216A">
        <w:rPr>
          <w:bCs/>
          <w:sz w:val="24"/>
          <w:szCs w:val="24"/>
        </w:rPr>
        <w:t>4. Договор с победителем закупок будет заключен на бумажном носителе.</w:t>
      </w:r>
    </w:p>
    <w:p w14:paraId="58B3AB83" w14:textId="77777777" w:rsidR="000E534B" w:rsidRPr="00757816" w:rsidRDefault="000E534B" w:rsidP="000E534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</w:p>
    <w:p w14:paraId="7FC79E06" w14:textId="77777777" w:rsidR="000E534B" w:rsidRPr="00757816" w:rsidRDefault="000E534B" w:rsidP="000E534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757816">
        <w:rPr>
          <w:bCs/>
          <w:sz w:val="24"/>
          <w:szCs w:val="24"/>
        </w:rPr>
        <w:t>. Организатор закупок в течение 2 (двух) рабочих дней с даты получения запроса:</w:t>
      </w:r>
    </w:p>
    <w:p w14:paraId="2806396D" w14:textId="77777777" w:rsidR="000E534B" w:rsidRPr="00757816" w:rsidRDefault="000E534B" w:rsidP="000E534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757816">
        <w:rPr>
          <w:bCs/>
          <w:sz w:val="24"/>
          <w:szCs w:val="24"/>
        </w:rPr>
        <w:t>1)</w:t>
      </w:r>
      <w:r w:rsidRPr="00757816">
        <w:rPr>
          <w:bCs/>
          <w:sz w:val="24"/>
          <w:szCs w:val="24"/>
        </w:rPr>
        <w:tab/>
        <w:t>опубликовывает текст разъяснения условий тендера на портале закупок при проведении электронных закупок способом тендера;</w:t>
      </w:r>
    </w:p>
    <w:p w14:paraId="11D5DE25" w14:textId="77777777" w:rsidR="000E534B" w:rsidRPr="00757816" w:rsidRDefault="000E534B" w:rsidP="000E534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757816">
        <w:rPr>
          <w:bCs/>
          <w:sz w:val="24"/>
          <w:szCs w:val="24"/>
        </w:rPr>
        <w:t>2)</w:t>
      </w:r>
      <w:r w:rsidRPr="00757816">
        <w:rPr>
          <w:bCs/>
          <w:sz w:val="24"/>
          <w:szCs w:val="24"/>
        </w:rPr>
        <w:tab/>
        <w:t xml:space="preserve"> автоматически уведомляет потенциальных поставщиков посредством портала закупок об опубликовании текста разъяснения условий тендера при проведении электронных закупок способом тендера без указания от кого поступил запрос.</w:t>
      </w:r>
    </w:p>
    <w:p w14:paraId="54B7F939" w14:textId="77777777" w:rsidR="000E534B" w:rsidRPr="00757816" w:rsidRDefault="000E534B" w:rsidP="000E534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</w:p>
    <w:p w14:paraId="30E0D9FF" w14:textId="77777777" w:rsidR="000E534B" w:rsidRPr="00757816" w:rsidRDefault="000E534B" w:rsidP="000E534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Pr="00757816">
        <w:rPr>
          <w:bCs/>
          <w:sz w:val="24"/>
          <w:szCs w:val="24"/>
        </w:rPr>
        <w:t xml:space="preserve">. Организатор закупок в соответствии с пунктом 46 Правил НБ РК </w:t>
      </w:r>
      <w:r w:rsidRPr="00757816">
        <w:rPr>
          <w:rStyle w:val="s0"/>
        </w:rPr>
        <w:t>не позднее 3 (трех) календарных дней до истечения окончательной даты представления тендерных заявок</w:t>
      </w:r>
      <w:r w:rsidRPr="00757816">
        <w:rPr>
          <w:bCs/>
          <w:sz w:val="24"/>
          <w:szCs w:val="24"/>
        </w:rPr>
        <w:t xml:space="preserve"> по собственной инициативе или в ответ на запрос потенциального поставщика, вносит изменения и (или) дополнения в условия тендера.</w:t>
      </w:r>
    </w:p>
    <w:p w14:paraId="3D17E0C1" w14:textId="77777777" w:rsidR="000E534B" w:rsidRPr="00757816" w:rsidRDefault="000E534B" w:rsidP="000E534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757816">
        <w:rPr>
          <w:bCs/>
          <w:sz w:val="24"/>
          <w:szCs w:val="24"/>
        </w:rPr>
        <w:t>Организатор закупок в срок не позднее 2 (двух) рабочих дней с даты принятия решения о внесении изменений и (или) дополнений в условия тендера размещает текст внесенных изменений и (или) дополнений в условия тендера на портале закупок при проведении электронных закупок способом тендера.</w:t>
      </w:r>
    </w:p>
    <w:p w14:paraId="58163323" w14:textId="77777777" w:rsidR="000E534B" w:rsidRPr="00757816" w:rsidRDefault="000E534B" w:rsidP="000E534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757816">
        <w:rPr>
          <w:bCs/>
          <w:sz w:val="24"/>
          <w:szCs w:val="24"/>
        </w:rPr>
        <w:t xml:space="preserve">Окончательный срок представления тендерных заявок продлевается не менее чем на 5 (пять) календарных дней. </w:t>
      </w:r>
    </w:p>
    <w:p w14:paraId="66B4BC8D" w14:textId="77777777" w:rsidR="000E534B" w:rsidRPr="00757816" w:rsidRDefault="000E534B" w:rsidP="000E534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</w:p>
    <w:p w14:paraId="3EB24A36" w14:textId="77777777" w:rsidR="000E534B" w:rsidRPr="00757816" w:rsidRDefault="000E534B" w:rsidP="000E534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Pr="00757816">
        <w:rPr>
          <w:bCs/>
          <w:sz w:val="24"/>
          <w:szCs w:val="24"/>
        </w:rPr>
        <w:t>. Потенциальный поставщик, изъявивший желание участвовать в тендере, в сроки, установленные объявлением, представляет документы, предусмотренные пунктами 50 и (или) 53 Правил НБ РК.</w:t>
      </w:r>
    </w:p>
    <w:p w14:paraId="58D5BD0D" w14:textId="77777777" w:rsidR="000E534B" w:rsidRPr="00B2153B" w:rsidRDefault="000E534B" w:rsidP="000E534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B2153B">
        <w:rPr>
          <w:bCs/>
          <w:sz w:val="24"/>
          <w:szCs w:val="24"/>
        </w:rPr>
        <w:t>При проведении электронных закупок потенциальный поставщик представляет электронные копии документов, удостоверенных электронной цифровой подписью руководителя потенциального поставщика либо лица, им уполномоченного.</w:t>
      </w:r>
    </w:p>
    <w:p w14:paraId="1AC287D9" w14:textId="77777777" w:rsidR="000E534B" w:rsidRPr="00B2153B" w:rsidRDefault="000E534B" w:rsidP="000E534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B2153B">
        <w:rPr>
          <w:sz w:val="24"/>
          <w:szCs w:val="24"/>
          <w:lang w:val="kk-KZ"/>
        </w:rPr>
        <w:t xml:space="preserve">Информация об адресе, реквизитах и первом руководителе Потенциального поставщика на портале закупок должна быть актуальной. В случае изменения адреса, реквизитов и первого руководителя </w:t>
      </w:r>
      <w:r w:rsidRPr="00B2153B">
        <w:rPr>
          <w:sz w:val="24"/>
          <w:szCs w:val="24"/>
        </w:rPr>
        <w:t>Потенциальный поставщик обязан указать актуальную информацию на портале закупок до момента подачи тендерной заявки.</w:t>
      </w:r>
    </w:p>
    <w:p w14:paraId="33E2476E" w14:textId="77777777" w:rsidR="000E534B" w:rsidRPr="00757816" w:rsidRDefault="000E534B" w:rsidP="000E53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</w:p>
    <w:p w14:paraId="0ADB1843" w14:textId="77777777" w:rsidR="000E534B" w:rsidRPr="00757816" w:rsidRDefault="000E534B" w:rsidP="000E534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</w:t>
      </w:r>
      <w:r w:rsidRPr="00757816">
        <w:rPr>
          <w:bCs/>
          <w:sz w:val="24"/>
          <w:szCs w:val="24"/>
        </w:rPr>
        <w:t>. Потенциальный поставщик выбирает один из следующих видов обеспечения тендерной заявки:</w:t>
      </w:r>
    </w:p>
    <w:p w14:paraId="123E78E4" w14:textId="77777777" w:rsidR="000E534B" w:rsidRPr="00757816" w:rsidRDefault="000E534B" w:rsidP="000E534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757816">
        <w:rPr>
          <w:bCs/>
          <w:sz w:val="24"/>
          <w:szCs w:val="24"/>
        </w:rPr>
        <w:t xml:space="preserve">1) гарантийный денежный взнос, который вносится на банковский счет Заказчика (организатора закупок): АО «ЕНПФ», A25C9X9, </w:t>
      </w:r>
      <w:r w:rsidRPr="00757816">
        <w:rPr>
          <w:bCs/>
          <w:sz w:val="24"/>
          <w:szCs w:val="24"/>
          <w:lang w:val="kk-KZ"/>
        </w:rPr>
        <w:t>г.</w:t>
      </w:r>
      <w:r w:rsidRPr="00757816">
        <w:rPr>
          <w:bCs/>
          <w:sz w:val="24"/>
          <w:szCs w:val="24"/>
        </w:rPr>
        <w:t xml:space="preserve"> Алматы, Медеуский р-н, </w:t>
      </w:r>
      <w:proofErr w:type="spellStart"/>
      <w:r w:rsidRPr="00757816">
        <w:rPr>
          <w:bCs/>
          <w:sz w:val="24"/>
          <w:szCs w:val="24"/>
        </w:rPr>
        <w:t>мкр</w:t>
      </w:r>
      <w:proofErr w:type="spellEnd"/>
      <w:r w:rsidRPr="00757816">
        <w:rPr>
          <w:bCs/>
          <w:sz w:val="24"/>
          <w:szCs w:val="24"/>
        </w:rPr>
        <w:t xml:space="preserve">. Самал-2, д. 97, </w:t>
      </w:r>
      <w:proofErr w:type="spellStart"/>
      <w:r w:rsidRPr="00757816">
        <w:rPr>
          <w:bCs/>
          <w:sz w:val="24"/>
          <w:szCs w:val="24"/>
        </w:rPr>
        <w:t>н.п</w:t>
      </w:r>
      <w:proofErr w:type="spellEnd"/>
      <w:r w:rsidRPr="00757816">
        <w:rPr>
          <w:bCs/>
          <w:sz w:val="24"/>
          <w:szCs w:val="24"/>
        </w:rPr>
        <w:t>. 13, БИН 971240002115, ИИК KZ216018771000088861 в АО «Народный Банк Казахстана», БИК HSBKKZKX, КБЕ 15;</w:t>
      </w:r>
    </w:p>
    <w:p w14:paraId="01B07F4D" w14:textId="7ADF3BC7" w:rsidR="000E534B" w:rsidRPr="00757816" w:rsidRDefault="000E534B" w:rsidP="000E534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757816">
        <w:rPr>
          <w:bCs/>
          <w:sz w:val="24"/>
          <w:szCs w:val="24"/>
        </w:rPr>
        <w:t>2) банковскую гарантию по форме согласно приложению 10 к Правилам</w:t>
      </w:r>
      <w:r>
        <w:rPr>
          <w:bCs/>
          <w:sz w:val="24"/>
          <w:szCs w:val="24"/>
        </w:rPr>
        <w:t xml:space="preserve"> НБ РК</w:t>
      </w:r>
      <w:r w:rsidRPr="00757816">
        <w:rPr>
          <w:bCs/>
          <w:sz w:val="24"/>
          <w:szCs w:val="24"/>
        </w:rPr>
        <w:t>.</w:t>
      </w:r>
    </w:p>
    <w:p w14:paraId="6B10507D" w14:textId="77777777" w:rsidR="000E534B" w:rsidRPr="00B2153B" w:rsidRDefault="000E534B" w:rsidP="000E534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B2153B">
        <w:rPr>
          <w:bCs/>
          <w:sz w:val="24"/>
          <w:szCs w:val="24"/>
        </w:rPr>
        <w:t xml:space="preserve">При этом, в составе тендерной заявки потенциальный поставщик прикладывает электронную копию банковской гарантии либо копию платежного поручения, подтверждающего внесение гарантийного денежного взноса. </w:t>
      </w:r>
    </w:p>
    <w:p w14:paraId="6BECA8FF" w14:textId="77777777" w:rsidR="000E534B" w:rsidRPr="00B2153B" w:rsidRDefault="000E534B" w:rsidP="000E534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B2153B">
        <w:rPr>
          <w:bCs/>
          <w:sz w:val="24"/>
          <w:szCs w:val="24"/>
        </w:rPr>
        <w:t>Оригинал банковской гарантии предоставляется Потенциальным поставщиком с сопроводительным письмом (в произвольной форме) по следующему адресу: A25C9X9, город Алматы, Медеуский р-н, микрорайон «Самал-2», дом №97, нежилое помещение №13, не позднее даты и времени вскрытия тендерных заявок, указанных на портале закупок (в том числе в случае приведения тендерных заявок в соответствие с условиями тендера).</w:t>
      </w:r>
    </w:p>
    <w:p w14:paraId="711C2A75" w14:textId="77777777" w:rsidR="000E534B" w:rsidRPr="00757816" w:rsidRDefault="000E534B" w:rsidP="000E534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757816">
        <w:rPr>
          <w:bCs/>
          <w:sz w:val="24"/>
          <w:szCs w:val="24"/>
        </w:rPr>
        <w:t xml:space="preserve"> </w:t>
      </w:r>
    </w:p>
    <w:p w14:paraId="6095B307" w14:textId="77777777" w:rsidR="000E534B" w:rsidRPr="00757816" w:rsidRDefault="000E534B" w:rsidP="000E534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757816">
        <w:rPr>
          <w:bCs/>
          <w:sz w:val="24"/>
          <w:szCs w:val="24"/>
        </w:rPr>
        <w:t>В соответствии с пунктом 68 Правил</w:t>
      </w:r>
      <w:r>
        <w:rPr>
          <w:bCs/>
          <w:sz w:val="24"/>
          <w:szCs w:val="24"/>
        </w:rPr>
        <w:t xml:space="preserve"> НБ РК</w:t>
      </w:r>
      <w:r w:rsidRPr="00757816">
        <w:rPr>
          <w:bCs/>
          <w:sz w:val="24"/>
          <w:szCs w:val="24"/>
        </w:rPr>
        <w:t xml:space="preserve"> обеспечение тендерной заявки вносится в размере 1 (одного) процента от суммы, указанной для закупки данного товара, работы, услуги.</w:t>
      </w:r>
    </w:p>
    <w:p w14:paraId="6A01FC5E" w14:textId="77777777" w:rsidR="000E534B" w:rsidRPr="00757816" w:rsidRDefault="000E534B" w:rsidP="000E534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color w:val="FF0000"/>
          <w:sz w:val="24"/>
          <w:szCs w:val="24"/>
        </w:rPr>
      </w:pPr>
    </w:p>
    <w:p w14:paraId="693B8068" w14:textId="77777777" w:rsidR="000E534B" w:rsidRPr="00757816" w:rsidRDefault="000E534B" w:rsidP="000E534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color w:val="FF0000"/>
          <w:sz w:val="24"/>
          <w:szCs w:val="24"/>
        </w:rPr>
      </w:pPr>
      <w:r w:rsidRPr="00757816">
        <w:rPr>
          <w:bCs/>
          <w:color w:val="FF0000"/>
          <w:sz w:val="24"/>
          <w:szCs w:val="24"/>
        </w:rPr>
        <w:t xml:space="preserve">Сумма обеспечения тендерной заявки, исчисленная в </w:t>
      </w:r>
      <w:proofErr w:type="spellStart"/>
      <w:r w:rsidRPr="00757816">
        <w:rPr>
          <w:bCs/>
          <w:color w:val="FF0000"/>
          <w:sz w:val="24"/>
          <w:szCs w:val="24"/>
        </w:rPr>
        <w:t>тиынах</w:t>
      </w:r>
      <w:proofErr w:type="spellEnd"/>
      <w:r w:rsidRPr="00757816">
        <w:rPr>
          <w:bCs/>
          <w:color w:val="FF0000"/>
          <w:sz w:val="24"/>
          <w:szCs w:val="24"/>
        </w:rPr>
        <w:t xml:space="preserve">, округляется. При этом сумма менее 50 (пятидесяти) тиын округляется до нуля, а сумма, равная 50 (пятидесяти) </w:t>
      </w:r>
      <w:proofErr w:type="spellStart"/>
      <w:r w:rsidRPr="00757816">
        <w:rPr>
          <w:bCs/>
          <w:color w:val="FF0000"/>
          <w:sz w:val="24"/>
          <w:szCs w:val="24"/>
        </w:rPr>
        <w:t>тиынам</w:t>
      </w:r>
      <w:proofErr w:type="spellEnd"/>
      <w:r w:rsidRPr="00757816">
        <w:rPr>
          <w:bCs/>
          <w:color w:val="FF0000"/>
          <w:sz w:val="24"/>
          <w:szCs w:val="24"/>
        </w:rPr>
        <w:t xml:space="preserve"> и выше, округляется до 1 (одного) тенге</w:t>
      </w:r>
    </w:p>
    <w:p w14:paraId="2ABA02F4" w14:textId="77777777" w:rsidR="000E534B" w:rsidRPr="00757816" w:rsidRDefault="000E534B" w:rsidP="000E534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757816">
        <w:rPr>
          <w:bCs/>
          <w:sz w:val="24"/>
          <w:szCs w:val="24"/>
        </w:rPr>
        <w:t xml:space="preserve"> </w:t>
      </w:r>
    </w:p>
    <w:p w14:paraId="3D101711" w14:textId="77777777" w:rsidR="000E534B" w:rsidRPr="00757816" w:rsidRDefault="000E534B" w:rsidP="000E534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  <w:r w:rsidRPr="00757816">
        <w:rPr>
          <w:bCs/>
          <w:sz w:val="24"/>
          <w:szCs w:val="24"/>
        </w:rPr>
        <w:t>Все тендерные заявки, не имеющие обеспечение тендерной заявки, отклоняются тендерной комиссией, как несоответствующие требованиям Правил</w:t>
      </w:r>
      <w:r>
        <w:rPr>
          <w:bCs/>
          <w:sz w:val="24"/>
          <w:szCs w:val="24"/>
        </w:rPr>
        <w:t xml:space="preserve"> НБ РК</w:t>
      </w:r>
      <w:r w:rsidRPr="00757816">
        <w:rPr>
          <w:bCs/>
          <w:sz w:val="24"/>
          <w:szCs w:val="24"/>
        </w:rPr>
        <w:t>.</w:t>
      </w:r>
    </w:p>
    <w:p w14:paraId="2D51CB82" w14:textId="77777777" w:rsidR="000E534B" w:rsidRPr="00757816" w:rsidRDefault="000E534B" w:rsidP="000E534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</w:p>
    <w:p w14:paraId="35F8F605" w14:textId="77777777" w:rsidR="000E534B" w:rsidRPr="00757816" w:rsidRDefault="000E534B" w:rsidP="000E534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</w:p>
    <w:p w14:paraId="2B02F5B5" w14:textId="77777777" w:rsidR="000E534B" w:rsidRPr="00757816" w:rsidRDefault="000E534B" w:rsidP="000E534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757816">
        <w:rPr>
          <w:b/>
          <w:bCs/>
          <w:sz w:val="24"/>
          <w:szCs w:val="24"/>
        </w:rPr>
        <w:t>Секретарь Тендерной комиссии</w:t>
      </w:r>
      <w:r w:rsidRPr="00757816">
        <w:rPr>
          <w:b/>
          <w:bCs/>
          <w:sz w:val="24"/>
          <w:szCs w:val="24"/>
          <w:lang w:val="kk-KZ"/>
        </w:rPr>
        <w:t xml:space="preserve"> </w:t>
      </w:r>
      <w:r>
        <w:rPr>
          <w:b/>
          <w:bCs/>
          <w:sz w:val="24"/>
          <w:szCs w:val="24"/>
          <w:lang w:val="kk-KZ"/>
        </w:rPr>
        <w:t>Даулетярова Галия Нурлановна</w:t>
      </w:r>
      <w:r w:rsidRPr="00757816">
        <w:rPr>
          <w:rFonts w:eastAsia="Times New Roman"/>
          <w:b/>
          <w:bCs/>
          <w:sz w:val="24"/>
          <w:szCs w:val="24"/>
          <w:lang w:eastAsia="ru-RU"/>
        </w:rPr>
        <w:t xml:space="preserve">, главный специалист Управления организации закупок Департамента закупок, </w:t>
      </w:r>
      <w:r w:rsidRPr="00757816">
        <w:rPr>
          <w:b/>
          <w:bCs/>
          <w:sz w:val="24"/>
          <w:szCs w:val="24"/>
        </w:rPr>
        <w:t>+7(727)356 10 60 (</w:t>
      </w:r>
      <w:proofErr w:type="spellStart"/>
      <w:r w:rsidRPr="00757816">
        <w:rPr>
          <w:b/>
          <w:bCs/>
          <w:sz w:val="24"/>
          <w:szCs w:val="24"/>
        </w:rPr>
        <w:t>вн</w:t>
      </w:r>
      <w:proofErr w:type="spellEnd"/>
      <w:r w:rsidRPr="00757816">
        <w:rPr>
          <w:b/>
          <w:bCs/>
          <w:sz w:val="24"/>
          <w:szCs w:val="24"/>
        </w:rPr>
        <w:t>.</w:t>
      </w:r>
      <w:r w:rsidRPr="00757816">
        <w:rPr>
          <w:b/>
          <w:bCs/>
          <w:sz w:val="24"/>
          <w:szCs w:val="24"/>
          <w:lang w:val="kk-KZ"/>
        </w:rPr>
        <w:t xml:space="preserve"> 51</w:t>
      </w:r>
      <w:r>
        <w:rPr>
          <w:b/>
          <w:bCs/>
          <w:sz w:val="24"/>
          <w:szCs w:val="24"/>
          <w:lang w:val="kk-KZ"/>
        </w:rPr>
        <w:t>99</w:t>
      </w:r>
      <w:r w:rsidRPr="00757816">
        <w:rPr>
          <w:b/>
          <w:bCs/>
          <w:sz w:val="24"/>
          <w:szCs w:val="24"/>
        </w:rPr>
        <w:t>).</w:t>
      </w:r>
    </w:p>
    <w:p w14:paraId="225CC879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61E170D6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65762337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6A473D85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4D50799A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77BDAAA6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29E0F2C1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4FE74DEB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1E071FB6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07F031E9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00BD825A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3F58140F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3AE3A935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04805A5A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5551FF55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5AC492A7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352EC446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3D669872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034CE274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6E3B5CC4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78B8B155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0FA38AED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53D761D6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4D37361A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2F95A502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036C7E54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11E75A06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472C5F98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464A63BF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22EC4369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6BCE5905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4A9DB23F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1D28DF52" w14:textId="77777777" w:rsidR="000E534B" w:rsidRDefault="000E534B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5170EEC8" w14:textId="77777777" w:rsidR="00CE34CF" w:rsidRDefault="00CE34CF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7D2E2392" w14:textId="77777777" w:rsidR="00CE34CF" w:rsidRDefault="00CE34CF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72FCA2CF" w14:textId="77777777" w:rsidR="00CE34CF" w:rsidRDefault="00CE34CF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35FE8070" w14:textId="77777777" w:rsidR="00F351E3" w:rsidRDefault="00F351E3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7D7EEC09" w14:textId="77777777" w:rsidR="00F351E3" w:rsidRDefault="00F351E3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43EE053E" w14:textId="77777777" w:rsidR="00F351E3" w:rsidRDefault="00F351E3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703ED012" w14:textId="77777777" w:rsidR="00A476FF" w:rsidRDefault="00A476FF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13B9466A" w14:textId="77777777" w:rsidR="00A476FF" w:rsidRDefault="00A476FF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62499DE1" w14:textId="2C7C839B" w:rsidR="007D49FC" w:rsidRPr="001854D9" w:rsidRDefault="007D49FC" w:rsidP="00E33004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  <w:r w:rsidRPr="001854D9">
        <w:rPr>
          <w:rFonts w:eastAsia="Times New Roman"/>
          <w:b/>
          <w:sz w:val="24"/>
          <w:szCs w:val="24"/>
          <w:lang w:eastAsia="ru-RU"/>
        </w:rPr>
        <w:lastRenderedPageBreak/>
        <w:t>Приложение 1</w:t>
      </w:r>
    </w:p>
    <w:p w14:paraId="3D3AA478" w14:textId="77777777" w:rsidR="007D49FC" w:rsidRPr="001854D9" w:rsidRDefault="007D49FC" w:rsidP="006451F7">
      <w:pPr>
        <w:spacing w:after="0" w:line="240" w:lineRule="auto"/>
        <w:ind w:left="5103" w:firstLine="426"/>
        <w:contextualSpacing/>
        <w:jc w:val="right"/>
        <w:rPr>
          <w:b/>
          <w:sz w:val="24"/>
          <w:szCs w:val="24"/>
        </w:rPr>
      </w:pPr>
      <w:r w:rsidRPr="001854D9">
        <w:rPr>
          <w:rFonts w:eastAsia="Times New Roman"/>
          <w:b/>
          <w:sz w:val="24"/>
          <w:szCs w:val="24"/>
          <w:lang w:eastAsia="ru-RU"/>
        </w:rPr>
        <w:t xml:space="preserve">к </w:t>
      </w:r>
      <w:r w:rsidRPr="001854D9">
        <w:rPr>
          <w:b/>
          <w:sz w:val="24"/>
          <w:szCs w:val="24"/>
        </w:rPr>
        <w:t>условиям тендера</w:t>
      </w:r>
    </w:p>
    <w:p w14:paraId="1F83F701" w14:textId="77777777" w:rsidR="00E33004" w:rsidRPr="001854D9" w:rsidRDefault="00E33004" w:rsidP="00E33004">
      <w:pPr>
        <w:spacing w:after="0" w:line="240" w:lineRule="auto"/>
        <w:jc w:val="center"/>
        <w:rPr>
          <w:sz w:val="24"/>
          <w:szCs w:val="24"/>
        </w:rPr>
      </w:pPr>
      <w:r w:rsidRPr="001854D9">
        <w:rPr>
          <w:b/>
          <w:sz w:val="24"/>
          <w:szCs w:val="24"/>
        </w:rPr>
        <w:t xml:space="preserve">Техническая спецификация </w:t>
      </w:r>
    </w:p>
    <w:p w14:paraId="437F8BDC" w14:textId="77777777" w:rsidR="00E33004" w:rsidRPr="001854D9" w:rsidRDefault="00E33004" w:rsidP="00E33004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after="0" w:line="240" w:lineRule="auto"/>
        <w:ind w:firstLine="567"/>
        <w:jc w:val="right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3544"/>
        <w:gridCol w:w="5480"/>
      </w:tblGrid>
      <w:tr w:rsidR="00F64876" w:rsidRPr="00F64876" w14:paraId="2BFA2F49" w14:textId="77777777" w:rsidTr="002E2A14">
        <w:tc>
          <w:tcPr>
            <w:tcW w:w="723" w:type="dxa"/>
          </w:tcPr>
          <w:p w14:paraId="32ECF1EF" w14:textId="77777777" w:rsidR="00F64876" w:rsidRPr="00F64876" w:rsidRDefault="00F64876" w:rsidP="00F64876">
            <w:pPr>
              <w:spacing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70A35B7" w14:textId="77777777" w:rsidR="00F64876" w:rsidRPr="00F64876" w:rsidRDefault="00F64876" w:rsidP="00F64876">
            <w:pPr>
              <w:spacing w:after="0"/>
              <w:ind w:hanging="1"/>
              <w:contextualSpacing/>
              <w:jc w:val="center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5480" w:type="dxa"/>
          </w:tcPr>
          <w:p w14:paraId="6DBB89CA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 –г. Алматы (ЦА) - Услуги по страхованию автомобильного транспорта;</w:t>
            </w:r>
          </w:p>
          <w:p w14:paraId="4EA20231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№2 – г. Астана - Услуги по страхованию автомобильного транспорта;</w:t>
            </w:r>
          </w:p>
          <w:p w14:paraId="383AFCB9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№3 – г. </w:t>
            </w:r>
            <w:proofErr w:type="spellStart"/>
            <w:r w:rsidRPr="00F64876">
              <w:rPr>
                <w:sz w:val="24"/>
                <w:szCs w:val="24"/>
              </w:rPr>
              <w:t>Актобе</w:t>
            </w:r>
            <w:proofErr w:type="spellEnd"/>
            <w:r w:rsidRPr="00F64876">
              <w:rPr>
                <w:sz w:val="24"/>
                <w:szCs w:val="24"/>
              </w:rPr>
              <w:t xml:space="preserve"> - Услуги по страхованию автомобильного транспорта;</w:t>
            </w:r>
          </w:p>
          <w:p w14:paraId="49FE26C3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№4– г. Атырау - Услуги по страхованию автомобильного транспорта;</w:t>
            </w:r>
          </w:p>
          <w:p w14:paraId="3621F3B6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№5 – г. </w:t>
            </w:r>
            <w:proofErr w:type="spellStart"/>
            <w:r w:rsidRPr="00F64876">
              <w:rPr>
                <w:sz w:val="24"/>
                <w:szCs w:val="24"/>
              </w:rPr>
              <w:t>Тараз</w:t>
            </w:r>
            <w:proofErr w:type="spellEnd"/>
            <w:r w:rsidRPr="00F64876">
              <w:rPr>
                <w:sz w:val="24"/>
                <w:szCs w:val="24"/>
              </w:rPr>
              <w:t xml:space="preserve"> - Услуги по страхованию автомобильного транспорта;</w:t>
            </w:r>
          </w:p>
          <w:p w14:paraId="4F8F6409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№6 – г. Уральск - Услуги по страхованию автомобильного транспорта;</w:t>
            </w:r>
          </w:p>
          <w:p w14:paraId="4AFD7BB8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№7 - г. Караганда - Услуги по страхованию автомобильного транспорта;</w:t>
            </w:r>
          </w:p>
          <w:p w14:paraId="79802280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№8 - г. </w:t>
            </w:r>
            <w:proofErr w:type="spellStart"/>
            <w:r w:rsidRPr="00F64876">
              <w:rPr>
                <w:sz w:val="24"/>
                <w:szCs w:val="24"/>
              </w:rPr>
              <w:t>Кызылорда</w:t>
            </w:r>
            <w:proofErr w:type="spellEnd"/>
            <w:r w:rsidRPr="00F64876">
              <w:rPr>
                <w:sz w:val="24"/>
                <w:szCs w:val="24"/>
              </w:rPr>
              <w:t xml:space="preserve"> - Услуги по страхованию автомобильного транспорта;</w:t>
            </w:r>
          </w:p>
          <w:p w14:paraId="43B86E7A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№9- г. </w:t>
            </w:r>
            <w:proofErr w:type="spellStart"/>
            <w:r w:rsidRPr="00F64876">
              <w:rPr>
                <w:sz w:val="24"/>
                <w:szCs w:val="24"/>
              </w:rPr>
              <w:t>Костанай</w:t>
            </w:r>
            <w:proofErr w:type="spellEnd"/>
            <w:r w:rsidRPr="00F64876">
              <w:rPr>
                <w:sz w:val="24"/>
                <w:szCs w:val="24"/>
              </w:rPr>
              <w:t xml:space="preserve"> - Услуги по страхованию автомобильного транспорта;</w:t>
            </w:r>
          </w:p>
          <w:p w14:paraId="15732068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№10 - г. Актау - Услуги по страхованию автомобильного транспорта;</w:t>
            </w:r>
          </w:p>
          <w:p w14:paraId="7CAEE056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№11 - г. Павлодар - Услуги по страхованию автомобильного транспорта;</w:t>
            </w:r>
          </w:p>
          <w:p w14:paraId="5BE14A09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№12 - г. Петропавловск - Услуги по страхованию автомобильного транспорта;</w:t>
            </w:r>
          </w:p>
          <w:p w14:paraId="6CE232C7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№13 - г. </w:t>
            </w:r>
            <w:proofErr w:type="spellStart"/>
            <w:r w:rsidRPr="00F64876">
              <w:rPr>
                <w:sz w:val="24"/>
                <w:szCs w:val="24"/>
              </w:rPr>
              <w:t>Талдыкорган</w:t>
            </w:r>
            <w:proofErr w:type="spellEnd"/>
            <w:r w:rsidRPr="00F64876">
              <w:rPr>
                <w:sz w:val="24"/>
                <w:szCs w:val="24"/>
              </w:rPr>
              <w:t xml:space="preserve"> - Услуги по страхованию автомобильного транспорта;</w:t>
            </w:r>
          </w:p>
          <w:p w14:paraId="3CC2F1A2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№14 - г. Кокшетау - Услуги по страхованию автомобильного транспорта;</w:t>
            </w:r>
          </w:p>
          <w:p w14:paraId="1DBC98B7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№15 - г. Семей - Услуги по страхованию автомобильного транспорта;</w:t>
            </w:r>
          </w:p>
          <w:p w14:paraId="673B552F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№16 - г. Шымкент - Услуги по страхованию автомобильного транспорта;</w:t>
            </w:r>
          </w:p>
          <w:p w14:paraId="6A3FC875" w14:textId="77777777" w:rsidR="00F64876" w:rsidRPr="00F64876" w:rsidRDefault="00F64876" w:rsidP="00F64876">
            <w:pPr>
              <w:spacing w:after="0"/>
              <w:ind w:hanging="1"/>
              <w:contextualSpacing/>
              <w:rPr>
                <w:bCs/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№17 – г. Туркестан - Услуги по страхованию автомобильного транспорта.</w:t>
            </w:r>
          </w:p>
        </w:tc>
      </w:tr>
      <w:tr w:rsidR="00F64876" w:rsidRPr="00F64876" w14:paraId="6922EDD7" w14:textId="77777777" w:rsidTr="002E2A14">
        <w:tc>
          <w:tcPr>
            <w:tcW w:w="723" w:type="dxa"/>
          </w:tcPr>
          <w:p w14:paraId="37F4C3E2" w14:textId="77777777" w:rsidR="00F64876" w:rsidRPr="00F64876" w:rsidRDefault="00F64876" w:rsidP="00F64876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F6487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440B9011" w14:textId="77777777" w:rsidR="00F64876" w:rsidRPr="00F64876" w:rsidRDefault="00F64876" w:rsidP="00F64876">
            <w:pPr>
              <w:spacing w:after="0"/>
              <w:ind w:hang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Количество товаров, работ, услуг</w:t>
            </w:r>
          </w:p>
        </w:tc>
        <w:tc>
          <w:tcPr>
            <w:tcW w:w="5480" w:type="dxa"/>
          </w:tcPr>
          <w:p w14:paraId="0AA2A349" w14:textId="77777777" w:rsidR="00F64876" w:rsidRPr="00F64876" w:rsidRDefault="00F64876" w:rsidP="00F64876">
            <w:pPr>
              <w:spacing w:after="0"/>
              <w:rPr>
                <w:sz w:val="24"/>
                <w:szCs w:val="24"/>
                <w:lang w:val="kk-KZ"/>
              </w:rPr>
            </w:pPr>
            <w:r w:rsidRPr="00F64876">
              <w:rPr>
                <w:sz w:val="24"/>
                <w:szCs w:val="24"/>
                <w:lang w:val="kk-KZ"/>
              </w:rPr>
              <w:t>По каждому из лотов №№ 1-1</w:t>
            </w:r>
            <w:r w:rsidRPr="00F64876">
              <w:rPr>
                <w:sz w:val="24"/>
                <w:szCs w:val="24"/>
              </w:rPr>
              <w:t>7</w:t>
            </w:r>
            <w:r w:rsidRPr="00F64876">
              <w:rPr>
                <w:sz w:val="24"/>
                <w:szCs w:val="24"/>
                <w:lang w:val="kk-KZ"/>
              </w:rPr>
              <w:t xml:space="preserve"> – по одной (1) услуге:</w:t>
            </w:r>
          </w:p>
          <w:p w14:paraId="1C5EE975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№1 –г. Алматы (ЦА)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002F015A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№2 – г. Астана -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265396FD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№3 – г. </w:t>
            </w:r>
            <w:proofErr w:type="spellStart"/>
            <w:r w:rsidRPr="00F64876">
              <w:rPr>
                <w:sz w:val="24"/>
                <w:szCs w:val="24"/>
              </w:rPr>
              <w:t>Актобе</w:t>
            </w:r>
            <w:proofErr w:type="spellEnd"/>
            <w:r w:rsidRPr="00F64876">
              <w:rPr>
                <w:sz w:val="24"/>
                <w:szCs w:val="24"/>
              </w:rPr>
              <w:t xml:space="preserve">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6FD431B7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№4– г. Атырау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3A841E7C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№5 – г. </w:t>
            </w:r>
            <w:proofErr w:type="spellStart"/>
            <w:r w:rsidRPr="00F64876">
              <w:rPr>
                <w:sz w:val="24"/>
                <w:szCs w:val="24"/>
              </w:rPr>
              <w:t>Тараз</w:t>
            </w:r>
            <w:proofErr w:type="spellEnd"/>
            <w:r w:rsidRPr="00F64876">
              <w:rPr>
                <w:sz w:val="24"/>
                <w:szCs w:val="24"/>
              </w:rPr>
              <w:t xml:space="preserve">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79924F30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№6 – г. Уральск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7CF4E3F6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lastRenderedPageBreak/>
              <w:t xml:space="preserve">Лот №7 - г. Караганда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59DA5A90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№8 - г. </w:t>
            </w:r>
            <w:proofErr w:type="spellStart"/>
            <w:r w:rsidRPr="00F64876">
              <w:rPr>
                <w:sz w:val="24"/>
                <w:szCs w:val="24"/>
              </w:rPr>
              <w:t>Кызылорда</w:t>
            </w:r>
            <w:proofErr w:type="spellEnd"/>
            <w:r w:rsidRPr="00F64876">
              <w:rPr>
                <w:sz w:val="24"/>
                <w:szCs w:val="24"/>
              </w:rPr>
              <w:t xml:space="preserve">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28D12C71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№9- г. </w:t>
            </w:r>
            <w:proofErr w:type="spellStart"/>
            <w:r w:rsidRPr="00F64876">
              <w:rPr>
                <w:sz w:val="24"/>
                <w:szCs w:val="24"/>
              </w:rPr>
              <w:t>Костанай</w:t>
            </w:r>
            <w:proofErr w:type="spellEnd"/>
            <w:r w:rsidRPr="00F64876">
              <w:rPr>
                <w:sz w:val="24"/>
                <w:szCs w:val="24"/>
              </w:rPr>
              <w:t xml:space="preserve"> -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7BA2B4A1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№10 - г. Актау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2BF86C91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№11 - г. Павлодар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7469B5B0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№12 - г. Петропавловск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166C17ED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№13 - г. </w:t>
            </w:r>
            <w:proofErr w:type="spellStart"/>
            <w:r w:rsidRPr="00F64876">
              <w:rPr>
                <w:sz w:val="24"/>
                <w:szCs w:val="24"/>
              </w:rPr>
              <w:t>Талдыкорган</w:t>
            </w:r>
            <w:proofErr w:type="spellEnd"/>
            <w:r w:rsidRPr="00F64876">
              <w:rPr>
                <w:sz w:val="24"/>
                <w:szCs w:val="24"/>
              </w:rPr>
              <w:t xml:space="preserve">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4BDEA3A8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№14 - г. Кокшетау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37394597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№15 - г. Семей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2B2F785D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№16 - г. Шымкент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57295EB3" w14:textId="77777777" w:rsidR="00F64876" w:rsidRPr="00F64876" w:rsidRDefault="00F64876" w:rsidP="00F64876">
            <w:pPr>
              <w:spacing w:after="0"/>
              <w:rPr>
                <w:bCs/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№17 – г. Туркестан -  </w:t>
            </w:r>
            <w:r w:rsidRPr="00F64876">
              <w:rPr>
                <w:sz w:val="24"/>
                <w:szCs w:val="24"/>
                <w:lang w:val="kk-KZ"/>
              </w:rPr>
              <w:t>1 услуга.</w:t>
            </w:r>
          </w:p>
        </w:tc>
      </w:tr>
      <w:tr w:rsidR="00F64876" w:rsidRPr="00F64876" w14:paraId="2B141C2B" w14:textId="77777777" w:rsidTr="002E2A14">
        <w:tc>
          <w:tcPr>
            <w:tcW w:w="723" w:type="dxa"/>
          </w:tcPr>
          <w:p w14:paraId="7C0B31C2" w14:textId="77777777" w:rsidR="00F64876" w:rsidRPr="00F64876" w:rsidRDefault="00F64876" w:rsidP="00F64876">
            <w:pPr>
              <w:spacing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544" w:type="dxa"/>
          </w:tcPr>
          <w:p w14:paraId="5480EBD1" w14:textId="77777777" w:rsidR="00F64876" w:rsidRPr="00F64876" w:rsidRDefault="00F64876" w:rsidP="00F64876">
            <w:pPr>
              <w:spacing w:after="0"/>
              <w:ind w:hang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5480" w:type="dxa"/>
          </w:tcPr>
          <w:p w14:paraId="70E39301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Услуги по добровольному страхованию автотранспорта: ДТП, угон, разбой, грабеж, кража и уничтожение либо повреждение автомобильного транспорта и т.д.</w:t>
            </w:r>
          </w:p>
          <w:p w14:paraId="658B84A6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Объектом страхования являются имущественные интересы Страхователя, связанные с возмещением вреда, причиненного автомобильному транспорту (имуществу) Страхователя в результате событий, предусмотренных в Приложении №1 к Технической спецификации (далее - ТС).</w:t>
            </w:r>
          </w:p>
          <w:p w14:paraId="346CB4BD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По Договору Страхователь осуществляет страхование автотранспорта (имущества), указанного в Приложении №2 к Технической спецификации, принадлежащего Страхователю на праве собственности.</w:t>
            </w:r>
          </w:p>
          <w:p w14:paraId="495E87BB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Страхователь предоставляет принадлежащие страхованию транспортные средства, указанные в Приложении №2 к ТС, на осмотр Страховщику в течение 2 (двух) рабочих дней со дня получения счета на оплату.</w:t>
            </w:r>
          </w:p>
          <w:p w14:paraId="4A89FF4D" w14:textId="77777777" w:rsidR="00F64876" w:rsidRPr="00F64876" w:rsidRDefault="00F64876" w:rsidP="00F64876">
            <w:pPr>
              <w:spacing w:after="0"/>
              <w:ind w:hanging="1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Копии технических паспортов автомобильного транспорта будут предоставлены Заказчиком Поставщику при подписании договора.</w:t>
            </w:r>
          </w:p>
        </w:tc>
      </w:tr>
      <w:tr w:rsidR="00F64876" w:rsidRPr="00F64876" w14:paraId="7D7B52AC" w14:textId="77777777" w:rsidTr="002E2A14">
        <w:tc>
          <w:tcPr>
            <w:tcW w:w="723" w:type="dxa"/>
          </w:tcPr>
          <w:p w14:paraId="3D896660" w14:textId="77777777" w:rsidR="00F64876" w:rsidRPr="00F64876" w:rsidRDefault="00F64876" w:rsidP="00F64876">
            <w:pPr>
              <w:spacing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5B295906" w14:textId="77777777" w:rsidR="00F64876" w:rsidRPr="00F64876" w:rsidRDefault="00F64876" w:rsidP="00F64876">
            <w:pPr>
              <w:spacing w:after="0"/>
              <w:ind w:hang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Специальные/технические требования</w:t>
            </w:r>
          </w:p>
        </w:tc>
        <w:tc>
          <w:tcPr>
            <w:tcW w:w="5480" w:type="dxa"/>
          </w:tcPr>
          <w:p w14:paraId="5C492773" w14:textId="77777777" w:rsidR="00F64876" w:rsidRPr="00F64876" w:rsidRDefault="00F64876" w:rsidP="00F64876">
            <w:pPr>
              <w:spacing w:after="0"/>
              <w:ind w:hanging="1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Список автомобильного транспорта указан в Приложении 2 к ТС</w:t>
            </w:r>
          </w:p>
        </w:tc>
      </w:tr>
      <w:tr w:rsidR="00F64876" w:rsidRPr="00F64876" w14:paraId="0767AB75" w14:textId="77777777" w:rsidTr="002E2A14">
        <w:tc>
          <w:tcPr>
            <w:tcW w:w="723" w:type="dxa"/>
          </w:tcPr>
          <w:p w14:paraId="7F1F7FE6" w14:textId="77777777" w:rsidR="00F64876" w:rsidRPr="00F64876" w:rsidRDefault="00F64876" w:rsidP="00F64876">
            <w:pPr>
              <w:spacing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767A9EA6" w14:textId="77777777" w:rsidR="00F64876" w:rsidRPr="00F64876" w:rsidRDefault="00F64876" w:rsidP="00F64876">
            <w:pPr>
              <w:spacing w:after="0"/>
              <w:ind w:hang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rStyle w:val="s0"/>
              </w:rPr>
              <w:t>Сопутствующие услуги*</w:t>
            </w:r>
          </w:p>
        </w:tc>
        <w:tc>
          <w:tcPr>
            <w:tcW w:w="5480" w:type="dxa"/>
          </w:tcPr>
          <w:p w14:paraId="59254F7F" w14:textId="77777777" w:rsidR="00F64876" w:rsidRPr="00F64876" w:rsidRDefault="00F64876" w:rsidP="00F64876">
            <w:pPr>
              <w:spacing w:after="0"/>
              <w:ind w:hanging="1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Не предусмотрено</w:t>
            </w:r>
          </w:p>
        </w:tc>
      </w:tr>
      <w:tr w:rsidR="00F64876" w:rsidRPr="00F64876" w14:paraId="682EE2FF" w14:textId="77777777" w:rsidTr="002E2A14">
        <w:tc>
          <w:tcPr>
            <w:tcW w:w="723" w:type="dxa"/>
          </w:tcPr>
          <w:p w14:paraId="2F2965B2" w14:textId="77777777" w:rsidR="00F64876" w:rsidRPr="00F64876" w:rsidRDefault="00F64876" w:rsidP="00F64876">
            <w:pPr>
              <w:spacing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622F2E5C" w14:textId="77777777" w:rsidR="00F64876" w:rsidRPr="00F64876" w:rsidRDefault="00F64876" w:rsidP="00F64876">
            <w:pPr>
              <w:spacing w:after="0"/>
              <w:ind w:hang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rStyle w:val="s0"/>
              </w:rPr>
              <w:t>Гарантийные условия</w:t>
            </w:r>
          </w:p>
        </w:tc>
        <w:tc>
          <w:tcPr>
            <w:tcW w:w="5480" w:type="dxa"/>
          </w:tcPr>
          <w:p w14:paraId="47127150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Поставщик гарантирует обеспечение бесперебойного, качественного и своевременного оказания услуг на период действия договора.</w:t>
            </w:r>
          </w:p>
          <w:p w14:paraId="2991E780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При обнаружении в период гарантийного срока недостатков (несоответствий), которые не позволят продолжить нормальное использование результатов оказанных услуг до их устранения, Поставщик обязан устранить недостатки </w:t>
            </w:r>
            <w:r w:rsidRPr="00F64876">
              <w:rPr>
                <w:sz w:val="24"/>
                <w:szCs w:val="24"/>
              </w:rPr>
              <w:lastRenderedPageBreak/>
              <w:t>(несоответствия) за свой счет,</w:t>
            </w:r>
            <w:r w:rsidRPr="00F64876">
              <w:rPr>
                <w:bCs/>
                <w:sz w:val="24"/>
                <w:szCs w:val="24"/>
              </w:rPr>
              <w:t xml:space="preserve"> в течение 3 (трех) рабочих дней со дня получения письменного уведомления от Заказчика</w:t>
            </w:r>
            <w:r w:rsidRPr="00F64876">
              <w:rPr>
                <w:sz w:val="24"/>
                <w:szCs w:val="24"/>
              </w:rPr>
              <w:t>.</w:t>
            </w:r>
          </w:p>
          <w:p w14:paraId="5D6AE061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Если Поставщик, получив уведомление, своевременно не примет соответствующие меры по устранению недостатков (несоответствий), Заказчик может применить необходимые санкции и </w:t>
            </w:r>
            <w:r w:rsidRPr="00F64876">
              <w:rPr>
                <w:sz w:val="24"/>
                <w:szCs w:val="24"/>
                <w:lang w:val="kk-KZ"/>
              </w:rPr>
              <w:t>м</w:t>
            </w:r>
            <w:r w:rsidRPr="00F64876">
              <w:rPr>
                <w:sz w:val="24"/>
                <w:szCs w:val="24"/>
              </w:rPr>
              <w:t>еры по устранению недостатков за счет Поставщика и без какого-либо ущерба другим правам, которыми Заказчик может обладать по Договору в отношении Поставщика.</w:t>
            </w:r>
          </w:p>
        </w:tc>
      </w:tr>
      <w:tr w:rsidR="00F64876" w:rsidRPr="00F64876" w14:paraId="53250138" w14:textId="77777777" w:rsidTr="002E2A14">
        <w:tc>
          <w:tcPr>
            <w:tcW w:w="723" w:type="dxa"/>
          </w:tcPr>
          <w:p w14:paraId="69C730D8" w14:textId="77777777" w:rsidR="00F64876" w:rsidRPr="00F64876" w:rsidRDefault="00F64876" w:rsidP="00F64876">
            <w:pPr>
              <w:spacing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</w:tcPr>
          <w:p w14:paraId="19A9B101" w14:textId="77777777" w:rsidR="00F64876" w:rsidRPr="00F64876" w:rsidRDefault="00F64876" w:rsidP="00F64876">
            <w:pPr>
              <w:spacing w:after="0"/>
              <w:ind w:hang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rStyle w:val="s0"/>
              </w:rPr>
              <w:t>Срок поставки товара/выполнения работ/оказания услуг</w:t>
            </w:r>
          </w:p>
        </w:tc>
        <w:tc>
          <w:tcPr>
            <w:tcW w:w="5480" w:type="dxa"/>
          </w:tcPr>
          <w:p w14:paraId="1DF8215F" w14:textId="77777777" w:rsidR="00F64876" w:rsidRPr="00F64876" w:rsidRDefault="00F64876" w:rsidP="00F64876">
            <w:pPr>
              <w:spacing w:after="0"/>
              <w:ind w:hanging="1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64876">
              <w:rPr>
                <w:rFonts w:eastAsiaTheme="minorHAnsi"/>
                <w:sz w:val="24"/>
                <w:szCs w:val="24"/>
              </w:rPr>
              <w:t>С даты подписания договора по 31 декабря 2024 года включительно.</w:t>
            </w:r>
          </w:p>
        </w:tc>
      </w:tr>
      <w:tr w:rsidR="00F64876" w:rsidRPr="00F64876" w14:paraId="3758E2F4" w14:textId="77777777" w:rsidTr="002E2A14">
        <w:tc>
          <w:tcPr>
            <w:tcW w:w="723" w:type="dxa"/>
          </w:tcPr>
          <w:p w14:paraId="4DAC94AA" w14:textId="77777777" w:rsidR="00F64876" w:rsidRPr="00F64876" w:rsidRDefault="00F64876" w:rsidP="00F64876">
            <w:pPr>
              <w:spacing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70D016FF" w14:textId="77777777" w:rsidR="00F64876" w:rsidRPr="00F64876" w:rsidRDefault="00F64876" w:rsidP="00F64876">
            <w:pPr>
              <w:spacing w:after="0"/>
              <w:ind w:hang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Место поставки товара/выполнения работ/ оказания услуг</w:t>
            </w:r>
          </w:p>
        </w:tc>
        <w:tc>
          <w:tcPr>
            <w:tcW w:w="5480" w:type="dxa"/>
          </w:tcPr>
          <w:p w14:paraId="7A0F1B49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 –</w:t>
            </w:r>
            <w:r w:rsidRPr="00F64876">
              <w:rPr>
                <w:sz w:val="24"/>
                <w:szCs w:val="24"/>
                <w:lang w:val="kk-KZ"/>
              </w:rPr>
              <w:t xml:space="preserve"> </w:t>
            </w:r>
            <w:r w:rsidRPr="00F64876">
              <w:rPr>
                <w:sz w:val="24"/>
                <w:szCs w:val="24"/>
              </w:rPr>
              <w:t>г. Алматы (ЦА)</w:t>
            </w:r>
          </w:p>
          <w:p w14:paraId="3096BA07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№2 – г. Астана</w:t>
            </w:r>
          </w:p>
          <w:p w14:paraId="216B77C9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№3 – г. </w:t>
            </w:r>
            <w:proofErr w:type="spellStart"/>
            <w:r w:rsidRPr="00F64876">
              <w:rPr>
                <w:sz w:val="24"/>
                <w:szCs w:val="24"/>
              </w:rPr>
              <w:t>Актобе</w:t>
            </w:r>
            <w:proofErr w:type="spellEnd"/>
          </w:p>
          <w:p w14:paraId="32DF1A4F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№4</w:t>
            </w:r>
            <w:r w:rsidRPr="00F64876">
              <w:rPr>
                <w:sz w:val="24"/>
                <w:szCs w:val="24"/>
                <w:lang w:val="kk-KZ"/>
              </w:rPr>
              <w:t xml:space="preserve"> </w:t>
            </w:r>
            <w:r w:rsidRPr="00F64876">
              <w:rPr>
                <w:sz w:val="24"/>
                <w:szCs w:val="24"/>
              </w:rPr>
              <w:t>– г. Атырау</w:t>
            </w:r>
          </w:p>
          <w:p w14:paraId="34011CB2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№5 – г. </w:t>
            </w:r>
            <w:proofErr w:type="spellStart"/>
            <w:r w:rsidRPr="00F64876">
              <w:rPr>
                <w:sz w:val="24"/>
                <w:szCs w:val="24"/>
              </w:rPr>
              <w:t>Тараз</w:t>
            </w:r>
            <w:proofErr w:type="spellEnd"/>
          </w:p>
          <w:p w14:paraId="29B6A3E5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№6 – г. Уральск</w:t>
            </w:r>
          </w:p>
          <w:p w14:paraId="5EBA49C1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№7 - г. Караганда</w:t>
            </w:r>
          </w:p>
          <w:p w14:paraId="2BAC487B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№8 - г. </w:t>
            </w:r>
            <w:proofErr w:type="spellStart"/>
            <w:r w:rsidRPr="00F64876">
              <w:rPr>
                <w:sz w:val="24"/>
                <w:szCs w:val="24"/>
              </w:rPr>
              <w:t>Кызылорда</w:t>
            </w:r>
            <w:proofErr w:type="spellEnd"/>
          </w:p>
          <w:p w14:paraId="0B656895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№9</w:t>
            </w:r>
            <w:r w:rsidRPr="00F64876">
              <w:rPr>
                <w:sz w:val="24"/>
                <w:szCs w:val="24"/>
                <w:lang w:val="kk-KZ"/>
              </w:rPr>
              <w:t xml:space="preserve"> </w:t>
            </w:r>
            <w:r w:rsidRPr="00F64876">
              <w:rPr>
                <w:sz w:val="24"/>
                <w:szCs w:val="24"/>
              </w:rPr>
              <w:t xml:space="preserve">- г. </w:t>
            </w:r>
            <w:proofErr w:type="spellStart"/>
            <w:r w:rsidRPr="00F64876">
              <w:rPr>
                <w:sz w:val="24"/>
                <w:szCs w:val="24"/>
              </w:rPr>
              <w:t>Костанай</w:t>
            </w:r>
            <w:proofErr w:type="spellEnd"/>
          </w:p>
          <w:p w14:paraId="4C69E40F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№10 - г. Актау</w:t>
            </w:r>
          </w:p>
          <w:p w14:paraId="155EFBAD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№11 - г. Павлодар</w:t>
            </w:r>
          </w:p>
          <w:p w14:paraId="77E9E8B9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№12 - г. Петропавловск</w:t>
            </w:r>
          </w:p>
          <w:p w14:paraId="6391E8FB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№13 - г. </w:t>
            </w:r>
            <w:proofErr w:type="spellStart"/>
            <w:r w:rsidRPr="00F64876">
              <w:rPr>
                <w:sz w:val="24"/>
                <w:szCs w:val="24"/>
              </w:rPr>
              <w:t>Талдыкорган</w:t>
            </w:r>
            <w:proofErr w:type="spellEnd"/>
          </w:p>
          <w:p w14:paraId="6FA3D50D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№14 - г. Кокшетау</w:t>
            </w:r>
          </w:p>
          <w:p w14:paraId="7B3134D4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№15 - г. Семей</w:t>
            </w:r>
          </w:p>
          <w:p w14:paraId="29C49271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№16 - г. Шымкент</w:t>
            </w:r>
          </w:p>
          <w:p w14:paraId="7532C267" w14:textId="77777777" w:rsidR="00F64876" w:rsidRPr="00F64876" w:rsidRDefault="00F64876" w:rsidP="00F64876">
            <w:pPr>
              <w:spacing w:after="0"/>
              <w:ind w:hanging="1"/>
              <w:contextualSpacing/>
              <w:rPr>
                <w:bCs/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</w:t>
            </w:r>
            <w:r w:rsidRPr="00F64876">
              <w:rPr>
                <w:sz w:val="24"/>
                <w:szCs w:val="24"/>
                <w:lang w:val="en-US"/>
              </w:rPr>
              <w:t>7</w:t>
            </w:r>
            <w:r w:rsidRPr="00F64876">
              <w:rPr>
                <w:sz w:val="24"/>
                <w:szCs w:val="24"/>
              </w:rPr>
              <w:t xml:space="preserve"> – г. Туркестан</w:t>
            </w:r>
          </w:p>
        </w:tc>
      </w:tr>
      <w:tr w:rsidR="00F64876" w:rsidRPr="00F64876" w14:paraId="39F7C313" w14:textId="77777777" w:rsidTr="002E2A14">
        <w:tc>
          <w:tcPr>
            <w:tcW w:w="723" w:type="dxa"/>
          </w:tcPr>
          <w:p w14:paraId="68077617" w14:textId="77777777" w:rsidR="00F64876" w:rsidRPr="00F64876" w:rsidRDefault="00F64876" w:rsidP="00F64876">
            <w:pPr>
              <w:spacing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014A4D31" w14:textId="77777777" w:rsidR="00F64876" w:rsidRPr="00F64876" w:rsidRDefault="00F64876" w:rsidP="00F64876">
            <w:pPr>
              <w:spacing w:after="0"/>
              <w:ind w:hang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Сроки и условия согласования электронного образца/ макета, предоставленного Заказчиком, электронного образца/макета, предоставленного поставщиком *</w:t>
            </w:r>
          </w:p>
        </w:tc>
        <w:tc>
          <w:tcPr>
            <w:tcW w:w="5480" w:type="dxa"/>
          </w:tcPr>
          <w:p w14:paraId="1A7FF571" w14:textId="77777777" w:rsidR="00F64876" w:rsidRPr="00F64876" w:rsidRDefault="00F64876" w:rsidP="00F64876">
            <w:pPr>
              <w:spacing w:after="0"/>
              <w:ind w:hanging="1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Не предусмотрено</w:t>
            </w:r>
          </w:p>
        </w:tc>
      </w:tr>
      <w:tr w:rsidR="00F64876" w:rsidRPr="00F64876" w14:paraId="4A995B12" w14:textId="77777777" w:rsidTr="002E2A14">
        <w:tc>
          <w:tcPr>
            <w:tcW w:w="723" w:type="dxa"/>
          </w:tcPr>
          <w:p w14:paraId="710378C4" w14:textId="77777777" w:rsidR="00F64876" w:rsidRPr="00F64876" w:rsidRDefault="00F64876" w:rsidP="00F64876">
            <w:pPr>
              <w:spacing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2D3CFD07" w14:textId="77777777" w:rsidR="00F64876" w:rsidRPr="00F64876" w:rsidRDefault="00F64876" w:rsidP="00F64876">
            <w:pPr>
              <w:spacing w:after="0"/>
              <w:ind w:hang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Сроки и условия согласования готового/эталонного образца/макета, предоставленного поставщиком*</w:t>
            </w:r>
          </w:p>
        </w:tc>
        <w:tc>
          <w:tcPr>
            <w:tcW w:w="5480" w:type="dxa"/>
          </w:tcPr>
          <w:p w14:paraId="17C3B8E8" w14:textId="77777777" w:rsidR="00F64876" w:rsidRPr="00F64876" w:rsidRDefault="00F64876" w:rsidP="00F64876">
            <w:pPr>
              <w:spacing w:after="0"/>
              <w:ind w:hanging="1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Не предусмотрено</w:t>
            </w:r>
          </w:p>
        </w:tc>
      </w:tr>
      <w:tr w:rsidR="00F64876" w:rsidRPr="00F64876" w14:paraId="300D9A5A" w14:textId="77777777" w:rsidTr="002E2A14">
        <w:tc>
          <w:tcPr>
            <w:tcW w:w="723" w:type="dxa"/>
          </w:tcPr>
          <w:p w14:paraId="7847A39E" w14:textId="77777777" w:rsidR="00F64876" w:rsidRPr="00F64876" w:rsidRDefault="00F64876" w:rsidP="00F64876">
            <w:pPr>
              <w:spacing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6F5CDBAF" w14:textId="77777777" w:rsidR="00F64876" w:rsidRPr="00F64876" w:rsidRDefault="00F64876" w:rsidP="00F64876">
            <w:pPr>
              <w:spacing w:after="0"/>
              <w:ind w:hanging="1"/>
              <w:contextualSpacing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Сроки и условия согласования медиа-плана/технического задания/плана мероприятий*</w:t>
            </w:r>
          </w:p>
        </w:tc>
        <w:tc>
          <w:tcPr>
            <w:tcW w:w="5480" w:type="dxa"/>
          </w:tcPr>
          <w:p w14:paraId="5864A901" w14:textId="77777777" w:rsidR="00F64876" w:rsidRPr="00F64876" w:rsidRDefault="00F64876" w:rsidP="00F64876">
            <w:pPr>
              <w:spacing w:after="0"/>
              <w:ind w:hanging="1"/>
              <w:contextualSpacing/>
              <w:jc w:val="both"/>
              <w:rPr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Не предусмотрено</w:t>
            </w:r>
          </w:p>
          <w:p w14:paraId="28B482E0" w14:textId="77777777" w:rsidR="00F64876" w:rsidRPr="00F64876" w:rsidRDefault="00F64876" w:rsidP="00F64876">
            <w:pPr>
              <w:spacing w:after="0"/>
              <w:ind w:hanging="1"/>
              <w:contextualSpacing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F64876" w:rsidRPr="00F64876" w14:paraId="0237551A" w14:textId="77777777" w:rsidTr="002E2A14">
        <w:tc>
          <w:tcPr>
            <w:tcW w:w="723" w:type="dxa"/>
          </w:tcPr>
          <w:p w14:paraId="14E73368" w14:textId="77777777" w:rsidR="00F64876" w:rsidRPr="00F64876" w:rsidRDefault="00F64876" w:rsidP="00F64876">
            <w:pPr>
              <w:spacing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4" w:type="dxa"/>
          </w:tcPr>
          <w:p w14:paraId="04ABE5EA" w14:textId="77777777" w:rsidR="00F64876" w:rsidRPr="00F64876" w:rsidRDefault="00F64876" w:rsidP="00F64876">
            <w:pPr>
              <w:spacing w:after="0"/>
              <w:ind w:hanging="1"/>
              <w:contextualSpacing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Срок устранения обнаруженных недостатков в поставленных товарах/выполненных работах/оказанных услугах</w:t>
            </w:r>
          </w:p>
        </w:tc>
        <w:tc>
          <w:tcPr>
            <w:tcW w:w="5480" w:type="dxa"/>
          </w:tcPr>
          <w:p w14:paraId="51A00046" w14:textId="77777777" w:rsidR="00F64876" w:rsidRPr="00F64876" w:rsidRDefault="00F64876" w:rsidP="00F64876">
            <w:pPr>
              <w:spacing w:after="0"/>
              <w:ind w:hanging="1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В течение 3 (трех) рабочих дней со дня получения письменного уведомления от Заказчика</w:t>
            </w:r>
          </w:p>
        </w:tc>
      </w:tr>
      <w:tr w:rsidR="00F64876" w:rsidRPr="00F64876" w14:paraId="79F9639F" w14:textId="77777777" w:rsidTr="002E2A14">
        <w:tc>
          <w:tcPr>
            <w:tcW w:w="723" w:type="dxa"/>
          </w:tcPr>
          <w:p w14:paraId="1FC8677E" w14:textId="77777777" w:rsidR="00F64876" w:rsidRPr="00F64876" w:rsidRDefault="00F64876" w:rsidP="00F64876">
            <w:pPr>
              <w:spacing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14:paraId="66370439" w14:textId="77777777" w:rsidR="00F64876" w:rsidRPr="00F64876" w:rsidRDefault="00F64876" w:rsidP="00F64876">
            <w:pPr>
              <w:spacing w:after="0"/>
              <w:ind w:hanging="1"/>
              <w:contextualSpacing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Требования к Потенциальному поставщику*</w:t>
            </w:r>
          </w:p>
        </w:tc>
        <w:tc>
          <w:tcPr>
            <w:tcW w:w="5480" w:type="dxa"/>
          </w:tcPr>
          <w:p w14:paraId="67A9D912" w14:textId="77777777" w:rsidR="00F64876" w:rsidRPr="00F64876" w:rsidRDefault="00F64876" w:rsidP="00F64876">
            <w:pPr>
              <w:spacing w:after="0"/>
              <w:ind w:hanging="1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Вместе с тендерной заявкой потенциальному поставщику необходимо представить копию лицензии либо лицензию в электронном виде на право осуществления страховой (перестраховочной) деятельности по классу страхования, соответствующему предмету закупаемых услуг в соответствии с требованиями законодательства РК.</w:t>
            </w:r>
          </w:p>
        </w:tc>
      </w:tr>
      <w:tr w:rsidR="00F64876" w:rsidRPr="00F64876" w14:paraId="270769BB" w14:textId="77777777" w:rsidTr="002E2A14">
        <w:tc>
          <w:tcPr>
            <w:tcW w:w="723" w:type="dxa"/>
          </w:tcPr>
          <w:p w14:paraId="6F6FD407" w14:textId="77777777" w:rsidR="00F64876" w:rsidRPr="00F64876" w:rsidRDefault="00F64876" w:rsidP="00F64876">
            <w:pPr>
              <w:spacing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14:paraId="302607C1" w14:textId="77777777" w:rsidR="00F64876" w:rsidRPr="00F64876" w:rsidRDefault="00F64876" w:rsidP="00F64876">
            <w:pPr>
              <w:spacing w:after="0"/>
              <w:ind w:hang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Дополнительные условия*</w:t>
            </w:r>
          </w:p>
        </w:tc>
        <w:tc>
          <w:tcPr>
            <w:tcW w:w="5480" w:type="dxa"/>
          </w:tcPr>
          <w:p w14:paraId="3E0450A7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Франшиза по риску «повреждение» - 0%.</w:t>
            </w:r>
          </w:p>
          <w:p w14:paraId="4696F2D4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Страховая выплата до 100 000 (сто тысяч) тенге без подтверждающих документов компетентных органов.</w:t>
            </w:r>
          </w:p>
          <w:p w14:paraId="27EE98E4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Страховая выплата без учета амортизации (износа).</w:t>
            </w:r>
          </w:p>
          <w:p w14:paraId="076C2F8F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Франшиза по риску «полная гибель», «угон» - 10% от страховой суммы. </w:t>
            </w:r>
          </w:p>
          <w:p w14:paraId="5C69346C" w14:textId="77777777" w:rsidR="00F64876" w:rsidRPr="00F64876" w:rsidRDefault="00F64876" w:rsidP="00F64876">
            <w:pPr>
              <w:spacing w:after="0"/>
              <w:ind w:hanging="1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F64876">
              <w:rPr>
                <w:sz w:val="24"/>
                <w:szCs w:val="24"/>
              </w:rPr>
              <w:t xml:space="preserve">Оплата за ремонт автомобилей марки </w:t>
            </w:r>
            <w:r w:rsidRPr="00F64876">
              <w:rPr>
                <w:sz w:val="24"/>
                <w:szCs w:val="24"/>
                <w:lang w:val="en-US"/>
              </w:rPr>
              <w:t>Skoda</w:t>
            </w:r>
            <w:r w:rsidRPr="00F64876">
              <w:rPr>
                <w:sz w:val="24"/>
                <w:szCs w:val="24"/>
              </w:rPr>
              <w:t xml:space="preserve"> осуществляется по документам специализированной станции технического обслуживания (СТО)</w:t>
            </w:r>
            <w:r w:rsidRPr="00F64876">
              <w:rPr>
                <w:sz w:val="24"/>
                <w:szCs w:val="24"/>
                <w:lang w:val="kk-KZ"/>
              </w:rPr>
              <w:t xml:space="preserve">. </w:t>
            </w:r>
          </w:p>
          <w:p w14:paraId="4B0D0B45" w14:textId="77777777" w:rsidR="00F64876" w:rsidRPr="00F64876" w:rsidRDefault="00F64876" w:rsidP="00F64876">
            <w:pPr>
              <w:spacing w:after="0"/>
              <w:ind w:hanging="1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F64876">
              <w:rPr>
                <w:sz w:val="24"/>
                <w:szCs w:val="24"/>
                <w:lang w:val="kk-KZ"/>
              </w:rPr>
              <w:t xml:space="preserve">Комиссионное </w:t>
            </w:r>
            <w:r w:rsidRPr="00F64876">
              <w:rPr>
                <w:sz w:val="24"/>
                <w:szCs w:val="24"/>
              </w:rPr>
              <w:t>вознаграждение, причитающееся страховому агенту -</w:t>
            </w:r>
            <w:r w:rsidRPr="00F64876">
              <w:rPr>
                <w:sz w:val="24"/>
                <w:szCs w:val="24"/>
                <w:lang w:val="kk-KZ"/>
              </w:rPr>
              <w:t xml:space="preserve"> не имеется.</w:t>
            </w:r>
          </w:p>
          <w:p w14:paraId="4E762F75" w14:textId="77777777" w:rsidR="00F64876" w:rsidRPr="00F64876" w:rsidRDefault="00F64876" w:rsidP="00F64876">
            <w:pPr>
              <w:spacing w:after="0"/>
              <w:ind w:hanging="1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kk-KZ"/>
              </w:rPr>
              <w:t>Территория страхования - Республика Казахстан</w:t>
            </w:r>
          </w:p>
        </w:tc>
      </w:tr>
      <w:tr w:rsidR="00F64876" w:rsidRPr="00F64876" w14:paraId="113F1D6D" w14:textId="77777777" w:rsidTr="002E2A14">
        <w:tc>
          <w:tcPr>
            <w:tcW w:w="723" w:type="dxa"/>
          </w:tcPr>
          <w:p w14:paraId="626FF6AF" w14:textId="77777777" w:rsidR="00F64876" w:rsidRPr="00F64876" w:rsidRDefault="00F64876" w:rsidP="00F64876">
            <w:pPr>
              <w:spacing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14:paraId="7C5789E9" w14:textId="77777777" w:rsidR="00F64876" w:rsidRPr="00F64876" w:rsidRDefault="00F64876" w:rsidP="00F64876">
            <w:pPr>
              <w:spacing w:after="0"/>
              <w:ind w:hanging="1"/>
              <w:contextualSpacing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Описание порядка приема-передачи товаров, работ, услуг</w:t>
            </w:r>
          </w:p>
        </w:tc>
        <w:tc>
          <w:tcPr>
            <w:tcW w:w="5480" w:type="dxa"/>
          </w:tcPr>
          <w:p w14:paraId="4552B6E4" w14:textId="77777777" w:rsidR="00F64876" w:rsidRPr="00F64876" w:rsidRDefault="00F64876" w:rsidP="00F64876">
            <w:pPr>
              <w:spacing w:after="0"/>
              <w:contextualSpacing/>
              <w:jc w:val="both"/>
              <w:rPr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Согласно акту оказанных услуг, подписанному представителями Сторон</w:t>
            </w:r>
          </w:p>
        </w:tc>
      </w:tr>
      <w:tr w:rsidR="00F64876" w:rsidRPr="00F64876" w14:paraId="618855DC" w14:textId="77777777" w:rsidTr="002E2A14">
        <w:tc>
          <w:tcPr>
            <w:tcW w:w="723" w:type="dxa"/>
          </w:tcPr>
          <w:p w14:paraId="3D5894D9" w14:textId="77777777" w:rsidR="00F64876" w:rsidRPr="00F64876" w:rsidRDefault="00F64876" w:rsidP="00F64876">
            <w:pPr>
              <w:spacing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14:paraId="0A530FCB" w14:textId="77777777" w:rsidR="00F64876" w:rsidRPr="00F64876" w:rsidRDefault="00F64876" w:rsidP="00F64876">
            <w:pPr>
              <w:spacing w:after="0"/>
              <w:ind w:hanging="1"/>
              <w:contextualSpacing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Документация, представляемая поставщиком вместе с поставленными товарами, выполненными работами, оказанными услугами*</w:t>
            </w:r>
          </w:p>
        </w:tc>
        <w:tc>
          <w:tcPr>
            <w:tcW w:w="5480" w:type="dxa"/>
          </w:tcPr>
          <w:p w14:paraId="2F9192BF" w14:textId="77777777" w:rsidR="00F64876" w:rsidRPr="00F64876" w:rsidRDefault="00F64876" w:rsidP="00F64876">
            <w:pPr>
              <w:spacing w:after="0"/>
              <w:ind w:hanging="1"/>
              <w:contextualSpacing/>
              <w:jc w:val="both"/>
              <w:rPr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Не предусмотрено</w:t>
            </w:r>
          </w:p>
          <w:p w14:paraId="7EB78578" w14:textId="77777777" w:rsidR="00F64876" w:rsidRPr="00F64876" w:rsidRDefault="00F64876" w:rsidP="00F64876">
            <w:pPr>
              <w:spacing w:after="0"/>
              <w:ind w:hanging="1"/>
              <w:contextualSpacing/>
              <w:jc w:val="both"/>
              <w:rPr>
                <w:bCs/>
                <w:i/>
                <w:sz w:val="24"/>
                <w:szCs w:val="24"/>
              </w:rPr>
            </w:pPr>
          </w:p>
        </w:tc>
      </w:tr>
    </w:tbl>
    <w:p w14:paraId="4652D022" w14:textId="77777777" w:rsidR="00F64876" w:rsidRPr="00F64876" w:rsidRDefault="00F64876" w:rsidP="00F64876">
      <w:pPr>
        <w:spacing w:after="0"/>
        <w:rPr>
          <w:sz w:val="24"/>
          <w:szCs w:val="24"/>
        </w:rPr>
      </w:pPr>
    </w:p>
    <w:p w14:paraId="720781D0" w14:textId="77777777" w:rsidR="00F64876" w:rsidRPr="00F64876" w:rsidRDefault="00F64876" w:rsidP="00F64876">
      <w:pPr>
        <w:spacing w:after="0"/>
        <w:rPr>
          <w:sz w:val="24"/>
          <w:szCs w:val="24"/>
        </w:rPr>
      </w:pPr>
    </w:p>
    <w:p w14:paraId="250C041F" w14:textId="77777777" w:rsidR="00F64876" w:rsidRPr="00F64876" w:rsidRDefault="00F64876" w:rsidP="00F64876">
      <w:pPr>
        <w:spacing w:after="0"/>
        <w:rPr>
          <w:sz w:val="24"/>
          <w:szCs w:val="24"/>
        </w:rPr>
      </w:pPr>
    </w:p>
    <w:p w14:paraId="5906E0F8" w14:textId="77777777" w:rsidR="00F64876" w:rsidRPr="00F64876" w:rsidRDefault="00F64876" w:rsidP="00F64876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after="0"/>
        <w:ind w:firstLine="567"/>
        <w:jc w:val="right"/>
        <w:rPr>
          <w:b/>
          <w:sz w:val="24"/>
          <w:szCs w:val="24"/>
        </w:rPr>
      </w:pPr>
      <w:r w:rsidRPr="00F64876">
        <w:rPr>
          <w:b/>
          <w:sz w:val="24"/>
          <w:szCs w:val="24"/>
        </w:rPr>
        <w:t xml:space="preserve">Приложение №1 </w:t>
      </w:r>
    </w:p>
    <w:p w14:paraId="77F15D69" w14:textId="77777777" w:rsidR="00F64876" w:rsidRPr="00F64876" w:rsidRDefault="00F64876" w:rsidP="00F64876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after="0"/>
        <w:ind w:firstLine="567"/>
        <w:jc w:val="right"/>
        <w:rPr>
          <w:b/>
          <w:sz w:val="24"/>
          <w:szCs w:val="24"/>
        </w:rPr>
      </w:pPr>
      <w:r w:rsidRPr="00F64876">
        <w:rPr>
          <w:b/>
          <w:sz w:val="24"/>
          <w:szCs w:val="24"/>
        </w:rPr>
        <w:t>к технической спецификации</w:t>
      </w:r>
    </w:p>
    <w:p w14:paraId="019984C0" w14:textId="77777777" w:rsidR="00F64876" w:rsidRPr="00F64876" w:rsidRDefault="00F64876" w:rsidP="00F64876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after="0"/>
        <w:ind w:firstLine="567"/>
        <w:jc w:val="right"/>
        <w:rPr>
          <w:sz w:val="24"/>
          <w:szCs w:val="24"/>
        </w:rPr>
      </w:pPr>
    </w:p>
    <w:p w14:paraId="79867A1C" w14:textId="77777777" w:rsidR="00F64876" w:rsidRPr="00F64876" w:rsidRDefault="00F64876" w:rsidP="00F64876">
      <w:pPr>
        <w:tabs>
          <w:tab w:val="num" w:pos="0"/>
        </w:tabs>
        <w:spacing w:after="0"/>
        <w:ind w:firstLine="567"/>
        <w:jc w:val="center"/>
        <w:rPr>
          <w:b/>
          <w:sz w:val="24"/>
          <w:szCs w:val="24"/>
        </w:rPr>
      </w:pPr>
      <w:r w:rsidRPr="00F64876">
        <w:rPr>
          <w:b/>
          <w:sz w:val="24"/>
          <w:szCs w:val="24"/>
        </w:rPr>
        <w:t>1. СТРАХОВОЙ СЛУЧАЙ</w:t>
      </w:r>
    </w:p>
    <w:p w14:paraId="37078580" w14:textId="77777777" w:rsidR="00F64876" w:rsidRPr="00F64876" w:rsidRDefault="00F64876" w:rsidP="00F64876">
      <w:pPr>
        <w:spacing w:after="0"/>
        <w:ind w:firstLine="567"/>
        <w:jc w:val="both"/>
        <w:rPr>
          <w:b/>
          <w:sz w:val="24"/>
          <w:szCs w:val="24"/>
        </w:rPr>
      </w:pPr>
      <w:r w:rsidRPr="00F64876">
        <w:rPr>
          <w:sz w:val="24"/>
          <w:szCs w:val="24"/>
          <w:lang w:val="kk-KZ"/>
        </w:rPr>
        <w:t xml:space="preserve">1. </w:t>
      </w:r>
      <w:r w:rsidRPr="00F64876">
        <w:rPr>
          <w:sz w:val="24"/>
          <w:szCs w:val="24"/>
        </w:rPr>
        <w:t>Страховым случаем, с наступлением которого предусматривается осуществление страховой выплаты, является утрата (гибель) или повреждение (уничтожение) автотранспорта (имущества) Страхователя в результате следующих событий (по совокупности или любой их комбинации):</w:t>
      </w:r>
    </w:p>
    <w:p w14:paraId="36995226" w14:textId="77777777" w:rsidR="00F64876" w:rsidRPr="00F64876" w:rsidRDefault="00F64876" w:rsidP="00F64876">
      <w:pPr>
        <w:spacing w:after="0"/>
        <w:ind w:firstLine="567"/>
        <w:jc w:val="both"/>
        <w:rPr>
          <w:sz w:val="24"/>
          <w:szCs w:val="24"/>
        </w:rPr>
      </w:pPr>
      <w:r w:rsidRPr="00F64876">
        <w:rPr>
          <w:sz w:val="24"/>
          <w:szCs w:val="24"/>
        </w:rPr>
        <w:lastRenderedPageBreak/>
        <w:t xml:space="preserve">1) </w:t>
      </w:r>
      <w:r w:rsidRPr="00F64876">
        <w:rPr>
          <w:b/>
          <w:sz w:val="24"/>
          <w:szCs w:val="24"/>
        </w:rPr>
        <w:t>дорожно-транспортное происшествие</w:t>
      </w:r>
      <w:r w:rsidRPr="00F64876">
        <w:rPr>
          <w:sz w:val="24"/>
          <w:szCs w:val="24"/>
        </w:rPr>
        <w:t xml:space="preserve"> (далее - ДТП):</w:t>
      </w:r>
      <w:r w:rsidRPr="00F64876">
        <w:rPr>
          <w:rFonts w:ascii="Calibri" w:hAnsi="Calibri"/>
          <w:sz w:val="24"/>
          <w:szCs w:val="24"/>
        </w:rPr>
        <w:t xml:space="preserve"> </w:t>
      </w:r>
      <w:r w:rsidRPr="00F64876">
        <w:rPr>
          <w:sz w:val="24"/>
          <w:szCs w:val="24"/>
        </w:rPr>
        <w:t>событие, возникшее в процессе движения по дороге транспортного средства и с его участием, повлекшее причинение вреда здоровью, смерть человека, повреждение транспортных средств, сооружений, грузов либо иной материальный ущерб, в том числе, столкновение с другими транспортными средствами, наезд/удар на/об движущиеся или неподвижные предметы (сооружения, препятствия, птиц, животных и т.п.), а также его опрокидывание в результате эксплуатации;</w:t>
      </w:r>
    </w:p>
    <w:p w14:paraId="32F13CB2" w14:textId="77777777" w:rsidR="00F64876" w:rsidRPr="00F64876" w:rsidRDefault="00F64876" w:rsidP="00F64876">
      <w:pPr>
        <w:spacing w:after="0"/>
        <w:ind w:firstLine="567"/>
        <w:jc w:val="both"/>
        <w:rPr>
          <w:sz w:val="24"/>
          <w:szCs w:val="24"/>
          <w:lang w:val="kk-KZ"/>
        </w:rPr>
      </w:pPr>
      <w:r w:rsidRPr="00F64876">
        <w:rPr>
          <w:sz w:val="24"/>
          <w:szCs w:val="24"/>
        </w:rPr>
        <w:t xml:space="preserve">2) </w:t>
      </w:r>
      <w:r w:rsidRPr="00F64876">
        <w:rPr>
          <w:b/>
          <w:sz w:val="24"/>
          <w:szCs w:val="24"/>
        </w:rPr>
        <w:t>стихийные бедствия</w:t>
      </w:r>
      <w:r w:rsidRPr="00F64876">
        <w:rPr>
          <w:sz w:val="24"/>
          <w:szCs w:val="24"/>
        </w:rPr>
        <w:t>: внезапные, непреодолимые проявления природных сил, носящие чрезвычайный характер (буря, шторм, ураган, град, удар молнии, землетрясение, сель, обвал, оползень, паводок, наводнение, затопление, оседание грунта)</w:t>
      </w:r>
      <w:r w:rsidRPr="00F64876">
        <w:rPr>
          <w:sz w:val="24"/>
          <w:szCs w:val="24"/>
          <w:lang w:val="kk-KZ"/>
        </w:rPr>
        <w:t>;</w:t>
      </w:r>
    </w:p>
    <w:p w14:paraId="6BB237AD" w14:textId="77777777" w:rsidR="00F64876" w:rsidRPr="00F64876" w:rsidRDefault="00F64876" w:rsidP="00F64876">
      <w:pPr>
        <w:spacing w:after="0"/>
        <w:ind w:firstLine="567"/>
        <w:jc w:val="both"/>
        <w:rPr>
          <w:sz w:val="24"/>
          <w:szCs w:val="24"/>
          <w:lang w:val="kk-KZ"/>
        </w:rPr>
      </w:pPr>
      <w:r w:rsidRPr="00F64876">
        <w:rPr>
          <w:sz w:val="24"/>
          <w:szCs w:val="24"/>
        </w:rPr>
        <w:t xml:space="preserve">3) </w:t>
      </w:r>
      <w:r w:rsidRPr="00F64876">
        <w:rPr>
          <w:b/>
          <w:sz w:val="24"/>
          <w:szCs w:val="24"/>
        </w:rPr>
        <w:t>противоправные действия третьих лиц</w:t>
      </w:r>
      <w:r w:rsidRPr="00F64876">
        <w:rPr>
          <w:sz w:val="24"/>
          <w:szCs w:val="24"/>
        </w:rPr>
        <w:t>: неправомерное завладение (угон или кража, разбой, грабеж), умышленное и не умышленное уничтожение или повреждение транспортного средства, хулиганство</w:t>
      </w:r>
      <w:r w:rsidRPr="00F64876">
        <w:rPr>
          <w:sz w:val="24"/>
          <w:szCs w:val="24"/>
          <w:lang w:val="kk-KZ"/>
        </w:rPr>
        <w:t>;</w:t>
      </w:r>
    </w:p>
    <w:p w14:paraId="2F0EDED6" w14:textId="77777777" w:rsidR="00F64876" w:rsidRPr="00F64876" w:rsidRDefault="00F64876" w:rsidP="00F64876">
      <w:pPr>
        <w:spacing w:after="0"/>
        <w:ind w:firstLine="567"/>
        <w:jc w:val="both"/>
        <w:rPr>
          <w:sz w:val="24"/>
          <w:szCs w:val="24"/>
          <w:lang w:val="kk-KZ"/>
        </w:rPr>
      </w:pPr>
      <w:r w:rsidRPr="00F64876">
        <w:rPr>
          <w:sz w:val="24"/>
          <w:szCs w:val="24"/>
        </w:rPr>
        <w:t xml:space="preserve">4) </w:t>
      </w:r>
      <w:r w:rsidRPr="00F64876">
        <w:rPr>
          <w:b/>
          <w:sz w:val="24"/>
          <w:szCs w:val="24"/>
        </w:rPr>
        <w:t>иные не предвиденные события</w:t>
      </w:r>
      <w:r w:rsidRPr="00F64876">
        <w:rPr>
          <w:sz w:val="24"/>
          <w:szCs w:val="24"/>
        </w:rPr>
        <w:t>: падение инородных предметов</w:t>
      </w:r>
      <w:r w:rsidRPr="00F64876">
        <w:rPr>
          <w:rFonts w:ascii="Calibri" w:hAnsi="Calibri"/>
          <w:sz w:val="24"/>
          <w:szCs w:val="24"/>
        </w:rPr>
        <w:t xml:space="preserve"> </w:t>
      </w:r>
      <w:r w:rsidRPr="00F64876">
        <w:rPr>
          <w:sz w:val="24"/>
          <w:szCs w:val="24"/>
        </w:rPr>
        <w:t>либо любое внешнее механическое воздействие, пожар, взрыв, провал под лед или под дорожное покрытие вследствие просадки грунта, повреждения водопроводной, отопительной или канализационной системами, газопровода, опрокидывание, падения автомобиля</w:t>
      </w:r>
      <w:r w:rsidRPr="00F64876">
        <w:rPr>
          <w:sz w:val="24"/>
          <w:szCs w:val="24"/>
          <w:lang w:val="kk-KZ"/>
        </w:rPr>
        <w:t xml:space="preserve">; </w:t>
      </w:r>
    </w:p>
    <w:p w14:paraId="68877C4D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5) </w:t>
      </w:r>
      <w:r w:rsidRPr="00F64876">
        <w:rPr>
          <w:b/>
          <w:sz w:val="24"/>
          <w:szCs w:val="24"/>
        </w:rPr>
        <w:t>дополнительные риски</w:t>
      </w:r>
      <w:r w:rsidRPr="00F64876">
        <w:rPr>
          <w:sz w:val="24"/>
          <w:szCs w:val="24"/>
        </w:rPr>
        <w:t>: повреждения стекол, зеркал, оптики транспортного средства без повреждения иных частей транспортного средства, а также кража легкосъемных деталей, отдельных узлов или оборудования.</w:t>
      </w:r>
    </w:p>
    <w:p w14:paraId="30B87788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1.2 Страховым случаем не является утрата или повреждение (уничтожение) автотранспорта (имущества) Страхователя произошедшие в результате: </w:t>
      </w:r>
    </w:p>
    <w:p w14:paraId="2FCE62EA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1) умышленных действий Страхователя, направленных на возникновение страхового случая либо способствующих его наступлению, за исключением действий, совершенных в состоянии необходимой обороны или крайней необходимости;</w:t>
      </w:r>
    </w:p>
    <w:p w14:paraId="1BB581ED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2) действий Страхователя, признанных в установленном законодательными актами Республики Казахстан порядке умышленными уголовными или административными правонарушениями, находящимися в причинной связи со страховым случаем;</w:t>
      </w:r>
      <w:r w:rsidRPr="00F64876">
        <w:rPr>
          <w:sz w:val="24"/>
          <w:szCs w:val="24"/>
        </w:rPr>
        <w:tab/>
      </w:r>
    </w:p>
    <w:p w14:paraId="1D462F8D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3) воздействия ядерного взрыва, радиации или радиоактивного заражения; </w:t>
      </w:r>
    </w:p>
    <w:p w14:paraId="289AEE85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4) военных действий, террористических актов;</w:t>
      </w:r>
    </w:p>
    <w:p w14:paraId="5ABD23EE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5) гражданской войны, народных волнений, массовых беспорядков или забастовок; </w:t>
      </w:r>
    </w:p>
    <w:p w14:paraId="25184378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6) изъятия, конфискации, реквизиции, ареста или уничтожения застрахованного автотранспорта (имущества) по распоряжению государственных органов;</w:t>
      </w:r>
    </w:p>
    <w:p w14:paraId="2EE11C8D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1.3. Страхованием не покрываются следующие убытки: </w:t>
      </w:r>
    </w:p>
    <w:p w14:paraId="0D110B6B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  <w:lang w:val="kk-KZ"/>
        </w:rPr>
        <w:t>1</w:t>
      </w:r>
      <w:r w:rsidRPr="00F64876">
        <w:rPr>
          <w:sz w:val="24"/>
          <w:szCs w:val="24"/>
        </w:rPr>
        <w:t>) утрата или повреждение автотранспорта (имущества) вне территории страхования или периода действия страховой защиты;</w:t>
      </w:r>
    </w:p>
    <w:p w14:paraId="61EFB234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2) ущерб, возникший вследствие поломки, отказа, выхода из строя деталей, узлов и агрегатов автотранспорта (имущества) в результате его эксплуатации;</w:t>
      </w:r>
    </w:p>
    <w:p w14:paraId="439466C8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3) убытки, связанные с естественным износом автотранспорта (имущества) и вмонтированного в него оборудования.</w:t>
      </w:r>
    </w:p>
    <w:p w14:paraId="2F37E418" w14:textId="77777777" w:rsidR="00F64876" w:rsidRPr="00F64876" w:rsidRDefault="00F64876" w:rsidP="00F64876">
      <w:pPr>
        <w:spacing w:after="0"/>
        <w:jc w:val="both"/>
        <w:rPr>
          <w:sz w:val="24"/>
          <w:szCs w:val="24"/>
          <w:lang w:val="kk-KZ"/>
        </w:rPr>
      </w:pPr>
    </w:p>
    <w:p w14:paraId="0E36339B" w14:textId="77777777" w:rsidR="00F64876" w:rsidRPr="00F64876" w:rsidRDefault="00F64876" w:rsidP="00F64876">
      <w:pPr>
        <w:spacing w:after="0"/>
        <w:jc w:val="center"/>
        <w:rPr>
          <w:b/>
          <w:sz w:val="24"/>
          <w:szCs w:val="24"/>
          <w:lang w:val="kk-KZ"/>
        </w:rPr>
      </w:pPr>
      <w:r w:rsidRPr="00F64876">
        <w:rPr>
          <w:b/>
          <w:sz w:val="24"/>
          <w:szCs w:val="24"/>
        </w:rPr>
        <w:t>2. ИЗМЕНЕНИЕ СТЕПЕНИ РИСКА</w:t>
      </w:r>
    </w:p>
    <w:p w14:paraId="50666E57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2.1. В период действия Договора Страхователь письменно уведомляет Страховщика о ставших ему известными существенных изменениях в обстоятельствах, сообщенных Страховщику при заключении Договора, если эти изменения могут существенно повлиять на увеличение страхового риска. </w:t>
      </w:r>
    </w:p>
    <w:p w14:paraId="04A3DFD1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2.2. Существенными изменениями признаются:</w:t>
      </w:r>
    </w:p>
    <w:p w14:paraId="1DCE1118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lastRenderedPageBreak/>
        <w:t>1) передача автотранспорта (имущества) в доверительное управление, лизинг, прокат, залог и иное обременение, перерегистрация в органах дорожной полиции;</w:t>
      </w:r>
    </w:p>
    <w:p w14:paraId="05729A18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2) переход права собственности на автотранспорт (имущество) к другому лицу.</w:t>
      </w:r>
    </w:p>
    <w:p w14:paraId="188E2C11" w14:textId="77777777" w:rsidR="00F64876" w:rsidRPr="00F64876" w:rsidRDefault="00F64876" w:rsidP="00F64876">
      <w:pPr>
        <w:spacing w:after="0"/>
        <w:jc w:val="center"/>
        <w:rPr>
          <w:b/>
          <w:sz w:val="24"/>
          <w:szCs w:val="24"/>
        </w:rPr>
      </w:pPr>
    </w:p>
    <w:p w14:paraId="213D3523" w14:textId="77777777" w:rsidR="00F64876" w:rsidRPr="00F64876" w:rsidRDefault="00F64876" w:rsidP="00F64876">
      <w:pPr>
        <w:spacing w:after="0"/>
        <w:jc w:val="center"/>
        <w:rPr>
          <w:b/>
          <w:sz w:val="24"/>
          <w:szCs w:val="24"/>
          <w:lang w:val="kk-KZ"/>
        </w:rPr>
      </w:pPr>
      <w:r w:rsidRPr="00F64876">
        <w:rPr>
          <w:b/>
          <w:sz w:val="24"/>
          <w:szCs w:val="24"/>
        </w:rPr>
        <w:t>3. ПОРЯДОК, СРОКИ И УСЛОВИЯ ОСУЩЕСТВЛЕНИЯ СТРАХОВОЙ ВЫПЛАТЫ</w:t>
      </w:r>
    </w:p>
    <w:p w14:paraId="442C3297" w14:textId="77777777" w:rsidR="00F64876" w:rsidRPr="00F64876" w:rsidRDefault="00F64876" w:rsidP="00F64876">
      <w:pPr>
        <w:spacing w:after="0"/>
        <w:ind w:firstLine="708"/>
        <w:jc w:val="both"/>
        <w:rPr>
          <w:b/>
          <w:sz w:val="24"/>
          <w:szCs w:val="24"/>
        </w:rPr>
      </w:pPr>
      <w:r w:rsidRPr="00F64876">
        <w:rPr>
          <w:bCs/>
          <w:sz w:val="24"/>
          <w:szCs w:val="24"/>
        </w:rPr>
        <w:t>3.1.</w:t>
      </w:r>
      <w:r w:rsidRPr="00F64876">
        <w:rPr>
          <w:sz w:val="24"/>
          <w:szCs w:val="24"/>
        </w:rPr>
        <w:t xml:space="preserve"> При наступлении страхового случая, повлекшего за собой утрату или повреждение (уничтожение) застрахованного автотранспорта, Страхователь в течении 3 (трех) рабочих дней уведомляет Страховщика о наступлении страхового случая.</w:t>
      </w:r>
    </w:p>
    <w:p w14:paraId="6E9DB181" w14:textId="77777777" w:rsidR="00F64876" w:rsidRPr="00F64876" w:rsidRDefault="00F64876" w:rsidP="00F64876">
      <w:pPr>
        <w:spacing w:after="0"/>
        <w:ind w:firstLine="709"/>
        <w:jc w:val="both"/>
        <w:rPr>
          <w:b/>
          <w:sz w:val="24"/>
          <w:szCs w:val="24"/>
        </w:rPr>
      </w:pPr>
      <w:r w:rsidRPr="00F64876">
        <w:rPr>
          <w:sz w:val="24"/>
          <w:szCs w:val="24"/>
        </w:rPr>
        <w:t>При наступлении страхового случая Страхователь обязан:</w:t>
      </w:r>
    </w:p>
    <w:p w14:paraId="32AF9C39" w14:textId="77777777" w:rsidR="00F64876" w:rsidRPr="00F64876" w:rsidRDefault="00F64876" w:rsidP="00F64876">
      <w:pPr>
        <w:spacing w:after="0"/>
        <w:jc w:val="both"/>
        <w:rPr>
          <w:b/>
          <w:sz w:val="24"/>
          <w:szCs w:val="24"/>
        </w:rPr>
      </w:pPr>
      <w:r w:rsidRPr="00F64876">
        <w:rPr>
          <w:sz w:val="24"/>
          <w:szCs w:val="24"/>
        </w:rPr>
        <w:t>- немедленно принять возможные меры по спасению объекта страхования, уменьшению риска ущерба и устранению причин, способствующих возникновению дополнительного ущерба;</w:t>
      </w:r>
    </w:p>
    <w:p w14:paraId="16090203" w14:textId="77777777" w:rsidR="00F64876" w:rsidRPr="00F64876" w:rsidRDefault="00F64876" w:rsidP="00F64876">
      <w:pPr>
        <w:spacing w:after="0"/>
        <w:jc w:val="both"/>
        <w:rPr>
          <w:b/>
          <w:sz w:val="24"/>
          <w:szCs w:val="24"/>
        </w:rPr>
      </w:pPr>
      <w:r w:rsidRPr="00F64876">
        <w:rPr>
          <w:sz w:val="24"/>
          <w:szCs w:val="24"/>
        </w:rPr>
        <w:t>- сообщить о наступлении страхового случая в соответствующие уполномоченные органы;</w:t>
      </w:r>
    </w:p>
    <w:p w14:paraId="729EF59E" w14:textId="77777777" w:rsidR="00F64876" w:rsidRPr="00F64876" w:rsidRDefault="00F64876" w:rsidP="00F64876">
      <w:pPr>
        <w:spacing w:after="0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- сообщать Страховщику о предпринятых компетентными органами мерах по факту причинения ущерба (расследование, вызов в суд, вызов для проведения осмотра и т.п.);</w:t>
      </w:r>
    </w:p>
    <w:p w14:paraId="5741A802" w14:textId="77777777" w:rsidR="00F64876" w:rsidRPr="00F64876" w:rsidRDefault="00F64876" w:rsidP="00F64876">
      <w:pPr>
        <w:spacing w:after="0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- предварительно согласовывать со Страховщиком действия по возмещению убытков, без предварительного письменного согласия Страховщика не давать обещаний и не делать предложений о добровольном возмещении убытка, не признавать полностью или частично свою ответственность;</w:t>
      </w:r>
    </w:p>
    <w:p w14:paraId="0CD72714" w14:textId="77777777" w:rsidR="00F64876" w:rsidRPr="00F64876" w:rsidRDefault="00F64876" w:rsidP="00F64876">
      <w:pPr>
        <w:spacing w:after="0"/>
        <w:jc w:val="both"/>
        <w:rPr>
          <w:sz w:val="24"/>
          <w:szCs w:val="24"/>
          <w:lang w:val="kk-KZ"/>
        </w:rPr>
      </w:pPr>
      <w:r w:rsidRPr="00F64876">
        <w:rPr>
          <w:sz w:val="24"/>
          <w:szCs w:val="24"/>
        </w:rPr>
        <w:t>- при наступлении страхового случая "УЩЕРБ" представить техническое средство для осмотра на специализированном СТО (станция технического обслуживания)</w:t>
      </w:r>
      <w:r w:rsidRPr="00F64876">
        <w:rPr>
          <w:sz w:val="24"/>
          <w:szCs w:val="24"/>
          <w:lang w:val="kk-KZ"/>
        </w:rPr>
        <w:t xml:space="preserve">. </w:t>
      </w:r>
    </w:p>
    <w:p w14:paraId="3502CF48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3.2. Для получения страховой выплаты Страхователь представляет Страховщику заявление о наступлении страхового случая и следующие документы:  </w:t>
      </w:r>
    </w:p>
    <w:p w14:paraId="47D6CCA8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3.2.1. для доказательства наличия страхового случая:</w:t>
      </w:r>
    </w:p>
    <w:p w14:paraId="16761829" w14:textId="77777777" w:rsidR="00F64876" w:rsidRPr="00F64876" w:rsidRDefault="00F64876" w:rsidP="00F64876">
      <w:pPr>
        <w:spacing w:after="0"/>
        <w:jc w:val="both"/>
        <w:rPr>
          <w:b/>
          <w:iCs/>
          <w:sz w:val="24"/>
          <w:szCs w:val="24"/>
        </w:rPr>
      </w:pPr>
      <w:r w:rsidRPr="00F64876">
        <w:rPr>
          <w:sz w:val="24"/>
          <w:szCs w:val="24"/>
        </w:rPr>
        <w:t xml:space="preserve">- при дорожно-транспортном происшествии: </w:t>
      </w:r>
      <w:r w:rsidRPr="00F64876">
        <w:rPr>
          <w:iCs/>
          <w:sz w:val="24"/>
          <w:szCs w:val="24"/>
        </w:rPr>
        <w:t>заверенные уполномоченным органом копии следующих документов: протокол о дорожно-транспортном происшествии, дополнение к протоколу; схемы осмотра места происшествия, постановления об административном правонарушении, объяснительные участников ДТП в органы административной полиции, иные документы, составленные органами административной полиции и правоохранительными органами (следствия, суда и т.п.), осуществляющими расследование, классификацию и учет событий, рассматриваемых в качестве страхового случая, либо подтверждающие факт наступления страхового случая, постановление суда, вступившее в законную силу.</w:t>
      </w:r>
    </w:p>
    <w:p w14:paraId="4B89892D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3.3. После получения документов, предусмотренных пунктом 3.2 Приложения №1 к ТС, Страховщик в течение 15 (пятнадцати) рабочих дней принимает решение об осуществлении или отказе в осуществлении страховой выплаты, о чем письменно уведомляет Страхователя. В случае отказа в осуществлении страховой выплаты уведомление должно содержать в себе мотивированную причину отказа.   </w:t>
      </w:r>
    </w:p>
    <w:p w14:paraId="76606A99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3.4. Страховщик вправе полностью или частично отказать Страхователю в страховой выплате, если страховой случай произошел вследствие:</w:t>
      </w:r>
    </w:p>
    <w:p w14:paraId="6BE654F5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1) сообщения Страхователем Страховщику заведомо ложных сведений об объекте страхования, страховом риске, страховом случае и его последствиях;</w:t>
      </w:r>
    </w:p>
    <w:p w14:paraId="7E563210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2) умышленного непринятия Страхователем мер по уменьшению убытков от страхового случая;</w:t>
      </w:r>
    </w:p>
    <w:p w14:paraId="4BCB81C7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3) получения Страхователем соответствующего возмещения убытка от лица, виновного в причинении вреда в пределах возмещаемой суммы;</w:t>
      </w:r>
    </w:p>
    <w:p w14:paraId="593E93C5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lastRenderedPageBreak/>
        <w:t xml:space="preserve">4) воспрепятствования Страхователем Страховщику в расследовании обстоятельств наступления страхового случая и в установлении размера причиненного вреда; </w:t>
      </w:r>
    </w:p>
    <w:p w14:paraId="50B7DCA9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5) не уведомления Страховщика о наступлении страхового случая. Не уведомление Страховщика о наступлении страхового случая дает ему право отказать в осуществлении страховой выплаты, если не будет доказано, что Страховщик своевременно узнал о наступлении страхового случая либо отсутствие у Страховщика такой информации не могло сказаться на его обязанности осуществить страховую выплату.  </w:t>
      </w:r>
    </w:p>
    <w:p w14:paraId="38990F0B" w14:textId="77777777" w:rsidR="00F64876" w:rsidRPr="00F64876" w:rsidRDefault="00F64876" w:rsidP="00F64876">
      <w:pPr>
        <w:spacing w:after="0"/>
        <w:ind w:right="-2" w:firstLine="567"/>
        <w:jc w:val="both"/>
        <w:rPr>
          <w:b/>
          <w:sz w:val="24"/>
          <w:szCs w:val="24"/>
        </w:rPr>
      </w:pPr>
      <w:r w:rsidRPr="00F64876">
        <w:rPr>
          <w:sz w:val="24"/>
          <w:szCs w:val="24"/>
        </w:rPr>
        <w:t xml:space="preserve">3.5. Страховая выплата производится Страховщиком путем перевода денег на банковский счет Страхователя или на счет организации, производившей ремонт поврежденного автотранспорта (имущества), по письменному заявлению Страхователя в течении 5 (пяти) рабочих дней со дня принятия Страховщиком решения об осуществления страховой выплаты. 3.6 </w:t>
      </w:r>
      <w:proofErr w:type="gramStart"/>
      <w:r w:rsidRPr="00F64876">
        <w:rPr>
          <w:sz w:val="24"/>
          <w:szCs w:val="24"/>
        </w:rPr>
        <w:t>В</w:t>
      </w:r>
      <w:proofErr w:type="gramEnd"/>
      <w:r w:rsidRPr="00F64876">
        <w:rPr>
          <w:sz w:val="24"/>
          <w:szCs w:val="24"/>
        </w:rPr>
        <w:t xml:space="preserve"> случае возникновения споров между Сторонами о причинах и размере убытка каждая из Сторон имеет право потребовать проведения экспертизы. Экспертиза проводится за счет Стороны, потребовавшей ее проведения. Если результатами экспертизы будет установлено, что отказ Страховщика в страховой выплате (ее части) был необоснованным, Страховщик возмещает Страхователю расходы, понесенные при проведении экспертизы. </w:t>
      </w:r>
    </w:p>
    <w:p w14:paraId="62E2F60E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3.7. В случае, когда размер страховой выплаты оспаривается Сторонами Договора, Страховщик обязан осуществить страховую выплату в той части, которая не оспаривается, в течение срока, предусмотренного пунктом 3.5 Приложения №1 к ТС. </w:t>
      </w:r>
    </w:p>
    <w:p w14:paraId="380667DB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3.8. Страховая выплата осуществляется по каждому застрахованному объекту: </w:t>
      </w:r>
    </w:p>
    <w:p w14:paraId="68CAFE32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1) </w:t>
      </w:r>
      <w:r w:rsidRPr="00F64876">
        <w:rPr>
          <w:b/>
          <w:bCs/>
          <w:sz w:val="24"/>
          <w:szCs w:val="24"/>
        </w:rPr>
        <w:t xml:space="preserve">при полной гибели, уничтожении, угоне (хищении) автомобильного транспорта </w:t>
      </w:r>
      <w:r w:rsidRPr="00F64876">
        <w:rPr>
          <w:sz w:val="24"/>
          <w:szCs w:val="24"/>
        </w:rPr>
        <w:t>– в пределах страховой суммы и с учетом определенной по Договору франшизы за вычетом имеющихся остатков, годных для использования. Полной гибелью (уничтожением) автомобильного транспорта считаются такие повреждения автомобильного транспорта, когда затраты на его ремонт (восстановление) превышают 80% (восемьдесят процентов) действительной стоимости автотранспорта (имущества). Повреждения автомобильного транспорта определяется по каждому объекту отдельно на основании дефектного акта, счета-фактуры, акта выполненных работ, а также других документов, выданных СТО.</w:t>
      </w:r>
    </w:p>
    <w:p w14:paraId="4E86A280" w14:textId="77777777" w:rsidR="00F64876" w:rsidRPr="00F64876" w:rsidRDefault="00F64876" w:rsidP="00F64876">
      <w:pPr>
        <w:spacing w:after="0"/>
        <w:ind w:firstLine="708"/>
        <w:jc w:val="both"/>
        <w:rPr>
          <w:snapToGrid w:val="0"/>
          <w:sz w:val="24"/>
          <w:szCs w:val="24"/>
        </w:rPr>
      </w:pPr>
      <w:r w:rsidRPr="00F64876">
        <w:rPr>
          <w:sz w:val="24"/>
          <w:szCs w:val="24"/>
        </w:rPr>
        <w:t xml:space="preserve">2) </w:t>
      </w:r>
      <w:r w:rsidRPr="00F64876">
        <w:rPr>
          <w:b/>
          <w:sz w:val="24"/>
          <w:szCs w:val="24"/>
        </w:rPr>
        <w:t>при частичном повреждении автотранспорта</w:t>
      </w:r>
      <w:r w:rsidRPr="00F64876">
        <w:rPr>
          <w:sz w:val="24"/>
          <w:szCs w:val="24"/>
        </w:rPr>
        <w:t xml:space="preserve"> в размере (установленном спец. СТО, выбор которой был согласован сторонами) затрат на его ремонт или восстановление либо в размере соответствующей части стоимости, если автотранспорт (имущество) не будет ремонтироваться. </w:t>
      </w:r>
      <w:r w:rsidRPr="00F64876">
        <w:rPr>
          <w:snapToGrid w:val="0"/>
          <w:sz w:val="24"/>
          <w:szCs w:val="24"/>
        </w:rPr>
        <w:t>Под частичным повреждением автотранспорта (имущества) понимается такое повреждение, которое не приводит к полному его разрушению и не делает его полностью непригодным для дальнейшего использования.</w:t>
      </w:r>
    </w:p>
    <w:p w14:paraId="1E14D647" w14:textId="77777777" w:rsidR="00F64876" w:rsidRPr="00F64876" w:rsidRDefault="00F64876" w:rsidP="00F64876">
      <w:pPr>
        <w:spacing w:after="0"/>
        <w:ind w:firstLine="709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В затратах на ремонт (восстановление) учитываются расходы на приобретение материалов и запасных частей для ремонта, а также на оплату работ по производству ремонта. </w:t>
      </w:r>
    </w:p>
    <w:p w14:paraId="206D2A1A" w14:textId="77777777" w:rsidR="00F64876" w:rsidRPr="00F64876" w:rsidRDefault="00F64876" w:rsidP="00F64876">
      <w:pPr>
        <w:spacing w:after="0"/>
        <w:ind w:firstLine="709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Если в процессе ремонта, поврежденного ТС, обнаружены скрытые дефекты, возникшие в результате страхового случая, то Страхователь обязан известить Страховщика об обнаружении скрытых дефектов, согласовать место, дату и время проведения осмотра ТС представителем Страховщика и направить Страховщику письменное заявление о дополнительной страховой выплате.</w:t>
      </w:r>
    </w:p>
    <w:p w14:paraId="16F4E5CA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3.9. Восстановительные расходы включают в себя:</w:t>
      </w:r>
    </w:p>
    <w:p w14:paraId="4C202EA7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1) расходы на материалы и запасные части для ремонта;</w:t>
      </w:r>
    </w:p>
    <w:p w14:paraId="09AAA652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2) расходы на оплату работ по ремонту;</w:t>
      </w:r>
    </w:p>
    <w:p w14:paraId="72BB4F9C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lastRenderedPageBreak/>
        <w:t xml:space="preserve">3) расходы по доставке материалов к месту ремонта и другие расходы, необходимые для восстановления застрахованного имущества в том состоянии, в котором оно находилось непосредственно перед наступлением страхового случая. </w:t>
      </w:r>
    </w:p>
    <w:p w14:paraId="16E9F9E0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3.10. Восстановительные расходы не включают в себя: </w:t>
      </w:r>
    </w:p>
    <w:p w14:paraId="2923D6ED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1) дополнительные расходы, вызванные изменениями или улучшениями застрахованного объекта; </w:t>
      </w:r>
    </w:p>
    <w:p w14:paraId="5EF8FFB0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2) расходы, вызванные временным или вспомогательным ремонтом, или восстановлением; </w:t>
      </w:r>
    </w:p>
    <w:p w14:paraId="1175E89E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3) другие, произведенные сверх необходимых расходов. </w:t>
      </w:r>
    </w:p>
    <w:p w14:paraId="7369BB87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3.11. После осуществления страховой выплаты к Страховщику переходит в пределах уплаченной суммы право требования, которое Страхователь имеет по отношению к лицу, ответственному за причинение убытка. Страхователь обязан при получении страховой выплаты передать Страховщику все документы и сообщить ему все сведения, необходимые для осуществления Страховщиком перешедшего к нему права требования к виновному лицу. </w:t>
      </w:r>
    </w:p>
    <w:p w14:paraId="3A4C2AD8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3.12. Если Страхователь получил выплату убытка от третьих лиц, Страховщик выплачивает разницу между суммой, подлежащей выплате по условиям страхования, и суммой, полученной от третьих лиц. Страхователь обязан немедленно известить Страховщика о получении таких сумм от третьих лиц.</w:t>
      </w:r>
    </w:p>
    <w:p w14:paraId="1714839A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3.13. Страховщик выплачивает также Страхователю разумные расходы, которые он произвел в случае наступления страхового случая с целью предотвращения или уменьшения убытка. Такие расходы возмещаются в фактических размерах, однако с тем, чтобы общая сумма страховой выплаты и компенсации расходов не превысила страховой суммы, предусмотренной Договором. Если расходы возникли в результате исполнения Страхователем указаний Страховщика, они возмещаются в полном объеме, независимо от страховой суммы.</w:t>
      </w:r>
    </w:p>
    <w:p w14:paraId="09096A57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3.14. В случае осуществления страховой выплаты Договор сохраняет силу до конца срока его действия в размере страховой суммы, равной разнице между страховой суммой, предусмотренной Договором, и размером осуществленной страховой выплаты.</w:t>
      </w:r>
    </w:p>
    <w:p w14:paraId="49413258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3.15. В случае непредставления Страхователем или Застрахованным, всех документов, предусмотренных Договором, Страховщик обязан с момента предоставления последнего документа, в течение 5 (пяти) рабочих дней письменно уведомить их о недостающих документах, с их указанием.</w:t>
      </w:r>
    </w:p>
    <w:p w14:paraId="65353049" w14:textId="77777777" w:rsidR="00F64876" w:rsidRPr="00F64876" w:rsidRDefault="00F64876" w:rsidP="00F64876">
      <w:pPr>
        <w:spacing w:after="0"/>
        <w:jc w:val="center"/>
        <w:rPr>
          <w:b/>
          <w:sz w:val="24"/>
          <w:szCs w:val="24"/>
        </w:rPr>
      </w:pPr>
    </w:p>
    <w:p w14:paraId="448A43F3" w14:textId="77777777" w:rsidR="00F64876" w:rsidRPr="00F64876" w:rsidRDefault="00F64876" w:rsidP="00F64876">
      <w:pPr>
        <w:spacing w:after="0"/>
        <w:jc w:val="center"/>
        <w:rPr>
          <w:b/>
          <w:sz w:val="24"/>
          <w:szCs w:val="24"/>
          <w:lang w:val="kk-KZ"/>
        </w:rPr>
      </w:pPr>
      <w:r w:rsidRPr="00F64876">
        <w:rPr>
          <w:b/>
          <w:sz w:val="24"/>
          <w:szCs w:val="24"/>
        </w:rPr>
        <w:t>4. ТЕРРИТОРИЯ СТРАХОВАНИЯ</w:t>
      </w:r>
    </w:p>
    <w:p w14:paraId="075D9C8B" w14:textId="77777777" w:rsidR="00F64876" w:rsidRPr="00F64876" w:rsidRDefault="00F64876" w:rsidP="00F64876">
      <w:pPr>
        <w:spacing w:after="0"/>
        <w:ind w:firstLine="709"/>
        <w:jc w:val="both"/>
        <w:rPr>
          <w:b/>
          <w:sz w:val="24"/>
          <w:szCs w:val="24"/>
        </w:rPr>
      </w:pPr>
      <w:r w:rsidRPr="00F64876">
        <w:rPr>
          <w:bCs/>
          <w:sz w:val="24"/>
          <w:szCs w:val="24"/>
        </w:rPr>
        <w:t xml:space="preserve">4.1. </w:t>
      </w:r>
      <w:r w:rsidRPr="00F64876">
        <w:rPr>
          <w:sz w:val="24"/>
          <w:szCs w:val="24"/>
        </w:rPr>
        <w:t xml:space="preserve">Территорией страхования автотранспорта (имущества) Страхователя, полный перечень которого указан в Приложении №2 к ТС, является территория Республики Казахстан. Договором не покрывается утрата или уничтожение (повреждение) автотранспорта (имущества), произошедшее вне территории страхования. </w:t>
      </w:r>
    </w:p>
    <w:p w14:paraId="2D4B3D1D" w14:textId="77777777" w:rsidR="00F64876" w:rsidRPr="00F64876" w:rsidRDefault="00F64876" w:rsidP="00F64876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after="0"/>
        <w:jc w:val="right"/>
        <w:rPr>
          <w:b/>
          <w:sz w:val="24"/>
          <w:szCs w:val="24"/>
        </w:rPr>
      </w:pPr>
    </w:p>
    <w:p w14:paraId="3A74595A" w14:textId="77777777" w:rsidR="00F64876" w:rsidRPr="00F64876" w:rsidRDefault="00F64876" w:rsidP="00F64876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after="0"/>
        <w:jc w:val="right"/>
        <w:rPr>
          <w:b/>
          <w:sz w:val="24"/>
          <w:szCs w:val="24"/>
        </w:rPr>
      </w:pPr>
    </w:p>
    <w:p w14:paraId="1C94A70B" w14:textId="77777777" w:rsidR="00F64876" w:rsidRPr="00F64876" w:rsidRDefault="00F64876" w:rsidP="00F64876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after="0"/>
        <w:jc w:val="right"/>
        <w:rPr>
          <w:b/>
          <w:sz w:val="24"/>
          <w:szCs w:val="24"/>
        </w:rPr>
      </w:pPr>
    </w:p>
    <w:p w14:paraId="0DD90034" w14:textId="77777777" w:rsidR="00F64876" w:rsidRPr="00F64876" w:rsidRDefault="00F64876" w:rsidP="00F64876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after="0"/>
        <w:jc w:val="right"/>
        <w:rPr>
          <w:b/>
          <w:sz w:val="24"/>
          <w:szCs w:val="24"/>
        </w:rPr>
      </w:pPr>
    </w:p>
    <w:p w14:paraId="58E98F00" w14:textId="77777777" w:rsidR="00F64876" w:rsidRPr="00F64876" w:rsidRDefault="00F64876" w:rsidP="00F64876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after="0"/>
        <w:jc w:val="right"/>
        <w:rPr>
          <w:b/>
          <w:sz w:val="24"/>
          <w:szCs w:val="24"/>
        </w:rPr>
      </w:pPr>
    </w:p>
    <w:p w14:paraId="131FD11D" w14:textId="77777777" w:rsidR="00F64876" w:rsidRPr="00F64876" w:rsidRDefault="00F64876" w:rsidP="00F64876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after="0"/>
        <w:jc w:val="right"/>
        <w:rPr>
          <w:b/>
          <w:sz w:val="24"/>
          <w:szCs w:val="24"/>
        </w:rPr>
      </w:pPr>
    </w:p>
    <w:p w14:paraId="46A5FE68" w14:textId="77777777" w:rsidR="00F64876" w:rsidRPr="00F64876" w:rsidRDefault="00F64876" w:rsidP="00F64876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after="0"/>
        <w:jc w:val="right"/>
        <w:rPr>
          <w:b/>
          <w:sz w:val="24"/>
          <w:szCs w:val="24"/>
        </w:rPr>
      </w:pPr>
    </w:p>
    <w:p w14:paraId="691DB073" w14:textId="77777777" w:rsidR="00F64876" w:rsidRPr="00F64876" w:rsidRDefault="00F64876" w:rsidP="00F64876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after="0"/>
        <w:jc w:val="right"/>
        <w:rPr>
          <w:b/>
          <w:sz w:val="24"/>
          <w:szCs w:val="24"/>
        </w:rPr>
      </w:pPr>
    </w:p>
    <w:p w14:paraId="33070F5C" w14:textId="77777777" w:rsidR="00F64876" w:rsidRPr="00F64876" w:rsidRDefault="00F64876" w:rsidP="00F64876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after="0"/>
        <w:jc w:val="right"/>
        <w:rPr>
          <w:b/>
          <w:sz w:val="24"/>
          <w:szCs w:val="24"/>
        </w:rPr>
      </w:pPr>
    </w:p>
    <w:p w14:paraId="0A1022AC" w14:textId="77777777" w:rsidR="00F64876" w:rsidRPr="00F64876" w:rsidRDefault="00F64876" w:rsidP="00F64876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after="0"/>
        <w:jc w:val="right"/>
        <w:rPr>
          <w:b/>
          <w:sz w:val="24"/>
          <w:szCs w:val="24"/>
        </w:rPr>
      </w:pPr>
      <w:r w:rsidRPr="00F64876">
        <w:rPr>
          <w:b/>
          <w:sz w:val="24"/>
          <w:szCs w:val="24"/>
        </w:rPr>
        <w:lastRenderedPageBreak/>
        <w:t xml:space="preserve">Приложение 2 </w:t>
      </w:r>
    </w:p>
    <w:p w14:paraId="280ED563" w14:textId="77777777" w:rsidR="00F64876" w:rsidRPr="00F64876" w:rsidRDefault="00F64876" w:rsidP="00F64876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after="0"/>
        <w:jc w:val="right"/>
        <w:rPr>
          <w:sz w:val="24"/>
          <w:szCs w:val="24"/>
        </w:rPr>
      </w:pPr>
      <w:r w:rsidRPr="00F64876">
        <w:rPr>
          <w:b/>
          <w:sz w:val="24"/>
          <w:szCs w:val="24"/>
        </w:rPr>
        <w:t>к технической спецификации</w:t>
      </w:r>
    </w:p>
    <w:p w14:paraId="5C1CF395" w14:textId="77777777" w:rsidR="00F64876" w:rsidRPr="00F64876" w:rsidRDefault="00F64876" w:rsidP="00F64876">
      <w:pPr>
        <w:spacing w:after="0"/>
        <w:jc w:val="center"/>
        <w:rPr>
          <w:b/>
          <w:sz w:val="24"/>
          <w:szCs w:val="24"/>
        </w:rPr>
      </w:pPr>
      <w:r w:rsidRPr="00F64876">
        <w:rPr>
          <w:b/>
          <w:sz w:val="24"/>
          <w:szCs w:val="24"/>
        </w:rPr>
        <w:t>Перечень страхуемого автомобильного транспорта</w:t>
      </w:r>
    </w:p>
    <w:tbl>
      <w:tblPr>
        <w:tblW w:w="105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1560"/>
        <w:gridCol w:w="1134"/>
        <w:gridCol w:w="1417"/>
        <w:gridCol w:w="1559"/>
        <w:gridCol w:w="1560"/>
        <w:gridCol w:w="1701"/>
        <w:gridCol w:w="17"/>
      </w:tblGrid>
      <w:tr w:rsidR="00F64876" w:rsidRPr="00F64876" w14:paraId="5367508B" w14:textId="77777777" w:rsidTr="002E2A14">
        <w:trPr>
          <w:trHeight w:val="467"/>
        </w:trPr>
        <w:tc>
          <w:tcPr>
            <w:tcW w:w="10508" w:type="dxa"/>
            <w:gridSpan w:val="9"/>
            <w:shd w:val="clear" w:color="000000" w:fill="C5D9F1"/>
            <w:noWrap/>
            <w:vAlign w:val="bottom"/>
            <w:hideMark/>
          </w:tcPr>
          <w:p w14:paraId="5DB972F2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 </w:t>
            </w:r>
          </w:p>
          <w:p w14:paraId="2E7B8342" w14:textId="77777777" w:rsidR="00F64876" w:rsidRPr="00F64876" w:rsidRDefault="00F64876" w:rsidP="00F64876">
            <w:pPr>
              <w:spacing w:after="0" w:line="259" w:lineRule="auto"/>
              <w:jc w:val="center"/>
              <w:rPr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Данные на автотранспортные средства АО "ЕНПФ"</w:t>
            </w:r>
          </w:p>
        </w:tc>
      </w:tr>
      <w:tr w:rsidR="00F64876" w:rsidRPr="00F64876" w14:paraId="5FB832F0" w14:textId="77777777" w:rsidTr="002E2A14">
        <w:trPr>
          <w:gridAfter w:val="1"/>
          <w:wAfter w:w="17" w:type="dxa"/>
          <w:trHeight w:val="984"/>
        </w:trPr>
        <w:tc>
          <w:tcPr>
            <w:tcW w:w="993" w:type="dxa"/>
            <w:shd w:val="clear" w:color="000000" w:fill="C5D9F1"/>
            <w:vAlign w:val="center"/>
          </w:tcPr>
          <w:p w14:paraId="3D89CEF8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64876">
              <w:rPr>
                <w:b/>
                <w:sz w:val="24"/>
                <w:szCs w:val="24"/>
              </w:rPr>
              <w:t>№ Лота</w:t>
            </w:r>
          </w:p>
        </w:tc>
        <w:tc>
          <w:tcPr>
            <w:tcW w:w="567" w:type="dxa"/>
            <w:shd w:val="clear" w:color="000000" w:fill="C5D9F1"/>
            <w:vAlign w:val="center"/>
          </w:tcPr>
          <w:p w14:paraId="6AD5DE34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№ п/п</w:t>
            </w:r>
          </w:p>
        </w:tc>
        <w:tc>
          <w:tcPr>
            <w:tcW w:w="1560" w:type="dxa"/>
            <w:shd w:val="clear" w:color="000000" w:fill="C5D9F1"/>
            <w:vAlign w:val="center"/>
            <w:hideMark/>
          </w:tcPr>
          <w:p w14:paraId="29BA5020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Наименование ТС</w:t>
            </w:r>
          </w:p>
        </w:tc>
        <w:tc>
          <w:tcPr>
            <w:tcW w:w="1134" w:type="dxa"/>
            <w:shd w:val="clear" w:color="000000" w:fill="C5D9F1"/>
            <w:vAlign w:val="center"/>
            <w:hideMark/>
          </w:tcPr>
          <w:p w14:paraId="6BA0B05E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Год выпуска</w:t>
            </w:r>
          </w:p>
        </w:tc>
        <w:tc>
          <w:tcPr>
            <w:tcW w:w="1417" w:type="dxa"/>
            <w:shd w:val="clear" w:color="000000" w:fill="C5D9F1"/>
            <w:vAlign w:val="center"/>
            <w:hideMark/>
          </w:tcPr>
          <w:p w14:paraId="0E9AF0B3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Место регистрации</w:t>
            </w:r>
          </w:p>
        </w:tc>
        <w:tc>
          <w:tcPr>
            <w:tcW w:w="1559" w:type="dxa"/>
            <w:shd w:val="clear" w:color="000000" w:fill="C5D9F1"/>
            <w:vAlign w:val="center"/>
          </w:tcPr>
          <w:p w14:paraId="6910C1E4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Тип АТС</w:t>
            </w:r>
          </w:p>
        </w:tc>
        <w:tc>
          <w:tcPr>
            <w:tcW w:w="1560" w:type="dxa"/>
            <w:shd w:val="clear" w:color="000000" w:fill="C5D9F1"/>
            <w:vAlign w:val="center"/>
          </w:tcPr>
          <w:p w14:paraId="42EB30E1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страховая сумма, тенге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53BEF48A" w14:textId="77777777" w:rsidR="00F64876" w:rsidRPr="00F64876" w:rsidRDefault="00F64876" w:rsidP="00F64876">
            <w:pPr>
              <w:spacing w:after="0" w:line="259" w:lineRule="auto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Балансовая/оценочная стоимость</w:t>
            </w:r>
          </w:p>
        </w:tc>
      </w:tr>
      <w:tr w:rsidR="00F64876" w:rsidRPr="00F64876" w14:paraId="496A0489" w14:textId="77777777" w:rsidTr="002E2A14">
        <w:trPr>
          <w:gridAfter w:val="1"/>
          <w:wAfter w:w="17" w:type="dxa"/>
          <w:trHeight w:val="593"/>
        </w:trPr>
        <w:tc>
          <w:tcPr>
            <w:tcW w:w="993" w:type="dxa"/>
            <w:vMerge w:val="restart"/>
            <w:shd w:val="clear" w:color="000000" w:fill="FFFFFF"/>
            <w:noWrap/>
          </w:tcPr>
          <w:p w14:paraId="3887151A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6487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000000" w:fill="FFFFFF"/>
          </w:tcPr>
          <w:p w14:paraId="31416036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3414C252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en-US"/>
              </w:rPr>
              <w:t>Skoda</w:t>
            </w:r>
            <w:r w:rsidRPr="00F64876">
              <w:rPr>
                <w:sz w:val="24"/>
                <w:szCs w:val="24"/>
              </w:rPr>
              <w:t xml:space="preserve"> </w:t>
            </w:r>
            <w:r w:rsidRPr="00F64876">
              <w:rPr>
                <w:sz w:val="24"/>
                <w:szCs w:val="24"/>
                <w:lang w:val="en-US"/>
              </w:rPr>
              <w:t>Super</w:t>
            </w:r>
            <w:r w:rsidRPr="00F64876">
              <w:rPr>
                <w:sz w:val="24"/>
                <w:szCs w:val="24"/>
              </w:rPr>
              <w:t>В 8</w:t>
            </w:r>
          </w:p>
          <w:p w14:paraId="1B6FA14D" w14:textId="77777777" w:rsidR="00F64876" w:rsidRPr="00F64876" w:rsidRDefault="00F64876" w:rsidP="00F64876">
            <w:pPr>
              <w:spacing w:after="0"/>
              <w:ind w:firstLine="2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№ 915 МК02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248BD4D3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237071EE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14:paraId="2BCF71AF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5048FF38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4 459 139,74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B73ED79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Балансовая стоимость на 01.12.2023 г.</w:t>
            </w:r>
          </w:p>
        </w:tc>
      </w:tr>
      <w:tr w:rsidR="00F64876" w:rsidRPr="00F64876" w14:paraId="6754E2AD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vMerge/>
            <w:shd w:val="clear" w:color="000000" w:fill="FFFFFF"/>
            <w:noWrap/>
          </w:tcPr>
          <w:p w14:paraId="033CE3D9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14:paraId="51FDBAC5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0DF30797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en-US"/>
              </w:rPr>
              <w:t>Skoda</w:t>
            </w:r>
            <w:r w:rsidRPr="00F64876">
              <w:rPr>
                <w:sz w:val="24"/>
                <w:szCs w:val="24"/>
              </w:rPr>
              <w:t xml:space="preserve"> </w:t>
            </w:r>
            <w:r w:rsidRPr="00F64876">
              <w:rPr>
                <w:sz w:val="24"/>
                <w:szCs w:val="24"/>
                <w:lang w:val="en-US"/>
              </w:rPr>
              <w:t>Super</w:t>
            </w:r>
            <w:r w:rsidRPr="00F64876">
              <w:rPr>
                <w:sz w:val="24"/>
                <w:szCs w:val="24"/>
              </w:rPr>
              <w:t>В 8</w:t>
            </w:r>
          </w:p>
          <w:p w14:paraId="3F76E52D" w14:textId="77777777" w:rsidR="00F64876" w:rsidRPr="00F64876" w:rsidRDefault="00F64876" w:rsidP="00F64876">
            <w:pPr>
              <w:spacing w:after="0"/>
              <w:ind w:hanging="14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№ 920 МК02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4F42C776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4FEAEB15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14:paraId="02497015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565D74DF" w14:textId="77777777" w:rsidR="00F64876" w:rsidRPr="00F64876" w:rsidRDefault="00F64876" w:rsidP="00F64876">
            <w:pPr>
              <w:spacing w:after="0"/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4 295 652,07</w:t>
            </w:r>
          </w:p>
          <w:p w14:paraId="5A598566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5F8A99" w14:textId="77777777" w:rsidR="00F64876" w:rsidRPr="00F64876" w:rsidRDefault="00F64876" w:rsidP="00F64876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F64876" w:rsidRPr="00F64876" w14:paraId="0C48ABD0" w14:textId="77777777" w:rsidTr="002E2A14">
        <w:trPr>
          <w:gridAfter w:val="1"/>
          <w:wAfter w:w="17" w:type="dxa"/>
          <w:trHeight w:val="513"/>
        </w:trPr>
        <w:tc>
          <w:tcPr>
            <w:tcW w:w="993" w:type="dxa"/>
            <w:vMerge/>
            <w:shd w:val="clear" w:color="000000" w:fill="FFFFFF"/>
            <w:noWrap/>
          </w:tcPr>
          <w:p w14:paraId="3E88F18C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14:paraId="26A75483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000000" w:fill="FFFFFF"/>
            <w:noWrap/>
          </w:tcPr>
          <w:p w14:paraId="7C61F875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en-US"/>
              </w:rPr>
              <w:t>Skoda</w:t>
            </w:r>
            <w:r w:rsidRPr="00F64876">
              <w:rPr>
                <w:sz w:val="24"/>
                <w:szCs w:val="24"/>
              </w:rPr>
              <w:t xml:space="preserve"> </w:t>
            </w:r>
            <w:r w:rsidRPr="00F64876">
              <w:rPr>
                <w:sz w:val="24"/>
                <w:szCs w:val="24"/>
                <w:lang w:val="en-US"/>
              </w:rPr>
              <w:t>Super</w:t>
            </w:r>
            <w:r w:rsidRPr="00F64876">
              <w:rPr>
                <w:sz w:val="24"/>
                <w:szCs w:val="24"/>
              </w:rPr>
              <w:t>В 8</w:t>
            </w:r>
          </w:p>
          <w:p w14:paraId="55859CA9" w14:textId="77777777" w:rsidR="00F64876" w:rsidRPr="00F64876" w:rsidRDefault="00F64876" w:rsidP="00F64876">
            <w:pPr>
              <w:spacing w:after="0"/>
              <w:ind w:hanging="14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 xml:space="preserve">№ 922 </w:t>
            </w:r>
            <w:r w:rsidRPr="00F64876">
              <w:rPr>
                <w:sz w:val="24"/>
                <w:szCs w:val="24"/>
              </w:rPr>
              <w:t>МК</w:t>
            </w:r>
            <w:r w:rsidRPr="00F64876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134" w:type="dxa"/>
            <w:shd w:val="clear" w:color="000000" w:fill="FFFFFF"/>
            <w:noWrap/>
          </w:tcPr>
          <w:p w14:paraId="01D7D87D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000000" w:fill="FFFFFF"/>
            <w:noWrap/>
          </w:tcPr>
          <w:p w14:paraId="5098E5C3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14:paraId="14B34615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3C944EBF" w14:textId="77777777" w:rsidR="00F64876" w:rsidRPr="00F64876" w:rsidRDefault="00F64876" w:rsidP="00F64876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4 295 652,07</w:t>
            </w:r>
          </w:p>
          <w:p w14:paraId="209DDB4B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F280EB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</w:p>
        </w:tc>
      </w:tr>
      <w:tr w:rsidR="00F64876" w:rsidRPr="00F64876" w14:paraId="65C445FD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vMerge/>
            <w:shd w:val="clear" w:color="000000" w:fill="FFFFFF"/>
            <w:noWrap/>
          </w:tcPr>
          <w:p w14:paraId="5AF40861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000000" w:fill="FFFFFF"/>
          </w:tcPr>
          <w:p w14:paraId="5EF24575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  <w:shd w:val="clear" w:color="000000" w:fill="FFFFFF"/>
            <w:noWrap/>
          </w:tcPr>
          <w:p w14:paraId="0F5F79A4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>В</w:t>
            </w:r>
            <w:r w:rsidRPr="00F64876">
              <w:rPr>
                <w:sz w:val="24"/>
                <w:szCs w:val="24"/>
                <w:lang w:val="en-US"/>
              </w:rPr>
              <w:t xml:space="preserve"> </w:t>
            </w:r>
            <w:r w:rsidRPr="00F64876">
              <w:rPr>
                <w:sz w:val="24"/>
                <w:szCs w:val="24"/>
              </w:rPr>
              <w:t>8</w:t>
            </w:r>
          </w:p>
          <w:p w14:paraId="5CCA3DC7" w14:textId="77777777" w:rsidR="00F64876" w:rsidRPr="00F64876" w:rsidRDefault="00F64876" w:rsidP="00F64876">
            <w:pPr>
              <w:spacing w:after="0"/>
              <w:ind w:hanging="14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№ 939 МК02</w:t>
            </w:r>
          </w:p>
        </w:tc>
        <w:tc>
          <w:tcPr>
            <w:tcW w:w="1134" w:type="dxa"/>
            <w:shd w:val="clear" w:color="000000" w:fill="FFFFFF"/>
            <w:noWrap/>
          </w:tcPr>
          <w:p w14:paraId="55B0D3C8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000000" w:fill="FFFFFF"/>
            <w:noWrap/>
          </w:tcPr>
          <w:p w14:paraId="7BB98D59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14:paraId="18708C8A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30CC51B1" w14:textId="77777777" w:rsidR="00F64876" w:rsidRPr="00F64876" w:rsidRDefault="00F64876" w:rsidP="00F64876">
            <w:pPr>
              <w:spacing w:after="0"/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4 295 652,07</w:t>
            </w:r>
          </w:p>
          <w:p w14:paraId="2966B8B0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4C7F30E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</w:p>
        </w:tc>
      </w:tr>
      <w:tr w:rsidR="00F64876" w:rsidRPr="00F64876" w14:paraId="1DA75DB0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vMerge/>
            <w:shd w:val="clear" w:color="000000" w:fill="FFFFFF"/>
            <w:noWrap/>
          </w:tcPr>
          <w:p w14:paraId="35BDD5F3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000000" w:fill="FFFFFF"/>
          </w:tcPr>
          <w:p w14:paraId="4EC5995A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shd w:val="clear" w:color="000000" w:fill="FFFFFF"/>
            <w:noWrap/>
          </w:tcPr>
          <w:p w14:paraId="0D98F5E1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>В</w:t>
            </w:r>
            <w:r w:rsidRPr="00F64876">
              <w:rPr>
                <w:sz w:val="24"/>
                <w:szCs w:val="24"/>
                <w:lang w:val="en-US"/>
              </w:rPr>
              <w:t xml:space="preserve"> </w:t>
            </w:r>
            <w:r w:rsidRPr="00F64876">
              <w:rPr>
                <w:sz w:val="24"/>
                <w:szCs w:val="24"/>
              </w:rPr>
              <w:t>8</w:t>
            </w:r>
          </w:p>
          <w:p w14:paraId="401D6698" w14:textId="77777777" w:rsidR="00F64876" w:rsidRPr="00F64876" w:rsidRDefault="00F64876" w:rsidP="00F64876">
            <w:pPr>
              <w:spacing w:after="0"/>
              <w:ind w:hanging="14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№ 961 МК02</w:t>
            </w:r>
          </w:p>
        </w:tc>
        <w:tc>
          <w:tcPr>
            <w:tcW w:w="1134" w:type="dxa"/>
            <w:shd w:val="clear" w:color="000000" w:fill="FFFFFF"/>
            <w:noWrap/>
          </w:tcPr>
          <w:p w14:paraId="42F5B55A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000000" w:fill="FFFFFF"/>
            <w:noWrap/>
          </w:tcPr>
          <w:p w14:paraId="673B1941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14:paraId="6144D177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2824AFED" w14:textId="77777777" w:rsidR="00F64876" w:rsidRPr="00F64876" w:rsidRDefault="00F64876" w:rsidP="00F64876">
            <w:pPr>
              <w:spacing w:after="0"/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4 295 652,07</w:t>
            </w:r>
          </w:p>
          <w:p w14:paraId="227DEDF1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41DFE08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</w:p>
        </w:tc>
      </w:tr>
      <w:tr w:rsidR="00F64876" w:rsidRPr="00F64876" w14:paraId="63421B4A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vMerge/>
            <w:shd w:val="clear" w:color="000000" w:fill="FFFFFF"/>
            <w:noWrap/>
          </w:tcPr>
          <w:p w14:paraId="38C1E82E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14:paraId="01F4EBE1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000000" w:fill="FFFFFF"/>
            <w:noWrap/>
          </w:tcPr>
          <w:p w14:paraId="2C09CEF0" w14:textId="77777777" w:rsidR="00F64876" w:rsidRPr="00F64876" w:rsidRDefault="00F64876" w:rsidP="00F64876">
            <w:pPr>
              <w:spacing w:after="0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>В</w:t>
            </w:r>
            <w:r w:rsidRPr="00F64876">
              <w:rPr>
                <w:sz w:val="24"/>
                <w:szCs w:val="24"/>
                <w:lang w:val="en-US"/>
              </w:rPr>
              <w:t xml:space="preserve"> 8</w:t>
            </w:r>
          </w:p>
          <w:p w14:paraId="0F548983" w14:textId="77777777" w:rsidR="00F64876" w:rsidRPr="00F64876" w:rsidRDefault="00F64876" w:rsidP="00F64876">
            <w:pPr>
              <w:spacing w:after="0"/>
              <w:ind w:hanging="14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KZ 820 LD02</w:t>
            </w:r>
          </w:p>
        </w:tc>
        <w:tc>
          <w:tcPr>
            <w:tcW w:w="1134" w:type="dxa"/>
            <w:shd w:val="clear" w:color="000000" w:fill="FFFFFF"/>
            <w:noWrap/>
          </w:tcPr>
          <w:p w14:paraId="392C132C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6AE85BBE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14:paraId="6F148347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00FD335B" w14:textId="77777777" w:rsidR="00F64876" w:rsidRPr="00F64876" w:rsidRDefault="00F64876" w:rsidP="00F64876">
            <w:pPr>
              <w:spacing w:after="0"/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4 684 077,50</w:t>
            </w:r>
          </w:p>
          <w:p w14:paraId="0CA7E794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6BD11D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</w:p>
        </w:tc>
      </w:tr>
      <w:tr w:rsidR="00F64876" w:rsidRPr="00F64876" w14:paraId="490CBD53" w14:textId="77777777" w:rsidTr="002E2A14">
        <w:trPr>
          <w:gridAfter w:val="1"/>
          <w:wAfter w:w="17" w:type="dxa"/>
          <w:trHeight w:val="727"/>
        </w:trPr>
        <w:tc>
          <w:tcPr>
            <w:tcW w:w="993" w:type="dxa"/>
            <w:vMerge/>
            <w:shd w:val="clear" w:color="000000" w:fill="FFFFFF"/>
            <w:noWrap/>
          </w:tcPr>
          <w:p w14:paraId="7A1DCE98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14:paraId="648B842B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000000" w:fill="FFFFFF"/>
            <w:noWrap/>
          </w:tcPr>
          <w:p w14:paraId="575A55A3" w14:textId="77777777" w:rsidR="00F64876" w:rsidRPr="00F64876" w:rsidRDefault="00F64876" w:rsidP="00F64876">
            <w:pPr>
              <w:spacing w:after="0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226 </w:t>
            </w:r>
            <w:r w:rsidRPr="00F64876">
              <w:rPr>
                <w:sz w:val="24"/>
                <w:szCs w:val="24"/>
                <w:lang w:val="en-US"/>
              </w:rPr>
              <w:t>BL02</w:t>
            </w:r>
          </w:p>
        </w:tc>
        <w:tc>
          <w:tcPr>
            <w:tcW w:w="1134" w:type="dxa"/>
            <w:shd w:val="clear" w:color="000000" w:fill="FFFFFF"/>
            <w:noWrap/>
          </w:tcPr>
          <w:p w14:paraId="3F943D42" w14:textId="77777777" w:rsidR="00F64876" w:rsidRPr="00F64876" w:rsidRDefault="00F64876" w:rsidP="00F648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  <w:shd w:val="clear" w:color="000000" w:fill="FFFFFF"/>
            <w:noWrap/>
          </w:tcPr>
          <w:p w14:paraId="34FEEE29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14:paraId="330364ED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24439D42" w14:textId="77777777" w:rsidR="00F64876" w:rsidRPr="00F64876" w:rsidRDefault="00F64876" w:rsidP="00F64876">
            <w:pPr>
              <w:tabs>
                <w:tab w:val="left" w:pos="472"/>
                <w:tab w:val="center" w:pos="1113"/>
              </w:tabs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  <w:r w:rsidRPr="00F64876">
              <w:rPr>
                <w:rFonts w:eastAsiaTheme="minorHAnsi"/>
                <w:sz w:val="24"/>
                <w:szCs w:val="24"/>
              </w:rPr>
              <w:t>5 890 000</w:t>
            </w:r>
          </w:p>
          <w:p w14:paraId="50F4B98D" w14:textId="77777777" w:rsidR="00F64876" w:rsidRPr="00F64876" w:rsidRDefault="00F64876" w:rsidP="00F64876">
            <w:pPr>
              <w:tabs>
                <w:tab w:val="left" w:pos="472"/>
                <w:tab w:val="center" w:pos="1113"/>
              </w:tabs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77F487D" w14:textId="77777777" w:rsidR="00F64876" w:rsidRPr="00F64876" w:rsidRDefault="00F64876" w:rsidP="00F64876">
            <w:pPr>
              <w:spacing w:after="0"/>
              <w:rPr>
                <w:b/>
                <w:i/>
                <w:sz w:val="24"/>
                <w:szCs w:val="24"/>
              </w:rPr>
            </w:pPr>
            <w:r w:rsidRPr="00F64876">
              <w:rPr>
                <w:b/>
                <w:i/>
                <w:sz w:val="24"/>
                <w:szCs w:val="24"/>
              </w:rPr>
              <w:t>Оценочная стоимость на 17.11.2023 г.</w:t>
            </w:r>
          </w:p>
        </w:tc>
      </w:tr>
      <w:tr w:rsidR="00F64876" w:rsidRPr="00F64876" w14:paraId="6939BFAE" w14:textId="77777777" w:rsidTr="002E2A14">
        <w:trPr>
          <w:gridAfter w:val="1"/>
          <w:wAfter w:w="17" w:type="dxa"/>
          <w:trHeight w:val="569"/>
        </w:trPr>
        <w:tc>
          <w:tcPr>
            <w:tcW w:w="993" w:type="dxa"/>
            <w:vMerge/>
            <w:shd w:val="clear" w:color="000000" w:fill="FFFFFF"/>
            <w:noWrap/>
          </w:tcPr>
          <w:p w14:paraId="08C7F1CC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14:paraId="7993CE03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000000" w:fill="FFFFFF"/>
            <w:noWrap/>
          </w:tcPr>
          <w:p w14:paraId="36533E0E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en-US"/>
              </w:rPr>
              <w:t>Skoda</w:t>
            </w:r>
            <w:r w:rsidRPr="00F64876">
              <w:rPr>
                <w:sz w:val="24"/>
                <w:szCs w:val="24"/>
              </w:rPr>
              <w:t xml:space="preserve"> </w:t>
            </w:r>
            <w:r w:rsidRPr="00F64876">
              <w:rPr>
                <w:sz w:val="24"/>
                <w:szCs w:val="24"/>
                <w:lang w:val="en-US"/>
              </w:rPr>
              <w:t>Super</w:t>
            </w:r>
            <w:r w:rsidRPr="00F64876">
              <w:rPr>
                <w:sz w:val="24"/>
                <w:szCs w:val="24"/>
              </w:rPr>
              <w:t xml:space="preserve">В 862 </w:t>
            </w:r>
            <w:r w:rsidRPr="00F64876">
              <w:rPr>
                <w:sz w:val="24"/>
                <w:szCs w:val="24"/>
                <w:lang w:val="en-US"/>
              </w:rPr>
              <w:t>BW</w:t>
            </w:r>
            <w:r w:rsidRPr="00F64876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000000" w:fill="FFFFFF"/>
            <w:noWrap/>
          </w:tcPr>
          <w:p w14:paraId="32806765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  <w:shd w:val="clear" w:color="000000" w:fill="FFFFFF"/>
            <w:noWrap/>
          </w:tcPr>
          <w:p w14:paraId="030B4C09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14:paraId="6370AD8A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74BE70C8" w14:textId="77777777" w:rsidR="00F64876" w:rsidRPr="00F64876" w:rsidRDefault="00F64876" w:rsidP="00F64876">
            <w:pPr>
              <w:tabs>
                <w:tab w:val="left" w:pos="472"/>
                <w:tab w:val="center" w:pos="1113"/>
              </w:tabs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  <w:r w:rsidRPr="00F64876">
              <w:rPr>
                <w:rFonts w:eastAsiaTheme="minorHAnsi"/>
                <w:sz w:val="24"/>
                <w:szCs w:val="24"/>
              </w:rPr>
              <w:t>5 890 000</w:t>
            </w:r>
          </w:p>
          <w:p w14:paraId="48F99DD8" w14:textId="77777777" w:rsidR="00F64876" w:rsidRPr="00F64876" w:rsidRDefault="00F64876" w:rsidP="00F64876">
            <w:pPr>
              <w:tabs>
                <w:tab w:val="left" w:pos="508"/>
              </w:tabs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B29449B" w14:textId="77777777" w:rsidR="00F64876" w:rsidRPr="00F64876" w:rsidRDefault="00F64876" w:rsidP="00F64876">
            <w:pPr>
              <w:spacing w:after="0"/>
              <w:rPr>
                <w:b/>
                <w:i/>
                <w:sz w:val="24"/>
                <w:szCs w:val="24"/>
              </w:rPr>
            </w:pPr>
            <w:r w:rsidRPr="00F64876">
              <w:rPr>
                <w:b/>
                <w:i/>
                <w:sz w:val="24"/>
                <w:szCs w:val="24"/>
              </w:rPr>
              <w:t>Оценочная стоимость на 17.11.2023 г.</w:t>
            </w:r>
          </w:p>
        </w:tc>
      </w:tr>
      <w:tr w:rsidR="00F64876" w:rsidRPr="00F64876" w14:paraId="679BA039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vMerge/>
            <w:shd w:val="clear" w:color="000000" w:fill="FFFFFF"/>
            <w:noWrap/>
          </w:tcPr>
          <w:p w14:paraId="677B5A17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14:paraId="023C0312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000000" w:fill="FFFFFF"/>
            <w:noWrap/>
          </w:tcPr>
          <w:p w14:paraId="534E6D6E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en-US"/>
              </w:rPr>
              <w:t>Skoda</w:t>
            </w:r>
            <w:r w:rsidRPr="00F64876">
              <w:rPr>
                <w:sz w:val="24"/>
                <w:szCs w:val="24"/>
              </w:rPr>
              <w:t xml:space="preserve"> </w:t>
            </w:r>
            <w:r w:rsidRPr="00F64876">
              <w:rPr>
                <w:sz w:val="24"/>
                <w:szCs w:val="24"/>
                <w:lang w:val="en-US"/>
              </w:rPr>
              <w:t>Rapid</w:t>
            </w:r>
            <w:r w:rsidRPr="00F64876">
              <w:rPr>
                <w:sz w:val="24"/>
                <w:szCs w:val="24"/>
              </w:rPr>
              <w:t xml:space="preserve"> </w:t>
            </w:r>
            <w:r w:rsidRPr="00F64876">
              <w:rPr>
                <w:sz w:val="24"/>
                <w:szCs w:val="24"/>
                <w:lang w:val="en-US"/>
              </w:rPr>
              <w:t>493 AU02</w:t>
            </w:r>
          </w:p>
        </w:tc>
        <w:tc>
          <w:tcPr>
            <w:tcW w:w="1134" w:type="dxa"/>
            <w:shd w:val="clear" w:color="000000" w:fill="FFFFFF"/>
            <w:noWrap/>
          </w:tcPr>
          <w:p w14:paraId="02C8EF08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2013</w:t>
            </w:r>
          </w:p>
        </w:tc>
        <w:tc>
          <w:tcPr>
            <w:tcW w:w="1417" w:type="dxa"/>
            <w:shd w:val="clear" w:color="000000" w:fill="FFFFFF"/>
            <w:noWrap/>
          </w:tcPr>
          <w:p w14:paraId="7186B6C2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14:paraId="581E1ACD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15F711A7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  <w:r w:rsidRPr="00F64876">
              <w:rPr>
                <w:rFonts w:eastAsiaTheme="minorHAnsi"/>
                <w:sz w:val="24"/>
                <w:szCs w:val="24"/>
              </w:rPr>
              <w:t>4 563 167</w:t>
            </w:r>
          </w:p>
        </w:tc>
        <w:tc>
          <w:tcPr>
            <w:tcW w:w="1701" w:type="dxa"/>
            <w:shd w:val="clear" w:color="auto" w:fill="auto"/>
          </w:tcPr>
          <w:p w14:paraId="426CEBB7" w14:textId="77777777" w:rsidR="00F64876" w:rsidRPr="00F64876" w:rsidRDefault="00F64876" w:rsidP="00F64876">
            <w:pPr>
              <w:spacing w:after="0"/>
              <w:rPr>
                <w:b/>
                <w:i/>
                <w:sz w:val="24"/>
                <w:szCs w:val="24"/>
              </w:rPr>
            </w:pPr>
            <w:r w:rsidRPr="00F64876">
              <w:rPr>
                <w:b/>
                <w:i/>
                <w:sz w:val="24"/>
                <w:szCs w:val="24"/>
              </w:rPr>
              <w:t>Оценочная стоимость на 17.11.2023 г.</w:t>
            </w:r>
          </w:p>
        </w:tc>
      </w:tr>
      <w:tr w:rsidR="00F64876" w:rsidRPr="00F64876" w14:paraId="76734B0C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vMerge/>
            <w:shd w:val="clear" w:color="000000" w:fill="FFFFFF"/>
            <w:noWrap/>
          </w:tcPr>
          <w:p w14:paraId="585E9541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14:paraId="3F90C3B1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000000" w:fill="FFFFFF"/>
            <w:noWrap/>
          </w:tcPr>
          <w:p w14:paraId="2FB0386A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en-US"/>
              </w:rPr>
              <w:t>Hyundai H-1</w:t>
            </w:r>
          </w:p>
          <w:p w14:paraId="16710F8E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731 CR</w:t>
            </w:r>
          </w:p>
        </w:tc>
        <w:tc>
          <w:tcPr>
            <w:tcW w:w="1134" w:type="dxa"/>
            <w:shd w:val="clear" w:color="000000" w:fill="FFFFFF"/>
            <w:noWrap/>
          </w:tcPr>
          <w:p w14:paraId="0A6E7449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2017</w:t>
            </w:r>
          </w:p>
        </w:tc>
        <w:tc>
          <w:tcPr>
            <w:tcW w:w="1417" w:type="dxa"/>
            <w:shd w:val="clear" w:color="000000" w:fill="FFFFFF"/>
            <w:noWrap/>
          </w:tcPr>
          <w:p w14:paraId="4A6FC2C0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14:paraId="3C8F1C5D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микроавтобус</w:t>
            </w:r>
          </w:p>
        </w:tc>
        <w:tc>
          <w:tcPr>
            <w:tcW w:w="1560" w:type="dxa"/>
            <w:shd w:val="clear" w:color="000000" w:fill="FFFFFF"/>
          </w:tcPr>
          <w:p w14:paraId="593FE2BE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  <w:r w:rsidRPr="00F64876">
              <w:rPr>
                <w:rFonts w:eastAsiaTheme="minorHAnsi"/>
                <w:sz w:val="24"/>
                <w:szCs w:val="24"/>
              </w:rPr>
              <w:t>11 202 083</w:t>
            </w:r>
          </w:p>
        </w:tc>
        <w:tc>
          <w:tcPr>
            <w:tcW w:w="1701" w:type="dxa"/>
            <w:shd w:val="clear" w:color="auto" w:fill="auto"/>
          </w:tcPr>
          <w:p w14:paraId="02EA6D64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b/>
                <w:i/>
                <w:sz w:val="24"/>
                <w:szCs w:val="24"/>
              </w:rPr>
              <w:t>Оценочная стоимость на 17.11.2023 г.</w:t>
            </w:r>
          </w:p>
        </w:tc>
      </w:tr>
      <w:tr w:rsidR="00F64876" w:rsidRPr="00F64876" w14:paraId="4772A930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vMerge w:val="restart"/>
            <w:shd w:val="clear" w:color="000000" w:fill="FFFFFF"/>
            <w:noWrap/>
          </w:tcPr>
          <w:p w14:paraId="401314A1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64876">
              <w:rPr>
                <w:b/>
                <w:sz w:val="24"/>
                <w:szCs w:val="24"/>
              </w:rPr>
              <w:lastRenderedPageBreak/>
              <w:t>2</w:t>
            </w:r>
          </w:p>
          <w:p w14:paraId="370B4C6A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14:paraId="477F55E0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en-US"/>
              </w:rPr>
              <w:t>1</w:t>
            </w:r>
            <w:r w:rsidRPr="00F6487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000000" w:fill="FFFFFF"/>
            <w:noWrap/>
          </w:tcPr>
          <w:p w14:paraId="7B0E4445" w14:textId="77777777" w:rsidR="00F64876" w:rsidRPr="00F64876" w:rsidRDefault="00F64876" w:rsidP="00F64876">
            <w:pPr>
              <w:spacing w:after="0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>В</w:t>
            </w:r>
            <w:r w:rsidRPr="00F64876">
              <w:rPr>
                <w:sz w:val="24"/>
                <w:szCs w:val="24"/>
                <w:lang w:val="en-US"/>
              </w:rPr>
              <w:t xml:space="preserve"> 641 </w:t>
            </w:r>
            <w:r w:rsidRPr="00F64876">
              <w:rPr>
                <w:sz w:val="24"/>
                <w:szCs w:val="24"/>
              </w:rPr>
              <w:t>АН</w:t>
            </w:r>
            <w:r w:rsidRPr="00F64876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134" w:type="dxa"/>
            <w:shd w:val="clear" w:color="000000" w:fill="FFFFFF"/>
            <w:noWrap/>
          </w:tcPr>
          <w:p w14:paraId="6D5DF95C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2013</w:t>
            </w:r>
          </w:p>
        </w:tc>
        <w:tc>
          <w:tcPr>
            <w:tcW w:w="1417" w:type="dxa"/>
            <w:shd w:val="clear" w:color="000000" w:fill="FFFFFF"/>
            <w:noWrap/>
          </w:tcPr>
          <w:p w14:paraId="493426A6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Астана</w:t>
            </w:r>
          </w:p>
        </w:tc>
        <w:tc>
          <w:tcPr>
            <w:tcW w:w="1559" w:type="dxa"/>
            <w:shd w:val="clear" w:color="000000" w:fill="FFFFFF"/>
            <w:noWrap/>
          </w:tcPr>
          <w:p w14:paraId="70BB7B41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63745B5B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  <w:r w:rsidRPr="00F64876">
              <w:rPr>
                <w:rFonts w:eastAsiaTheme="minorHAnsi"/>
                <w:sz w:val="24"/>
                <w:szCs w:val="24"/>
              </w:rPr>
              <w:t>5 525 833</w:t>
            </w:r>
          </w:p>
        </w:tc>
        <w:tc>
          <w:tcPr>
            <w:tcW w:w="1701" w:type="dxa"/>
            <w:shd w:val="clear" w:color="auto" w:fill="auto"/>
          </w:tcPr>
          <w:p w14:paraId="01E19DE2" w14:textId="77777777" w:rsidR="00F64876" w:rsidRPr="00F64876" w:rsidRDefault="00F64876" w:rsidP="00F64876">
            <w:pPr>
              <w:spacing w:after="0"/>
              <w:rPr>
                <w:b/>
                <w:i/>
                <w:sz w:val="24"/>
                <w:szCs w:val="24"/>
              </w:rPr>
            </w:pPr>
            <w:r w:rsidRPr="00F64876">
              <w:rPr>
                <w:b/>
                <w:i/>
                <w:sz w:val="24"/>
                <w:szCs w:val="24"/>
              </w:rPr>
              <w:t>Оценочная стоимость на 09.11.2023 г.</w:t>
            </w:r>
          </w:p>
        </w:tc>
      </w:tr>
      <w:tr w:rsidR="00F64876" w:rsidRPr="00F64876" w14:paraId="61BFA4ED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vMerge/>
            <w:shd w:val="clear" w:color="000000" w:fill="FFFFFF"/>
            <w:noWrap/>
          </w:tcPr>
          <w:p w14:paraId="14D17839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14:paraId="42FDEEC2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000000" w:fill="FFFFFF"/>
            <w:noWrap/>
          </w:tcPr>
          <w:p w14:paraId="22BD7054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>В</w:t>
            </w:r>
            <w:r w:rsidRPr="00F64876">
              <w:rPr>
                <w:sz w:val="24"/>
                <w:szCs w:val="24"/>
                <w:lang w:val="en-US"/>
              </w:rPr>
              <w:t xml:space="preserve"> B8 757 CA01</w:t>
            </w:r>
          </w:p>
        </w:tc>
        <w:tc>
          <w:tcPr>
            <w:tcW w:w="1134" w:type="dxa"/>
            <w:shd w:val="clear" w:color="000000" w:fill="FFFFFF"/>
            <w:noWrap/>
          </w:tcPr>
          <w:p w14:paraId="588B16EA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6AFAE506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Астана</w:t>
            </w:r>
          </w:p>
        </w:tc>
        <w:tc>
          <w:tcPr>
            <w:tcW w:w="1559" w:type="dxa"/>
            <w:shd w:val="clear" w:color="000000" w:fill="FFFFFF"/>
            <w:noWrap/>
          </w:tcPr>
          <w:p w14:paraId="3631051A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119D7BE8" w14:textId="77777777" w:rsidR="00F64876" w:rsidRPr="00F64876" w:rsidRDefault="00F64876" w:rsidP="00F64876">
            <w:pPr>
              <w:spacing w:after="0"/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4 684 077,50</w:t>
            </w:r>
          </w:p>
          <w:p w14:paraId="61A7355E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6B738EE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Балансовая стоимость на 01.12.2023 г.</w:t>
            </w:r>
          </w:p>
          <w:p w14:paraId="1E0FDDE0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64876" w:rsidRPr="00F64876" w14:paraId="58DDE232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10270E0A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6487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552455D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</w:tcPr>
          <w:p w14:paraId="003BCF50" w14:textId="77777777" w:rsidR="00F64876" w:rsidRPr="00F64876" w:rsidRDefault="00F64876" w:rsidP="00F64876">
            <w:pPr>
              <w:spacing w:after="0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485 </w:t>
            </w:r>
            <w:r w:rsidRPr="00F64876">
              <w:rPr>
                <w:sz w:val="24"/>
                <w:szCs w:val="24"/>
                <w:lang w:val="en-US"/>
              </w:rPr>
              <w:t>AQ04</w:t>
            </w:r>
          </w:p>
        </w:tc>
        <w:tc>
          <w:tcPr>
            <w:tcW w:w="1134" w:type="dxa"/>
            <w:shd w:val="clear" w:color="000000" w:fill="FFFFFF"/>
            <w:noWrap/>
          </w:tcPr>
          <w:p w14:paraId="118CF154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6712DF02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 xml:space="preserve">г. </w:t>
            </w:r>
            <w:proofErr w:type="spellStart"/>
            <w:r w:rsidRPr="00F64876">
              <w:rPr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1559" w:type="dxa"/>
            <w:shd w:val="clear" w:color="000000" w:fill="FFFFFF"/>
            <w:noWrap/>
          </w:tcPr>
          <w:p w14:paraId="5A024079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237051D4" w14:textId="77777777" w:rsidR="00F64876" w:rsidRPr="00F64876" w:rsidRDefault="00F64876" w:rsidP="00F64876">
            <w:pPr>
              <w:spacing w:after="0"/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4 816 730,85</w:t>
            </w:r>
          </w:p>
          <w:p w14:paraId="26FFECC3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32AB7E7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64876" w:rsidRPr="00F64876" w14:paraId="76F62C1F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533B8ABB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E45F75C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</w:tcPr>
          <w:p w14:paraId="4D2F4C94" w14:textId="77777777" w:rsidR="00F64876" w:rsidRPr="00F64876" w:rsidRDefault="00F64876" w:rsidP="00F64876">
            <w:pPr>
              <w:spacing w:after="0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</w:t>
            </w:r>
            <w:r w:rsidRPr="00F64876">
              <w:rPr>
                <w:sz w:val="24"/>
                <w:szCs w:val="24"/>
                <w:lang w:val="en-US"/>
              </w:rPr>
              <w:t>130 AV06</w:t>
            </w:r>
          </w:p>
        </w:tc>
        <w:tc>
          <w:tcPr>
            <w:tcW w:w="1134" w:type="dxa"/>
            <w:shd w:val="clear" w:color="000000" w:fill="FFFFFF"/>
            <w:noWrap/>
          </w:tcPr>
          <w:p w14:paraId="2A99A089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62B06848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Атырау</w:t>
            </w:r>
          </w:p>
        </w:tc>
        <w:tc>
          <w:tcPr>
            <w:tcW w:w="1559" w:type="dxa"/>
            <w:shd w:val="clear" w:color="000000" w:fill="FFFFFF"/>
            <w:noWrap/>
          </w:tcPr>
          <w:p w14:paraId="249D7B0F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4886AD50" w14:textId="77777777" w:rsidR="00F64876" w:rsidRPr="00F64876" w:rsidRDefault="00F64876" w:rsidP="00F64876">
            <w:pPr>
              <w:spacing w:after="0"/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4 816 730,85</w:t>
            </w:r>
          </w:p>
          <w:p w14:paraId="71B3BF1C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B78857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</w:p>
        </w:tc>
      </w:tr>
      <w:tr w:rsidR="00F64876" w:rsidRPr="00F64876" w14:paraId="15AAF1D0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5D079C25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07FE0D17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</w:tcPr>
          <w:p w14:paraId="3848D012" w14:textId="77777777" w:rsidR="00F64876" w:rsidRPr="00F64876" w:rsidRDefault="00F64876" w:rsidP="00F64876">
            <w:pPr>
              <w:spacing w:after="0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</w:t>
            </w:r>
            <w:r w:rsidRPr="00F64876">
              <w:rPr>
                <w:sz w:val="24"/>
                <w:szCs w:val="24"/>
                <w:lang w:val="en-US"/>
              </w:rPr>
              <w:t>361 AN08</w:t>
            </w:r>
          </w:p>
        </w:tc>
        <w:tc>
          <w:tcPr>
            <w:tcW w:w="1134" w:type="dxa"/>
            <w:shd w:val="clear" w:color="000000" w:fill="FFFFFF"/>
            <w:noWrap/>
          </w:tcPr>
          <w:p w14:paraId="5C631C87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614A46A6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 xml:space="preserve">г. </w:t>
            </w:r>
            <w:proofErr w:type="spellStart"/>
            <w:r w:rsidRPr="00F64876">
              <w:rPr>
                <w:sz w:val="24"/>
                <w:szCs w:val="24"/>
              </w:rPr>
              <w:t>Тараз</w:t>
            </w:r>
            <w:proofErr w:type="spellEnd"/>
          </w:p>
        </w:tc>
        <w:tc>
          <w:tcPr>
            <w:tcW w:w="1559" w:type="dxa"/>
            <w:shd w:val="clear" w:color="000000" w:fill="FFFFFF"/>
            <w:noWrap/>
          </w:tcPr>
          <w:p w14:paraId="798545D0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08D431E7" w14:textId="77777777" w:rsidR="00F64876" w:rsidRPr="00F64876" w:rsidRDefault="00F64876" w:rsidP="00F64876">
            <w:pPr>
              <w:spacing w:after="0"/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4 816 730,85</w:t>
            </w:r>
          </w:p>
          <w:p w14:paraId="4F8B2FC7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9B4BC5D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</w:p>
        </w:tc>
      </w:tr>
      <w:tr w:rsidR="00F64876" w:rsidRPr="00F64876" w14:paraId="7D1814CD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5A0B6A9D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64876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14:paraId="0305EFC4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  <w:noWrap/>
          </w:tcPr>
          <w:p w14:paraId="15CBE6CE" w14:textId="77777777" w:rsidR="00F64876" w:rsidRPr="00F64876" w:rsidRDefault="00F64876" w:rsidP="00F64876">
            <w:pPr>
              <w:spacing w:after="0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663 </w:t>
            </w:r>
            <w:r w:rsidRPr="00F64876">
              <w:rPr>
                <w:sz w:val="24"/>
                <w:szCs w:val="24"/>
                <w:lang w:val="en-US"/>
              </w:rPr>
              <w:t>AQ07</w:t>
            </w:r>
          </w:p>
        </w:tc>
        <w:tc>
          <w:tcPr>
            <w:tcW w:w="1134" w:type="dxa"/>
            <w:shd w:val="clear" w:color="000000" w:fill="FFFFFF"/>
            <w:noWrap/>
          </w:tcPr>
          <w:p w14:paraId="4A6233F2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346FA3DB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г. Уральск</w:t>
            </w:r>
          </w:p>
        </w:tc>
        <w:tc>
          <w:tcPr>
            <w:tcW w:w="1559" w:type="dxa"/>
            <w:shd w:val="clear" w:color="000000" w:fill="FFFFFF"/>
            <w:noWrap/>
          </w:tcPr>
          <w:p w14:paraId="39EDD356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73D16EB8" w14:textId="77777777" w:rsidR="00F64876" w:rsidRPr="00F64876" w:rsidRDefault="00F64876" w:rsidP="00F64876">
            <w:pPr>
              <w:spacing w:after="0"/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4 816 730,85</w:t>
            </w:r>
          </w:p>
          <w:p w14:paraId="449178F0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D95ED7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</w:p>
        </w:tc>
      </w:tr>
      <w:tr w:rsidR="00F64876" w:rsidRPr="00F64876" w14:paraId="365BF00D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1FE2ED3E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</w:tcPr>
          <w:p w14:paraId="5FB4253C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en-US"/>
              </w:rPr>
              <w:t>1</w:t>
            </w:r>
            <w:r w:rsidRPr="00F64876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</w:tcPr>
          <w:p w14:paraId="1D05541A" w14:textId="77777777" w:rsidR="00F64876" w:rsidRPr="00F64876" w:rsidRDefault="00F64876" w:rsidP="00F64876">
            <w:pPr>
              <w:spacing w:after="0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</w:t>
            </w:r>
            <w:r w:rsidRPr="00F64876">
              <w:rPr>
                <w:sz w:val="24"/>
                <w:szCs w:val="24"/>
                <w:lang w:val="en-US"/>
              </w:rPr>
              <w:t>171 BD09</w:t>
            </w:r>
          </w:p>
        </w:tc>
        <w:tc>
          <w:tcPr>
            <w:tcW w:w="1134" w:type="dxa"/>
            <w:shd w:val="clear" w:color="000000" w:fill="FFFFFF"/>
            <w:noWrap/>
          </w:tcPr>
          <w:p w14:paraId="70783319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4E4D3520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г. Караганда</w:t>
            </w:r>
          </w:p>
        </w:tc>
        <w:tc>
          <w:tcPr>
            <w:tcW w:w="1559" w:type="dxa"/>
            <w:shd w:val="clear" w:color="000000" w:fill="FFFFFF"/>
            <w:noWrap/>
          </w:tcPr>
          <w:p w14:paraId="02FBEDF6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15E4A7F9" w14:textId="77777777" w:rsidR="00F64876" w:rsidRPr="00F64876" w:rsidRDefault="00F64876" w:rsidP="00F64876">
            <w:pPr>
              <w:spacing w:after="0"/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5 083 868,05</w:t>
            </w:r>
          </w:p>
          <w:p w14:paraId="000CB861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30A1F35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</w:p>
        </w:tc>
      </w:tr>
      <w:tr w:rsidR="00F64876" w:rsidRPr="00F64876" w14:paraId="4A7B2386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0014E1E9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14:paraId="3C2B57F9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shd w:val="clear" w:color="auto" w:fill="auto"/>
            <w:noWrap/>
          </w:tcPr>
          <w:p w14:paraId="65DACB5D" w14:textId="77777777" w:rsidR="00F64876" w:rsidRPr="00F64876" w:rsidRDefault="00F64876" w:rsidP="00F64876">
            <w:pPr>
              <w:spacing w:after="0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</w:t>
            </w:r>
            <w:r w:rsidRPr="00F64876">
              <w:rPr>
                <w:sz w:val="24"/>
                <w:szCs w:val="24"/>
                <w:lang w:val="en-US"/>
              </w:rPr>
              <w:t>374 AU11</w:t>
            </w:r>
          </w:p>
        </w:tc>
        <w:tc>
          <w:tcPr>
            <w:tcW w:w="1134" w:type="dxa"/>
            <w:shd w:val="clear" w:color="000000" w:fill="FFFFFF"/>
            <w:noWrap/>
          </w:tcPr>
          <w:p w14:paraId="15B8A972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68493B26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 xml:space="preserve">г. </w:t>
            </w:r>
            <w:proofErr w:type="spellStart"/>
            <w:r w:rsidRPr="00F64876">
              <w:rPr>
                <w:sz w:val="24"/>
                <w:szCs w:val="24"/>
              </w:rPr>
              <w:t>Кызылорда</w:t>
            </w:r>
            <w:proofErr w:type="spellEnd"/>
          </w:p>
        </w:tc>
        <w:tc>
          <w:tcPr>
            <w:tcW w:w="1559" w:type="dxa"/>
            <w:shd w:val="clear" w:color="000000" w:fill="FFFFFF"/>
            <w:noWrap/>
          </w:tcPr>
          <w:p w14:paraId="5C6F1E9C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2DF61F8A" w14:textId="77777777" w:rsidR="00F64876" w:rsidRPr="00F64876" w:rsidRDefault="00F64876" w:rsidP="00F64876">
            <w:pPr>
              <w:spacing w:after="0"/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4 816 730,85</w:t>
            </w:r>
          </w:p>
          <w:p w14:paraId="5624B4F1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3E6A26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</w:p>
        </w:tc>
      </w:tr>
      <w:tr w:rsidR="00F64876" w:rsidRPr="00F64876" w14:paraId="4C498C99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710E9ED9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</w:tcPr>
          <w:p w14:paraId="58F0DC7F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19</w:t>
            </w:r>
          </w:p>
        </w:tc>
        <w:tc>
          <w:tcPr>
            <w:tcW w:w="1560" w:type="dxa"/>
            <w:shd w:val="clear" w:color="auto" w:fill="auto"/>
            <w:noWrap/>
          </w:tcPr>
          <w:p w14:paraId="2B47E31B" w14:textId="77777777" w:rsidR="00F64876" w:rsidRPr="00F64876" w:rsidRDefault="00F64876" w:rsidP="00F64876">
            <w:pPr>
              <w:spacing w:after="0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</w:t>
            </w:r>
            <w:r w:rsidRPr="00F64876">
              <w:rPr>
                <w:sz w:val="24"/>
                <w:szCs w:val="24"/>
                <w:lang w:val="en-US"/>
              </w:rPr>
              <w:t>260 BC10</w:t>
            </w:r>
          </w:p>
        </w:tc>
        <w:tc>
          <w:tcPr>
            <w:tcW w:w="1134" w:type="dxa"/>
            <w:shd w:val="clear" w:color="000000" w:fill="FFFFFF"/>
            <w:noWrap/>
          </w:tcPr>
          <w:p w14:paraId="7FE05D05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5D5D7D54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 xml:space="preserve">г. </w:t>
            </w:r>
            <w:proofErr w:type="spellStart"/>
            <w:r w:rsidRPr="00F64876">
              <w:rPr>
                <w:sz w:val="24"/>
                <w:szCs w:val="24"/>
              </w:rPr>
              <w:t>Костанай</w:t>
            </w:r>
            <w:proofErr w:type="spellEnd"/>
          </w:p>
        </w:tc>
        <w:tc>
          <w:tcPr>
            <w:tcW w:w="1559" w:type="dxa"/>
            <w:shd w:val="clear" w:color="000000" w:fill="FFFFFF"/>
            <w:noWrap/>
          </w:tcPr>
          <w:p w14:paraId="669DEABC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53432BBA" w14:textId="77777777" w:rsidR="00F64876" w:rsidRPr="00F64876" w:rsidRDefault="00F64876" w:rsidP="00F64876">
            <w:pPr>
              <w:spacing w:after="0"/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4 816 730,85</w:t>
            </w:r>
          </w:p>
          <w:p w14:paraId="52F15AF5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3B416C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</w:p>
        </w:tc>
      </w:tr>
      <w:tr w:rsidR="00F64876" w:rsidRPr="00F64876" w14:paraId="2F923B8B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3CA3A48C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</w:rPr>
              <w:t>1</w:t>
            </w:r>
            <w:r w:rsidRPr="00F64876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14:paraId="6CEC55F7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</w:tcPr>
          <w:p w14:paraId="41AACD08" w14:textId="77777777" w:rsidR="00F64876" w:rsidRPr="00F64876" w:rsidRDefault="00F64876" w:rsidP="00F64876">
            <w:pPr>
              <w:spacing w:after="0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</w:t>
            </w:r>
            <w:r w:rsidRPr="00F64876">
              <w:rPr>
                <w:sz w:val="24"/>
                <w:szCs w:val="24"/>
                <w:lang w:val="en-US"/>
              </w:rPr>
              <w:t>588 AU12</w:t>
            </w:r>
          </w:p>
        </w:tc>
        <w:tc>
          <w:tcPr>
            <w:tcW w:w="1134" w:type="dxa"/>
            <w:shd w:val="clear" w:color="000000" w:fill="FFFFFF"/>
            <w:noWrap/>
          </w:tcPr>
          <w:p w14:paraId="50887FC0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1F99CC68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г. Актау</w:t>
            </w:r>
          </w:p>
        </w:tc>
        <w:tc>
          <w:tcPr>
            <w:tcW w:w="1559" w:type="dxa"/>
            <w:shd w:val="clear" w:color="000000" w:fill="FFFFFF"/>
            <w:noWrap/>
          </w:tcPr>
          <w:p w14:paraId="6A437B95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39E9001C" w14:textId="77777777" w:rsidR="00F64876" w:rsidRPr="00F64876" w:rsidRDefault="00F64876" w:rsidP="00F64876">
            <w:pPr>
              <w:spacing w:after="0"/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4 816 730,85</w:t>
            </w:r>
          </w:p>
          <w:p w14:paraId="3AB60B1D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D52250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</w:p>
        </w:tc>
      </w:tr>
      <w:tr w:rsidR="00F64876" w:rsidRPr="00F64876" w14:paraId="308989BF" w14:textId="77777777" w:rsidTr="002E2A14">
        <w:trPr>
          <w:gridAfter w:val="1"/>
          <w:wAfter w:w="17" w:type="dxa"/>
          <w:trHeight w:val="601"/>
        </w:trPr>
        <w:tc>
          <w:tcPr>
            <w:tcW w:w="993" w:type="dxa"/>
            <w:shd w:val="clear" w:color="000000" w:fill="FFFFFF"/>
            <w:noWrap/>
          </w:tcPr>
          <w:p w14:paraId="18030D4E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</w:rPr>
              <w:t>1</w:t>
            </w:r>
            <w:r w:rsidRPr="00F64876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48221997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auto" w:fill="auto"/>
            <w:noWrap/>
          </w:tcPr>
          <w:p w14:paraId="5F3C8ECB" w14:textId="77777777" w:rsidR="00F64876" w:rsidRPr="00F64876" w:rsidRDefault="00F64876" w:rsidP="00F64876">
            <w:pPr>
              <w:spacing w:after="0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</w:t>
            </w:r>
            <w:r w:rsidRPr="00F64876">
              <w:rPr>
                <w:sz w:val="24"/>
                <w:szCs w:val="24"/>
                <w:lang w:val="en-US"/>
              </w:rPr>
              <w:t>464 BD14</w:t>
            </w:r>
          </w:p>
        </w:tc>
        <w:tc>
          <w:tcPr>
            <w:tcW w:w="1134" w:type="dxa"/>
            <w:shd w:val="clear" w:color="000000" w:fill="FFFFFF"/>
            <w:noWrap/>
          </w:tcPr>
          <w:p w14:paraId="313EF2E4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56F8D2F1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г. Павлодар</w:t>
            </w:r>
          </w:p>
        </w:tc>
        <w:tc>
          <w:tcPr>
            <w:tcW w:w="1559" w:type="dxa"/>
            <w:shd w:val="clear" w:color="000000" w:fill="FFFFFF"/>
            <w:noWrap/>
          </w:tcPr>
          <w:p w14:paraId="22C157A5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6E4C2496" w14:textId="77777777" w:rsidR="00F64876" w:rsidRPr="00F64876" w:rsidRDefault="00F64876" w:rsidP="00F64876">
            <w:pPr>
              <w:spacing w:after="0"/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5 083 868,05</w:t>
            </w:r>
          </w:p>
          <w:p w14:paraId="7A2491EA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FEAEEC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</w:p>
        </w:tc>
      </w:tr>
      <w:tr w:rsidR="00F64876" w:rsidRPr="00F64876" w14:paraId="6FB67F70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27764173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</w:rPr>
              <w:t>1</w:t>
            </w:r>
            <w:r w:rsidRPr="00F64876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14:paraId="7EB9A32D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noWrap/>
          </w:tcPr>
          <w:p w14:paraId="32B603B6" w14:textId="77777777" w:rsidR="00F64876" w:rsidRPr="00F64876" w:rsidRDefault="00F64876" w:rsidP="00F64876">
            <w:pPr>
              <w:spacing w:after="0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>В 575 АТ15</w:t>
            </w:r>
          </w:p>
        </w:tc>
        <w:tc>
          <w:tcPr>
            <w:tcW w:w="1134" w:type="dxa"/>
            <w:shd w:val="clear" w:color="000000" w:fill="FFFFFF"/>
            <w:noWrap/>
          </w:tcPr>
          <w:p w14:paraId="0BB93B75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5C2A9EEA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г. Петропавловск</w:t>
            </w:r>
          </w:p>
        </w:tc>
        <w:tc>
          <w:tcPr>
            <w:tcW w:w="1559" w:type="dxa"/>
            <w:shd w:val="clear" w:color="000000" w:fill="FFFFFF"/>
            <w:noWrap/>
          </w:tcPr>
          <w:p w14:paraId="6A1F65AD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518C828D" w14:textId="77777777" w:rsidR="00F64876" w:rsidRPr="00F64876" w:rsidRDefault="00F64876" w:rsidP="00F64876">
            <w:pPr>
              <w:spacing w:after="0"/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4 816 730,85</w:t>
            </w:r>
          </w:p>
          <w:p w14:paraId="167939DC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3AD7035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</w:p>
        </w:tc>
      </w:tr>
      <w:tr w:rsidR="00F64876" w:rsidRPr="00F64876" w14:paraId="08820A3E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4743D1E4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</w:rPr>
              <w:t>1</w:t>
            </w:r>
            <w:r w:rsidRPr="00F64876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0FD7E861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auto" w:fill="auto"/>
            <w:noWrap/>
          </w:tcPr>
          <w:p w14:paraId="68FA8ED4" w14:textId="77777777" w:rsidR="00F64876" w:rsidRPr="00F64876" w:rsidRDefault="00F64876" w:rsidP="00F64876">
            <w:pPr>
              <w:spacing w:after="0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</w:t>
            </w:r>
            <w:r w:rsidRPr="00F64876">
              <w:rPr>
                <w:sz w:val="24"/>
                <w:szCs w:val="24"/>
                <w:lang w:val="en-US"/>
              </w:rPr>
              <w:t>393 AW05</w:t>
            </w:r>
          </w:p>
        </w:tc>
        <w:tc>
          <w:tcPr>
            <w:tcW w:w="1134" w:type="dxa"/>
            <w:shd w:val="clear" w:color="000000" w:fill="FFFFFF"/>
            <w:noWrap/>
          </w:tcPr>
          <w:p w14:paraId="6F4640B1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752CB2CB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 xml:space="preserve">г. </w:t>
            </w:r>
            <w:proofErr w:type="spellStart"/>
            <w:r w:rsidRPr="00F64876">
              <w:rPr>
                <w:sz w:val="24"/>
                <w:szCs w:val="24"/>
              </w:rPr>
              <w:t>Талдыкорган</w:t>
            </w:r>
            <w:proofErr w:type="spellEnd"/>
          </w:p>
        </w:tc>
        <w:tc>
          <w:tcPr>
            <w:tcW w:w="1559" w:type="dxa"/>
            <w:shd w:val="clear" w:color="000000" w:fill="FFFFFF"/>
            <w:noWrap/>
          </w:tcPr>
          <w:p w14:paraId="4ED4168C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3971DBFD" w14:textId="77777777" w:rsidR="00F64876" w:rsidRPr="00F64876" w:rsidRDefault="00F64876" w:rsidP="00F64876">
            <w:pPr>
              <w:spacing w:after="0"/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4 816 730,85</w:t>
            </w:r>
          </w:p>
          <w:p w14:paraId="60115EA9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696CDD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</w:p>
        </w:tc>
      </w:tr>
      <w:tr w:rsidR="00F64876" w:rsidRPr="00F64876" w14:paraId="52519130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7FCFA996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</w:rPr>
              <w:t>1</w:t>
            </w:r>
            <w:r w:rsidRPr="00F64876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14:paraId="5CA9E11E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auto" w:fill="auto"/>
            <w:noWrap/>
          </w:tcPr>
          <w:p w14:paraId="7C2E1F06" w14:textId="77777777" w:rsidR="00F64876" w:rsidRPr="00F64876" w:rsidRDefault="00F64876" w:rsidP="00F64876">
            <w:pPr>
              <w:spacing w:after="0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012 </w:t>
            </w:r>
            <w:r w:rsidRPr="00F64876">
              <w:rPr>
                <w:sz w:val="24"/>
                <w:szCs w:val="24"/>
                <w:lang w:val="en-US"/>
              </w:rPr>
              <w:t>QO03</w:t>
            </w:r>
          </w:p>
        </w:tc>
        <w:tc>
          <w:tcPr>
            <w:tcW w:w="1134" w:type="dxa"/>
            <w:shd w:val="clear" w:color="000000" w:fill="FFFFFF"/>
            <w:noWrap/>
          </w:tcPr>
          <w:p w14:paraId="1069354D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2F2E71DD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Кокшетау</w:t>
            </w:r>
          </w:p>
        </w:tc>
        <w:tc>
          <w:tcPr>
            <w:tcW w:w="1559" w:type="dxa"/>
            <w:shd w:val="clear" w:color="000000" w:fill="FFFFFF"/>
            <w:noWrap/>
          </w:tcPr>
          <w:p w14:paraId="23D2E92E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6D483E88" w14:textId="77777777" w:rsidR="00F64876" w:rsidRPr="00F64876" w:rsidRDefault="00F64876" w:rsidP="00F64876">
            <w:pPr>
              <w:spacing w:after="0"/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4 684 077,50</w:t>
            </w:r>
          </w:p>
          <w:p w14:paraId="0793E9C9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7C7998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</w:p>
        </w:tc>
      </w:tr>
      <w:tr w:rsidR="00F64876" w:rsidRPr="00F64876" w14:paraId="6A7D3ABE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1E3BB788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</w:rPr>
              <w:lastRenderedPageBreak/>
              <w:t>1</w:t>
            </w:r>
            <w:r w:rsidRPr="00F64876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73FC8EC1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</w:tcPr>
          <w:p w14:paraId="3AFD84B7" w14:textId="77777777" w:rsidR="00F64876" w:rsidRPr="00F64876" w:rsidRDefault="00F64876" w:rsidP="00F64876">
            <w:pPr>
              <w:spacing w:after="0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</w:t>
            </w:r>
            <w:r w:rsidRPr="00F64876">
              <w:rPr>
                <w:sz w:val="24"/>
                <w:szCs w:val="24"/>
                <w:lang w:val="en-US"/>
              </w:rPr>
              <w:t>117 DA16</w:t>
            </w:r>
          </w:p>
        </w:tc>
        <w:tc>
          <w:tcPr>
            <w:tcW w:w="1134" w:type="dxa"/>
            <w:shd w:val="clear" w:color="000000" w:fill="FFFFFF"/>
            <w:noWrap/>
          </w:tcPr>
          <w:p w14:paraId="2AD92B09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6854C7D7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Семей</w:t>
            </w:r>
          </w:p>
        </w:tc>
        <w:tc>
          <w:tcPr>
            <w:tcW w:w="1559" w:type="dxa"/>
            <w:shd w:val="clear" w:color="000000" w:fill="FFFFFF"/>
            <w:noWrap/>
          </w:tcPr>
          <w:p w14:paraId="17837F90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2AC185D7" w14:textId="77777777" w:rsidR="00F64876" w:rsidRPr="00F64876" w:rsidRDefault="00F64876" w:rsidP="00F64876">
            <w:pPr>
              <w:spacing w:after="0"/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4 949 999,85</w:t>
            </w:r>
          </w:p>
          <w:p w14:paraId="5D384A5E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389DA01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</w:p>
        </w:tc>
      </w:tr>
      <w:tr w:rsidR="00F64876" w:rsidRPr="00F64876" w14:paraId="27B4117F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614377D1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</w:tcPr>
          <w:p w14:paraId="7458833C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shd w:val="clear" w:color="auto" w:fill="auto"/>
            <w:noWrap/>
          </w:tcPr>
          <w:p w14:paraId="02AF8DBC" w14:textId="77777777" w:rsidR="00F64876" w:rsidRPr="00F64876" w:rsidRDefault="00F64876" w:rsidP="00F64876">
            <w:pPr>
              <w:spacing w:after="0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</w:t>
            </w:r>
            <w:r w:rsidRPr="00F64876">
              <w:rPr>
                <w:sz w:val="24"/>
                <w:szCs w:val="24"/>
                <w:lang w:val="en-US"/>
              </w:rPr>
              <w:t>114 SB17</w:t>
            </w:r>
          </w:p>
        </w:tc>
        <w:tc>
          <w:tcPr>
            <w:tcW w:w="1134" w:type="dxa"/>
            <w:shd w:val="clear" w:color="000000" w:fill="FFFFFF"/>
            <w:noWrap/>
          </w:tcPr>
          <w:p w14:paraId="23DD1F5E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75092A38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г. Шымкент</w:t>
            </w:r>
          </w:p>
        </w:tc>
        <w:tc>
          <w:tcPr>
            <w:tcW w:w="1559" w:type="dxa"/>
            <w:shd w:val="clear" w:color="000000" w:fill="FFFFFF"/>
            <w:noWrap/>
          </w:tcPr>
          <w:p w14:paraId="7BA5ABB6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1DB9719C" w14:textId="77777777" w:rsidR="00F64876" w:rsidRPr="00F64876" w:rsidRDefault="00F64876" w:rsidP="00F64876">
            <w:pPr>
              <w:spacing w:after="0"/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4 684 077,50</w:t>
            </w:r>
          </w:p>
          <w:p w14:paraId="6E483753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7F5A32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</w:p>
        </w:tc>
      </w:tr>
      <w:tr w:rsidR="00F64876" w:rsidRPr="00F64876" w14:paraId="02A11D04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42100D1A" w14:textId="77777777" w:rsidR="00F64876" w:rsidRPr="00F64876" w:rsidRDefault="00F64876" w:rsidP="00F64876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567" w:type="dxa"/>
          </w:tcPr>
          <w:p w14:paraId="7CD381B9" w14:textId="77777777" w:rsidR="00F64876" w:rsidRPr="00F64876" w:rsidRDefault="00F64876" w:rsidP="00F64876">
            <w:pPr>
              <w:spacing w:after="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27</w:t>
            </w:r>
          </w:p>
        </w:tc>
        <w:tc>
          <w:tcPr>
            <w:tcW w:w="1560" w:type="dxa"/>
            <w:shd w:val="clear" w:color="auto" w:fill="auto"/>
            <w:noWrap/>
          </w:tcPr>
          <w:p w14:paraId="592489E5" w14:textId="77777777" w:rsidR="00F64876" w:rsidRPr="00F64876" w:rsidRDefault="00F64876" w:rsidP="00F64876">
            <w:pPr>
              <w:spacing w:after="0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768 </w:t>
            </w:r>
            <w:r w:rsidRPr="00F64876">
              <w:rPr>
                <w:sz w:val="24"/>
                <w:szCs w:val="24"/>
                <w:lang w:val="en-US"/>
              </w:rPr>
              <w:t>BG 13</w:t>
            </w:r>
          </w:p>
        </w:tc>
        <w:tc>
          <w:tcPr>
            <w:tcW w:w="1134" w:type="dxa"/>
            <w:shd w:val="clear" w:color="000000" w:fill="FFFFFF"/>
            <w:noWrap/>
          </w:tcPr>
          <w:p w14:paraId="69CB0169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2C021693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г. Туркестан</w:t>
            </w:r>
          </w:p>
        </w:tc>
        <w:tc>
          <w:tcPr>
            <w:tcW w:w="1559" w:type="dxa"/>
            <w:shd w:val="clear" w:color="000000" w:fill="FFFFFF"/>
            <w:noWrap/>
          </w:tcPr>
          <w:p w14:paraId="6728E1C9" w14:textId="77777777" w:rsidR="00F64876" w:rsidRPr="00F64876" w:rsidRDefault="00F64876" w:rsidP="00F64876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266ADACD" w14:textId="77777777" w:rsidR="00F64876" w:rsidRPr="00F64876" w:rsidRDefault="00F64876" w:rsidP="00F64876">
            <w:pPr>
              <w:spacing w:after="0"/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5 083 868,05</w:t>
            </w:r>
          </w:p>
          <w:p w14:paraId="6C58AAD5" w14:textId="77777777" w:rsidR="00F64876" w:rsidRPr="00F64876" w:rsidRDefault="00F64876" w:rsidP="00F64876">
            <w:pPr>
              <w:spacing w:after="0"/>
              <w:ind w:hanging="108"/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9EAEB5" w14:textId="77777777" w:rsidR="00F64876" w:rsidRPr="00F64876" w:rsidRDefault="00F64876" w:rsidP="00F64876">
            <w:pPr>
              <w:spacing w:after="0"/>
              <w:rPr>
                <w:sz w:val="24"/>
                <w:szCs w:val="24"/>
              </w:rPr>
            </w:pPr>
          </w:p>
        </w:tc>
      </w:tr>
      <w:tr w:rsidR="0046569D" w:rsidRPr="00F64876" w14:paraId="263E1A15" w14:textId="77777777" w:rsidTr="0046569D">
        <w:trPr>
          <w:gridAfter w:val="1"/>
          <w:wAfter w:w="17" w:type="dxa"/>
          <w:trHeight w:val="548"/>
        </w:trPr>
        <w:tc>
          <w:tcPr>
            <w:tcW w:w="993" w:type="dxa"/>
            <w:shd w:val="clear" w:color="000000" w:fill="FFFFFF"/>
            <w:noWrap/>
          </w:tcPr>
          <w:p w14:paraId="4F866FE6" w14:textId="0EBFFB5B" w:rsidR="0046569D" w:rsidRPr="0046569D" w:rsidRDefault="0046569D" w:rsidP="0046569D">
            <w:pPr>
              <w:rPr>
                <w:sz w:val="24"/>
                <w:szCs w:val="24"/>
                <w:lang w:val="en-US"/>
              </w:rPr>
            </w:pPr>
            <w:r w:rsidRPr="00444741">
              <w:rPr>
                <w:b/>
                <w:sz w:val="22"/>
              </w:rPr>
              <w:t>Итого:</w:t>
            </w:r>
          </w:p>
        </w:tc>
        <w:tc>
          <w:tcPr>
            <w:tcW w:w="7797" w:type="dxa"/>
            <w:gridSpan w:val="6"/>
            <w:shd w:val="clear" w:color="000000" w:fill="FFFFFF"/>
          </w:tcPr>
          <w:p w14:paraId="12B86BBE" w14:textId="125EAA2D" w:rsidR="0046569D" w:rsidRPr="0046569D" w:rsidRDefault="0046569D" w:rsidP="0046569D">
            <w:pPr>
              <w:ind w:hanging="108"/>
              <w:jc w:val="right"/>
              <w:rPr>
                <w:rFonts w:eastAsiaTheme="minorHAnsi"/>
                <w:sz w:val="22"/>
              </w:rPr>
            </w:pPr>
            <w:r w:rsidRPr="00923B55">
              <w:rPr>
                <w:b/>
                <w:sz w:val="22"/>
                <w:highlight w:val="yellow"/>
              </w:rPr>
              <w:t>137 001 322,67</w:t>
            </w:r>
          </w:p>
        </w:tc>
        <w:tc>
          <w:tcPr>
            <w:tcW w:w="1701" w:type="dxa"/>
            <w:vMerge/>
            <w:shd w:val="clear" w:color="auto" w:fill="auto"/>
          </w:tcPr>
          <w:p w14:paraId="644E2DC0" w14:textId="77777777" w:rsidR="0046569D" w:rsidRPr="00F64876" w:rsidRDefault="0046569D" w:rsidP="0046569D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377B70B8" w14:textId="77777777" w:rsidR="00F64876" w:rsidRPr="00F64876" w:rsidRDefault="00F64876" w:rsidP="00F64876">
      <w:pPr>
        <w:spacing w:after="0"/>
        <w:rPr>
          <w:sz w:val="24"/>
          <w:szCs w:val="24"/>
        </w:rPr>
      </w:pPr>
    </w:p>
    <w:p w14:paraId="15A01B90" w14:textId="77777777" w:rsidR="00F64876" w:rsidRPr="00F64876" w:rsidRDefault="00F64876" w:rsidP="00F64876">
      <w:pPr>
        <w:spacing w:after="0"/>
        <w:rPr>
          <w:sz w:val="24"/>
          <w:szCs w:val="24"/>
        </w:rPr>
      </w:pPr>
    </w:p>
    <w:p w14:paraId="1BD50E14" w14:textId="77777777" w:rsidR="000E534B" w:rsidRDefault="000E534B" w:rsidP="000E534B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after="0"/>
        <w:jc w:val="right"/>
        <w:rPr>
          <w:b/>
          <w:sz w:val="24"/>
          <w:szCs w:val="24"/>
        </w:rPr>
      </w:pPr>
    </w:p>
    <w:p w14:paraId="5789E0A4" w14:textId="77777777" w:rsidR="000E534B" w:rsidRDefault="000E534B" w:rsidP="000E534B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after="0"/>
        <w:jc w:val="right"/>
        <w:rPr>
          <w:b/>
          <w:sz w:val="24"/>
          <w:szCs w:val="24"/>
        </w:rPr>
      </w:pPr>
    </w:p>
    <w:p w14:paraId="6CE75249" w14:textId="0B4EC7C7" w:rsidR="00B14B4C" w:rsidRDefault="00B14B4C" w:rsidP="000E534B">
      <w:pPr>
        <w:spacing w:after="0" w:line="240" w:lineRule="auto"/>
        <w:ind w:firstLine="851"/>
        <w:contextualSpacing/>
        <w:rPr>
          <w:rFonts w:eastAsia="Times New Roman"/>
          <w:b/>
          <w:sz w:val="24"/>
          <w:szCs w:val="24"/>
          <w:lang w:eastAsia="ru-RU"/>
        </w:rPr>
      </w:pPr>
    </w:p>
    <w:p w14:paraId="6852DC75" w14:textId="798DDC40" w:rsidR="000E534B" w:rsidRDefault="000E534B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52477BCF" w14:textId="1880B1D9" w:rsidR="000E534B" w:rsidRDefault="000E534B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1C338FA6" w14:textId="384966B7" w:rsidR="000E534B" w:rsidRDefault="000E534B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72F65DFC" w14:textId="54F4E567" w:rsidR="000E534B" w:rsidRDefault="000E534B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521181AD" w14:textId="77777777" w:rsidR="000E534B" w:rsidRPr="001854D9" w:rsidRDefault="000E534B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3B68F11E" w14:textId="77777777" w:rsidR="00B14B4C" w:rsidRPr="001854D9" w:rsidRDefault="00B14B4C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31037C93" w14:textId="77777777" w:rsidR="00B14B4C" w:rsidRPr="001854D9" w:rsidRDefault="00B14B4C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5EDCDDC1" w14:textId="77777777" w:rsidR="000E534B" w:rsidRDefault="000E534B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2A734B4F" w14:textId="77777777" w:rsidR="0010287D" w:rsidRDefault="0010287D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08758AEB" w14:textId="77777777" w:rsidR="0010287D" w:rsidRDefault="0010287D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791BBD87" w14:textId="77777777" w:rsidR="0010287D" w:rsidRDefault="0010287D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481E7251" w14:textId="77777777" w:rsidR="0010287D" w:rsidRDefault="0010287D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6A1B3116" w14:textId="77777777" w:rsidR="0010287D" w:rsidRDefault="0010287D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43901576" w14:textId="77777777" w:rsidR="0010287D" w:rsidRDefault="0010287D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270AA80F" w14:textId="77777777" w:rsidR="0010287D" w:rsidRDefault="0010287D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12EE2038" w14:textId="77777777" w:rsidR="00F64876" w:rsidRDefault="00F64876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5373EF43" w14:textId="77777777" w:rsidR="00F64876" w:rsidRDefault="00F64876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58C3CCEA" w14:textId="77777777" w:rsidR="00F64876" w:rsidRDefault="00F64876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7C143271" w14:textId="77777777" w:rsidR="00F64876" w:rsidRDefault="00F64876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7AEA4822" w14:textId="77777777" w:rsidR="00F64876" w:rsidRDefault="00F64876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28A7ADE1" w14:textId="77777777" w:rsidR="00F64876" w:rsidRDefault="00F64876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1A65C4D8" w14:textId="77777777" w:rsidR="00F64876" w:rsidRDefault="00F64876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062EE6D8" w14:textId="77777777" w:rsidR="00F64876" w:rsidRDefault="00F64876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14087351" w14:textId="77777777" w:rsidR="00F64876" w:rsidRDefault="00F64876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7D4B504E" w14:textId="77777777" w:rsidR="00F64876" w:rsidRDefault="00F64876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322A696C" w14:textId="020462B4" w:rsidR="00E02F1C" w:rsidRPr="001854D9" w:rsidRDefault="00E02F1C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  <w:r w:rsidRPr="001854D9">
        <w:rPr>
          <w:rFonts w:eastAsia="Times New Roman"/>
          <w:b/>
          <w:sz w:val="24"/>
          <w:szCs w:val="24"/>
          <w:lang w:eastAsia="ru-RU"/>
        </w:rPr>
        <w:t xml:space="preserve">Приложение </w:t>
      </w:r>
      <w:r w:rsidR="00BB6492" w:rsidRPr="001854D9">
        <w:rPr>
          <w:rFonts w:eastAsia="Times New Roman"/>
          <w:b/>
          <w:sz w:val="24"/>
          <w:szCs w:val="24"/>
          <w:lang w:eastAsia="ru-RU"/>
        </w:rPr>
        <w:t>2</w:t>
      </w:r>
    </w:p>
    <w:p w14:paraId="201B101B" w14:textId="77777777" w:rsidR="00E02F1C" w:rsidRPr="001854D9" w:rsidRDefault="00E02F1C" w:rsidP="006451F7">
      <w:pPr>
        <w:spacing w:after="0" w:line="240" w:lineRule="auto"/>
        <w:ind w:left="5103" w:firstLine="426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  <w:r w:rsidRPr="001854D9">
        <w:rPr>
          <w:rFonts w:eastAsia="Times New Roman"/>
          <w:b/>
          <w:sz w:val="24"/>
          <w:szCs w:val="24"/>
          <w:lang w:eastAsia="ru-RU"/>
        </w:rPr>
        <w:t xml:space="preserve">к </w:t>
      </w:r>
      <w:r w:rsidRPr="001854D9">
        <w:rPr>
          <w:b/>
          <w:sz w:val="24"/>
          <w:szCs w:val="24"/>
        </w:rPr>
        <w:t>условиям тендера</w:t>
      </w:r>
    </w:p>
    <w:p w14:paraId="4945944E" w14:textId="77777777" w:rsidR="00E02F1C" w:rsidRPr="001854D9" w:rsidRDefault="00E02F1C" w:rsidP="006451F7">
      <w:pPr>
        <w:spacing w:after="0" w:line="240" w:lineRule="auto"/>
        <w:ind w:firstLine="851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0D574C88" w14:textId="5099D5F4" w:rsidR="00CE088A" w:rsidRPr="001854D9" w:rsidRDefault="0010287D" w:rsidP="00E84E5D">
      <w:pPr>
        <w:autoSpaceDE w:val="0"/>
        <w:autoSpaceDN w:val="0"/>
        <w:adjustRightInd w:val="0"/>
        <w:spacing w:after="0" w:line="240" w:lineRule="atLeast"/>
        <w:ind w:right="-1"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Договор по</w:t>
      </w:r>
      <w:r w:rsidR="00CE088A" w:rsidRPr="001854D9">
        <w:rPr>
          <w:b/>
          <w:bCs/>
          <w:color w:val="000000"/>
          <w:sz w:val="24"/>
          <w:szCs w:val="24"/>
        </w:rPr>
        <w:t xml:space="preserve"> </w:t>
      </w:r>
      <w:r w:rsidR="005A5AF9">
        <w:rPr>
          <w:b/>
          <w:bCs/>
          <w:color w:val="000000"/>
          <w:sz w:val="24"/>
          <w:szCs w:val="24"/>
        </w:rPr>
        <w:t xml:space="preserve">повторным </w:t>
      </w:r>
      <w:r w:rsidR="00CE088A" w:rsidRPr="001854D9">
        <w:rPr>
          <w:b/>
          <w:bCs/>
          <w:color w:val="000000"/>
          <w:sz w:val="24"/>
          <w:szCs w:val="24"/>
        </w:rPr>
        <w:t>электронны</w:t>
      </w:r>
      <w:r>
        <w:rPr>
          <w:b/>
          <w:bCs/>
          <w:color w:val="000000"/>
          <w:sz w:val="24"/>
          <w:szCs w:val="24"/>
        </w:rPr>
        <w:t>м</w:t>
      </w:r>
      <w:r w:rsidR="00CE088A" w:rsidRPr="001854D9">
        <w:rPr>
          <w:b/>
          <w:bCs/>
          <w:color w:val="000000"/>
          <w:sz w:val="24"/>
          <w:szCs w:val="24"/>
        </w:rPr>
        <w:t xml:space="preserve"> </w:t>
      </w:r>
      <w:r w:rsidR="00202F8B" w:rsidRPr="001854D9">
        <w:rPr>
          <w:b/>
          <w:bCs/>
          <w:color w:val="000000"/>
          <w:sz w:val="24"/>
          <w:szCs w:val="24"/>
        </w:rPr>
        <w:t>закупка</w:t>
      </w:r>
      <w:r>
        <w:rPr>
          <w:b/>
          <w:bCs/>
          <w:color w:val="000000"/>
          <w:sz w:val="24"/>
          <w:szCs w:val="24"/>
        </w:rPr>
        <w:t>м</w:t>
      </w:r>
      <w:r w:rsidR="00202F8B" w:rsidRPr="001854D9">
        <w:rPr>
          <w:b/>
          <w:bCs/>
          <w:color w:val="000000"/>
          <w:sz w:val="24"/>
          <w:szCs w:val="24"/>
        </w:rPr>
        <w:t xml:space="preserve"> </w:t>
      </w:r>
      <w:r w:rsidR="00E84E5D" w:rsidRPr="001854D9">
        <w:rPr>
          <w:b/>
          <w:color w:val="000000"/>
          <w:sz w:val="24"/>
          <w:szCs w:val="24"/>
        </w:rPr>
        <w:t xml:space="preserve">услуг </w:t>
      </w:r>
      <w:r w:rsidR="00E84E5D" w:rsidRPr="001854D9">
        <w:rPr>
          <w:b/>
          <w:color w:val="000000"/>
          <w:sz w:val="24"/>
          <w:szCs w:val="24"/>
          <w:lang w:val="kk-KZ"/>
        </w:rPr>
        <w:t>по страхованию автомобльного транспорта (</w:t>
      </w:r>
      <w:r w:rsidR="00972D02" w:rsidRPr="00972D02">
        <w:rPr>
          <w:b/>
          <w:color w:val="000000"/>
          <w:sz w:val="24"/>
          <w:szCs w:val="24"/>
          <w:lang w:val="kk-KZ"/>
        </w:rPr>
        <w:t>услуги по добровольному страхованию автотранспорта: ДТП, угон, разбой, грабеж, кража и уничтожение либо повреждение автомобильного транспорта и т.д. для ЦА и филиалов) для АО «ЕНПФ»</w:t>
      </w:r>
      <w:r w:rsidR="00972D02">
        <w:rPr>
          <w:b/>
          <w:color w:val="000000"/>
          <w:sz w:val="24"/>
          <w:szCs w:val="24"/>
          <w:lang w:val="kk-KZ"/>
        </w:rPr>
        <w:t xml:space="preserve"> </w:t>
      </w:r>
      <w:r w:rsidR="00E84E5D" w:rsidRPr="001854D9">
        <w:rPr>
          <w:b/>
          <w:color w:val="000000"/>
          <w:sz w:val="24"/>
          <w:szCs w:val="24"/>
        </w:rPr>
        <w:t>по Лотам №№ 1-1</w:t>
      </w:r>
      <w:r w:rsidR="000E534B">
        <w:rPr>
          <w:b/>
          <w:color w:val="000000"/>
          <w:sz w:val="24"/>
          <w:szCs w:val="24"/>
        </w:rPr>
        <w:t>7</w:t>
      </w:r>
      <w:r w:rsidR="00E84E5D" w:rsidRPr="001854D9">
        <w:rPr>
          <w:b/>
          <w:color w:val="000000"/>
          <w:sz w:val="24"/>
          <w:szCs w:val="24"/>
        </w:rPr>
        <w:t xml:space="preserve"> на </w:t>
      </w:r>
      <w:r w:rsidR="0015512D" w:rsidRPr="001854D9">
        <w:rPr>
          <w:b/>
          <w:color w:val="000000"/>
          <w:sz w:val="24"/>
          <w:szCs w:val="24"/>
        </w:rPr>
        <w:t>202</w:t>
      </w:r>
      <w:r w:rsidR="000E534B">
        <w:rPr>
          <w:b/>
          <w:color w:val="000000"/>
          <w:sz w:val="24"/>
          <w:szCs w:val="24"/>
        </w:rPr>
        <w:t>4</w:t>
      </w:r>
      <w:r w:rsidR="00E84E5D" w:rsidRPr="001854D9">
        <w:rPr>
          <w:b/>
          <w:color w:val="000000"/>
          <w:sz w:val="24"/>
          <w:szCs w:val="24"/>
        </w:rPr>
        <w:t xml:space="preserve"> год</w:t>
      </w:r>
    </w:p>
    <w:p w14:paraId="691FA8DD" w14:textId="77777777" w:rsidR="00202F8B" w:rsidRPr="001854D9" w:rsidRDefault="006452A0" w:rsidP="006451F7">
      <w:pPr>
        <w:spacing w:after="0" w:line="240" w:lineRule="auto"/>
        <w:ind w:right="-2"/>
        <w:contextualSpacing/>
        <w:jc w:val="center"/>
        <w:rPr>
          <w:b/>
          <w:color w:val="000000"/>
          <w:sz w:val="24"/>
          <w:szCs w:val="24"/>
          <w:lang w:val="kk-KZ"/>
        </w:rPr>
      </w:pPr>
      <w:r w:rsidRPr="001854D9">
        <w:rPr>
          <w:b/>
          <w:color w:val="000000"/>
          <w:sz w:val="24"/>
          <w:szCs w:val="24"/>
          <w:lang w:val="kk-KZ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3403"/>
        <w:gridCol w:w="3191"/>
      </w:tblGrid>
      <w:tr w:rsidR="00202F8B" w:rsidRPr="0013216A" w14:paraId="06C22C02" w14:textId="77777777" w:rsidTr="0022349B">
        <w:tc>
          <w:tcPr>
            <w:tcW w:w="2977" w:type="dxa"/>
          </w:tcPr>
          <w:p w14:paraId="107D0605" w14:textId="0A748DCC" w:rsidR="00202F8B" w:rsidRPr="0013216A" w:rsidRDefault="00202F8B" w:rsidP="006451F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3216A">
              <w:rPr>
                <w:b/>
                <w:bCs/>
                <w:sz w:val="18"/>
                <w:szCs w:val="18"/>
              </w:rPr>
              <w:t> </w:t>
            </w:r>
            <w:r w:rsidRPr="0013216A">
              <w:rPr>
                <w:sz w:val="18"/>
                <w:szCs w:val="18"/>
              </w:rPr>
              <w:t>_________________________</w:t>
            </w:r>
          </w:p>
          <w:p w14:paraId="275CBA78" w14:textId="77777777" w:rsidR="00202F8B" w:rsidRPr="0013216A" w:rsidRDefault="00202F8B" w:rsidP="006451F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3216A">
              <w:rPr>
                <w:sz w:val="18"/>
                <w:szCs w:val="18"/>
              </w:rPr>
              <w:t>&lt;регион Заказчика&gt;</w:t>
            </w:r>
          </w:p>
        </w:tc>
        <w:tc>
          <w:tcPr>
            <w:tcW w:w="3403" w:type="dxa"/>
          </w:tcPr>
          <w:p w14:paraId="2B6A6077" w14:textId="77777777" w:rsidR="00202F8B" w:rsidRPr="0013216A" w:rsidRDefault="00202F8B" w:rsidP="006451F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3216A">
              <w:rPr>
                <w:sz w:val="18"/>
                <w:szCs w:val="18"/>
              </w:rPr>
              <w:t>_________________________</w:t>
            </w:r>
          </w:p>
          <w:p w14:paraId="2B038B06" w14:textId="77777777" w:rsidR="00202F8B" w:rsidRPr="0013216A" w:rsidRDefault="00202F8B" w:rsidP="006451F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3216A">
              <w:rPr>
                <w:sz w:val="18"/>
                <w:szCs w:val="18"/>
              </w:rPr>
              <w:t>№ &lt;номер договора/серия договора&gt;</w:t>
            </w:r>
          </w:p>
        </w:tc>
        <w:tc>
          <w:tcPr>
            <w:tcW w:w="3191" w:type="dxa"/>
          </w:tcPr>
          <w:p w14:paraId="41F93E32" w14:textId="77777777" w:rsidR="00202F8B" w:rsidRPr="0013216A" w:rsidRDefault="00202F8B" w:rsidP="006451F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3216A">
              <w:rPr>
                <w:sz w:val="18"/>
                <w:szCs w:val="18"/>
              </w:rPr>
              <w:t>_________________________</w:t>
            </w:r>
          </w:p>
          <w:p w14:paraId="11D3D5EA" w14:textId="77777777" w:rsidR="00202F8B" w:rsidRPr="0013216A" w:rsidRDefault="00202F8B" w:rsidP="006451F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13216A">
              <w:rPr>
                <w:sz w:val="18"/>
                <w:szCs w:val="18"/>
              </w:rPr>
              <w:t>&lt;дата договора&gt;</w:t>
            </w:r>
          </w:p>
        </w:tc>
      </w:tr>
    </w:tbl>
    <w:p w14:paraId="621EEC77" w14:textId="77777777" w:rsidR="00202F8B" w:rsidRPr="001854D9" w:rsidRDefault="00202F8B" w:rsidP="006451F7">
      <w:pPr>
        <w:autoSpaceDE w:val="0"/>
        <w:autoSpaceDN w:val="0"/>
        <w:spacing w:after="0" w:line="240" w:lineRule="auto"/>
        <w:ind w:firstLine="567"/>
        <w:contextualSpacing/>
        <w:jc w:val="both"/>
        <w:rPr>
          <w:sz w:val="24"/>
          <w:szCs w:val="24"/>
          <w:lang w:val="kk-KZ"/>
        </w:rPr>
      </w:pPr>
    </w:p>
    <w:p w14:paraId="576283B8" w14:textId="0535C545" w:rsidR="00202F8B" w:rsidRPr="001854D9" w:rsidRDefault="00202F8B" w:rsidP="004A32A8">
      <w:pPr>
        <w:autoSpaceDE w:val="0"/>
        <w:autoSpaceDN w:val="0"/>
        <w:adjustRightInd w:val="0"/>
        <w:spacing w:after="0" w:line="240" w:lineRule="atLeast"/>
        <w:ind w:right="-1"/>
        <w:jc w:val="both"/>
        <w:rPr>
          <w:b/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 xml:space="preserve">Акционерное общество «Единый накопительный пенсионный фонд», именуемое в дальнейшем «Заказчик», от лица которого выступает </w:t>
      </w:r>
      <w:r w:rsidRPr="001854D9">
        <w:rPr>
          <w:color w:val="000000"/>
          <w:sz w:val="24"/>
          <w:szCs w:val="24"/>
          <w:lang w:val="kk-KZ"/>
        </w:rPr>
        <w:t>_____________</w:t>
      </w:r>
      <w:r w:rsidRPr="001854D9">
        <w:rPr>
          <w:color w:val="000000"/>
          <w:sz w:val="24"/>
          <w:szCs w:val="24"/>
        </w:rPr>
        <w:t>, действующий на основании ___________________</w:t>
      </w:r>
      <w:r w:rsidR="002F0E7E" w:rsidRPr="001854D9">
        <w:rPr>
          <w:color w:val="000000"/>
          <w:sz w:val="24"/>
          <w:szCs w:val="24"/>
        </w:rPr>
        <w:t>,</w:t>
      </w:r>
      <w:r w:rsidRPr="001854D9">
        <w:rPr>
          <w:color w:val="000000"/>
          <w:sz w:val="24"/>
          <w:szCs w:val="24"/>
        </w:rPr>
        <w:t xml:space="preserve"> с одной стороны, и _____________, именуемое в дальнейшем «Поставщик», от лица которого выступает ________________________, действующий на основании ___________________, с другой стороны</w:t>
      </w:r>
      <w:r w:rsidRPr="001854D9">
        <w:rPr>
          <w:rFonts w:eastAsia="Times New Roman"/>
          <w:color w:val="000000"/>
          <w:sz w:val="24"/>
          <w:szCs w:val="24"/>
          <w:lang w:eastAsia="ru-RU"/>
        </w:rPr>
        <w:t>, далее совместно именуемые «Стороны»</w:t>
      </w:r>
      <w:r w:rsidRPr="001854D9">
        <w:rPr>
          <w:color w:val="000000"/>
          <w:sz w:val="24"/>
          <w:szCs w:val="24"/>
        </w:rPr>
        <w:t xml:space="preserve">, на основании Правил </w:t>
      </w:r>
      <w:r w:rsidRPr="001854D9">
        <w:rPr>
          <w:sz w:val="24"/>
          <w:szCs w:val="24"/>
        </w:rPr>
        <w:t>приобретения товаров, работ и услуг Национальным Банком Республики Казахстан, его ведомствами,</w:t>
      </w:r>
      <w:r w:rsidRPr="001854D9">
        <w:rPr>
          <w:bCs/>
          <w:sz w:val="24"/>
          <w:szCs w:val="24"/>
        </w:rPr>
        <w:t xml:space="preserve"> </w:t>
      </w:r>
      <w:r w:rsidRPr="001854D9">
        <w:rPr>
          <w:sz w:val="24"/>
          <w:szCs w:val="24"/>
        </w:rPr>
        <w:t>организациями, 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лицами, утвержденных постановлением Правления Национального Банка Республики Казахстан № 192 от 27.08.2018г.</w:t>
      </w:r>
      <w:r w:rsidRPr="001854D9">
        <w:rPr>
          <w:color w:val="000000"/>
          <w:sz w:val="24"/>
          <w:szCs w:val="24"/>
        </w:rPr>
        <w:t xml:space="preserve"> (далее – Правила) и протокола об утверждении итогов закупок способом ______ от _______ года,</w:t>
      </w:r>
      <w:r w:rsidRPr="001854D9">
        <w:rPr>
          <w:i/>
          <w:color w:val="0070C0"/>
          <w:sz w:val="24"/>
          <w:szCs w:val="24"/>
        </w:rPr>
        <w:t xml:space="preserve"> </w:t>
      </w:r>
      <w:r w:rsidRPr="001854D9">
        <w:rPr>
          <w:color w:val="000000"/>
          <w:sz w:val="24"/>
          <w:szCs w:val="24"/>
        </w:rPr>
        <w:t xml:space="preserve">заключили настоящий договор </w:t>
      </w:r>
      <w:r w:rsidR="005A5AF9">
        <w:rPr>
          <w:color w:val="000000"/>
          <w:sz w:val="24"/>
          <w:szCs w:val="24"/>
        </w:rPr>
        <w:t xml:space="preserve">по повторным </w:t>
      </w:r>
      <w:r w:rsidR="004A32A8" w:rsidRPr="001854D9">
        <w:rPr>
          <w:color w:val="000000"/>
          <w:sz w:val="24"/>
          <w:szCs w:val="24"/>
        </w:rPr>
        <w:t>электронны</w:t>
      </w:r>
      <w:r w:rsidR="0010287D">
        <w:rPr>
          <w:color w:val="000000"/>
          <w:sz w:val="24"/>
          <w:szCs w:val="24"/>
        </w:rPr>
        <w:t>м</w:t>
      </w:r>
      <w:r w:rsidR="004A32A8" w:rsidRPr="001854D9">
        <w:rPr>
          <w:color w:val="000000"/>
          <w:sz w:val="24"/>
          <w:szCs w:val="24"/>
        </w:rPr>
        <w:t xml:space="preserve"> </w:t>
      </w:r>
      <w:r w:rsidRPr="001854D9">
        <w:rPr>
          <w:color w:val="000000"/>
          <w:sz w:val="24"/>
          <w:szCs w:val="24"/>
        </w:rPr>
        <w:t>закупка</w:t>
      </w:r>
      <w:r w:rsidR="0010287D">
        <w:rPr>
          <w:color w:val="000000"/>
          <w:sz w:val="24"/>
          <w:szCs w:val="24"/>
        </w:rPr>
        <w:t>м</w:t>
      </w:r>
      <w:r w:rsidRPr="001854D9">
        <w:rPr>
          <w:color w:val="000000"/>
          <w:sz w:val="24"/>
          <w:szCs w:val="24"/>
        </w:rPr>
        <w:t xml:space="preserve"> </w:t>
      </w:r>
      <w:r w:rsidR="00E84E5D" w:rsidRPr="000E534B">
        <w:rPr>
          <w:color w:val="000000"/>
          <w:sz w:val="24"/>
          <w:szCs w:val="24"/>
        </w:rPr>
        <w:t xml:space="preserve">услуг </w:t>
      </w:r>
      <w:r w:rsidR="00E84E5D" w:rsidRPr="000E534B">
        <w:rPr>
          <w:color w:val="000000"/>
          <w:sz w:val="24"/>
          <w:szCs w:val="24"/>
          <w:lang w:val="kk-KZ"/>
        </w:rPr>
        <w:t>по страхованию автомобльного транспорта (</w:t>
      </w:r>
      <w:r w:rsidR="00972D02" w:rsidRPr="00972D02">
        <w:rPr>
          <w:color w:val="000000"/>
          <w:sz w:val="24"/>
          <w:szCs w:val="24"/>
          <w:lang w:val="kk-KZ"/>
        </w:rPr>
        <w:t>услуги по добровольному страхованию автотранспорта: ДТП, угон, разбой, грабеж, кража и уничтожение либо повреждение автомобильного транспорта и т.д. для ЦА и филиалов) для АО «ЕНПФ»</w:t>
      </w:r>
      <w:r w:rsidR="00E84E5D" w:rsidRPr="000E534B">
        <w:rPr>
          <w:sz w:val="24"/>
          <w:szCs w:val="24"/>
        </w:rPr>
        <w:t xml:space="preserve"> </w:t>
      </w:r>
      <w:r w:rsidR="00E84E5D" w:rsidRPr="000E534B">
        <w:rPr>
          <w:color w:val="000000"/>
          <w:sz w:val="24"/>
          <w:szCs w:val="24"/>
        </w:rPr>
        <w:t>по Лотам №№ 1-1</w:t>
      </w:r>
      <w:r w:rsidR="000E534B">
        <w:rPr>
          <w:color w:val="000000"/>
          <w:sz w:val="24"/>
          <w:szCs w:val="24"/>
        </w:rPr>
        <w:t>7</w:t>
      </w:r>
      <w:r w:rsidR="00E84E5D" w:rsidRPr="000E534B">
        <w:rPr>
          <w:color w:val="000000"/>
          <w:sz w:val="24"/>
          <w:szCs w:val="24"/>
        </w:rPr>
        <w:t xml:space="preserve"> на </w:t>
      </w:r>
      <w:r w:rsidR="0015512D" w:rsidRPr="000E534B">
        <w:rPr>
          <w:color w:val="000000"/>
          <w:sz w:val="24"/>
          <w:szCs w:val="24"/>
        </w:rPr>
        <w:t>202</w:t>
      </w:r>
      <w:r w:rsidR="000E534B">
        <w:rPr>
          <w:color w:val="000000"/>
          <w:sz w:val="24"/>
          <w:szCs w:val="24"/>
        </w:rPr>
        <w:t>4</w:t>
      </w:r>
      <w:r w:rsidR="00E84E5D" w:rsidRPr="000E534B">
        <w:rPr>
          <w:color w:val="000000"/>
          <w:sz w:val="24"/>
          <w:szCs w:val="24"/>
        </w:rPr>
        <w:t xml:space="preserve"> год</w:t>
      </w:r>
      <w:r w:rsidR="00E84E5D" w:rsidRPr="001854D9">
        <w:rPr>
          <w:color w:val="000000"/>
          <w:sz w:val="24"/>
          <w:szCs w:val="24"/>
        </w:rPr>
        <w:t xml:space="preserve"> </w:t>
      </w:r>
      <w:r w:rsidRPr="001854D9">
        <w:rPr>
          <w:color w:val="000000"/>
          <w:sz w:val="24"/>
          <w:szCs w:val="24"/>
        </w:rPr>
        <w:t>(далее – Договор) и пришли к соглашению</w:t>
      </w:r>
      <w:r w:rsidRPr="001854D9">
        <w:rPr>
          <w:sz w:val="24"/>
          <w:szCs w:val="24"/>
        </w:rPr>
        <w:t xml:space="preserve"> о нижеследующем:</w:t>
      </w:r>
    </w:p>
    <w:p w14:paraId="796418A9" w14:textId="77777777" w:rsidR="00202F8B" w:rsidRPr="001854D9" w:rsidRDefault="00202F8B" w:rsidP="006451F7">
      <w:pPr>
        <w:autoSpaceDE w:val="0"/>
        <w:autoSpaceDN w:val="0"/>
        <w:spacing w:after="0" w:line="240" w:lineRule="auto"/>
        <w:ind w:firstLine="567"/>
        <w:contextualSpacing/>
        <w:rPr>
          <w:sz w:val="24"/>
          <w:szCs w:val="24"/>
        </w:rPr>
      </w:pPr>
    </w:p>
    <w:p w14:paraId="1012FE0A" w14:textId="77777777" w:rsidR="00202F8B" w:rsidRPr="001854D9" w:rsidRDefault="00202F8B" w:rsidP="006451F7">
      <w:pPr>
        <w:numPr>
          <w:ilvl w:val="0"/>
          <w:numId w:val="3"/>
        </w:numPr>
        <w:autoSpaceDE w:val="0"/>
        <w:autoSpaceDN w:val="0"/>
        <w:spacing w:after="0" w:line="240" w:lineRule="auto"/>
        <w:ind w:left="0" w:firstLine="567"/>
        <w:contextualSpacing/>
        <w:jc w:val="center"/>
        <w:rPr>
          <w:b/>
          <w:bCs/>
          <w:sz w:val="24"/>
          <w:szCs w:val="24"/>
        </w:rPr>
      </w:pPr>
      <w:r w:rsidRPr="001854D9">
        <w:rPr>
          <w:b/>
          <w:bCs/>
          <w:color w:val="000000"/>
          <w:sz w:val="24"/>
          <w:szCs w:val="24"/>
        </w:rPr>
        <w:t>Предмет и общие условия Договора</w:t>
      </w:r>
      <w:r w:rsidRPr="001854D9">
        <w:rPr>
          <w:b/>
          <w:bCs/>
          <w:sz w:val="24"/>
          <w:szCs w:val="24"/>
        </w:rPr>
        <w:t> </w:t>
      </w:r>
    </w:p>
    <w:p w14:paraId="43A875D0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sz w:val="24"/>
          <w:szCs w:val="24"/>
        </w:rPr>
        <w:t>1</w:t>
      </w:r>
      <w:r w:rsidRPr="001854D9">
        <w:rPr>
          <w:color w:val="000000"/>
          <w:sz w:val="24"/>
          <w:szCs w:val="24"/>
        </w:rPr>
        <w:t xml:space="preserve">.1. </w:t>
      </w:r>
      <w:r w:rsidRPr="001854D9">
        <w:rPr>
          <w:sz w:val="24"/>
          <w:szCs w:val="24"/>
        </w:rPr>
        <w:t xml:space="preserve">Поставщик обязуется оказать Заказчику услуги согласно </w:t>
      </w:r>
      <w:proofErr w:type="gramStart"/>
      <w:r w:rsidRPr="001854D9">
        <w:rPr>
          <w:sz w:val="24"/>
          <w:szCs w:val="24"/>
        </w:rPr>
        <w:t>Приложениям</w:t>
      </w:r>
      <w:proofErr w:type="gramEnd"/>
      <w:r w:rsidRPr="001854D9">
        <w:rPr>
          <w:sz w:val="24"/>
          <w:szCs w:val="24"/>
        </w:rPr>
        <w:t xml:space="preserve"> к настоящему Договору (далее – услуги), а Заказчик принять и оплатить оказанные услуги на условиях настоящего Договора и Приложений, которые являются неотъемлемой частью настоящего Договора.</w:t>
      </w:r>
    </w:p>
    <w:p w14:paraId="30BC7E89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1.2. В данном Договоре нижеперечисленные понятия имеют следующее толкование:</w:t>
      </w:r>
    </w:p>
    <w:p w14:paraId="4A4F1CAB" w14:textId="77777777" w:rsidR="00202F8B" w:rsidRPr="001854D9" w:rsidRDefault="00202F8B" w:rsidP="006451F7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>1) «Общая стоимость Договора»</w:t>
      </w:r>
      <w:proofErr w:type="gramStart"/>
      <w:r w:rsidRPr="001854D9">
        <w:rPr>
          <w:color w:val="000000"/>
          <w:sz w:val="24"/>
          <w:szCs w:val="24"/>
        </w:rPr>
        <w:t>/«</w:t>
      </w:r>
      <w:proofErr w:type="gramEnd"/>
      <w:r w:rsidRPr="001854D9">
        <w:rPr>
          <w:color w:val="000000"/>
          <w:sz w:val="24"/>
          <w:szCs w:val="24"/>
        </w:rPr>
        <w:t>Страховая премия» – сумма, которая должна быть выплачена Заказчиком Поставщику в рамках Договора за полное выполнение своих договорных обязательств;</w:t>
      </w:r>
    </w:p>
    <w:p w14:paraId="580BB039" w14:textId="77777777" w:rsidR="00202F8B" w:rsidRPr="001854D9" w:rsidRDefault="00202F8B" w:rsidP="006451F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854D9">
        <w:rPr>
          <w:color w:val="000000"/>
          <w:sz w:val="24"/>
          <w:szCs w:val="24"/>
        </w:rPr>
        <w:t>2) «Заказчик»</w:t>
      </w:r>
      <w:proofErr w:type="gramStart"/>
      <w:r w:rsidRPr="001854D9">
        <w:rPr>
          <w:color w:val="000000"/>
          <w:sz w:val="24"/>
          <w:szCs w:val="24"/>
        </w:rPr>
        <w:t>/«</w:t>
      </w:r>
      <w:proofErr w:type="gramEnd"/>
      <w:r w:rsidRPr="001854D9">
        <w:rPr>
          <w:color w:val="000000"/>
          <w:sz w:val="24"/>
          <w:szCs w:val="24"/>
        </w:rPr>
        <w:t xml:space="preserve">Страхователь» – АО «ЕНПФ», </w:t>
      </w:r>
      <w:r w:rsidRPr="001854D9">
        <w:rPr>
          <w:rFonts w:eastAsia="Times New Roman"/>
          <w:sz w:val="24"/>
          <w:szCs w:val="24"/>
          <w:lang w:eastAsia="ru-RU"/>
        </w:rPr>
        <w:t>лицо, которое в соответствии с договором страхования является получателем страховой выплаты;</w:t>
      </w:r>
    </w:p>
    <w:p w14:paraId="53746E52" w14:textId="77777777" w:rsidR="00202F8B" w:rsidRPr="001854D9" w:rsidRDefault="00202F8B" w:rsidP="006451F7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>3) «Поставщик»</w:t>
      </w:r>
      <w:proofErr w:type="gramStart"/>
      <w:r w:rsidRPr="001854D9">
        <w:rPr>
          <w:color w:val="000000"/>
          <w:sz w:val="24"/>
          <w:szCs w:val="24"/>
        </w:rPr>
        <w:t>/«</w:t>
      </w:r>
      <w:proofErr w:type="gramEnd"/>
      <w:r w:rsidRPr="001854D9">
        <w:rPr>
          <w:color w:val="000000"/>
          <w:sz w:val="24"/>
          <w:szCs w:val="24"/>
        </w:rPr>
        <w:t>Страховщик» –</w:t>
      </w:r>
      <w:r w:rsidRPr="001854D9">
        <w:rPr>
          <w:color w:val="000000"/>
          <w:sz w:val="24"/>
          <w:szCs w:val="24"/>
          <w:lang w:val="kk-KZ"/>
        </w:rPr>
        <w:t xml:space="preserve"> </w:t>
      </w:r>
      <w:r w:rsidRPr="001854D9">
        <w:rPr>
          <w:color w:val="000000"/>
          <w:sz w:val="24"/>
          <w:szCs w:val="24"/>
        </w:rPr>
        <w:t>юридическое лицо, временное объединение юридических лиц (консорциум), претендующие на заключение договора о закупке услуги;</w:t>
      </w:r>
    </w:p>
    <w:p w14:paraId="34B9240B" w14:textId="4A069426" w:rsidR="00202F8B" w:rsidRPr="001854D9" w:rsidRDefault="00202F8B" w:rsidP="004A32A8">
      <w:pPr>
        <w:autoSpaceDE w:val="0"/>
        <w:autoSpaceDN w:val="0"/>
        <w:adjustRightInd w:val="0"/>
        <w:spacing w:after="0" w:line="240" w:lineRule="atLeast"/>
        <w:ind w:right="-1" w:firstLine="709"/>
        <w:jc w:val="both"/>
        <w:rPr>
          <w:b/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 xml:space="preserve">4) «Услуги» – означает предоставление </w:t>
      </w:r>
      <w:r w:rsidR="00E84E5D" w:rsidRPr="000E534B">
        <w:rPr>
          <w:color w:val="000000"/>
          <w:sz w:val="24"/>
          <w:szCs w:val="24"/>
        </w:rPr>
        <w:t xml:space="preserve">услуг </w:t>
      </w:r>
      <w:r w:rsidR="00E84E5D" w:rsidRPr="000E534B">
        <w:rPr>
          <w:color w:val="000000"/>
          <w:sz w:val="24"/>
          <w:szCs w:val="24"/>
          <w:lang w:val="kk-KZ"/>
        </w:rPr>
        <w:t xml:space="preserve">по страхованию автомобльного транспорта (услуги по добровольному страхованию автотранспорта: ДТП, угон, разбой, грабеж, кража и уничтожение либо повреждение автомобильного транспорта и т.д) </w:t>
      </w:r>
      <w:r w:rsidR="00E84E5D" w:rsidRPr="000E534B">
        <w:rPr>
          <w:color w:val="000000"/>
          <w:sz w:val="24"/>
          <w:szCs w:val="24"/>
        </w:rPr>
        <w:t>для</w:t>
      </w:r>
      <w:r w:rsidR="00E84E5D" w:rsidRPr="000E534B">
        <w:rPr>
          <w:color w:val="000000"/>
          <w:sz w:val="24"/>
          <w:szCs w:val="24"/>
          <w:lang w:val="kk-KZ"/>
        </w:rPr>
        <w:t xml:space="preserve"> </w:t>
      </w:r>
      <w:r w:rsidR="00E84E5D" w:rsidRPr="000E534B">
        <w:rPr>
          <w:color w:val="000000"/>
          <w:sz w:val="24"/>
          <w:szCs w:val="24"/>
        </w:rPr>
        <w:t>акционерного общества «Единый накопительный пенсионный фонд»</w:t>
      </w:r>
      <w:r w:rsidR="00E84E5D" w:rsidRPr="000E534B">
        <w:rPr>
          <w:sz w:val="24"/>
          <w:szCs w:val="24"/>
        </w:rPr>
        <w:t xml:space="preserve"> </w:t>
      </w:r>
      <w:r w:rsidR="00E84E5D" w:rsidRPr="000E534B">
        <w:rPr>
          <w:color w:val="000000"/>
          <w:sz w:val="24"/>
          <w:szCs w:val="24"/>
        </w:rPr>
        <w:t>по Лотам №№ 1-1</w:t>
      </w:r>
      <w:r w:rsidR="000E534B">
        <w:rPr>
          <w:color w:val="000000"/>
          <w:sz w:val="24"/>
          <w:szCs w:val="24"/>
        </w:rPr>
        <w:t>7</w:t>
      </w:r>
      <w:r w:rsidR="00E84E5D" w:rsidRPr="000E534B">
        <w:rPr>
          <w:color w:val="000000"/>
          <w:sz w:val="24"/>
          <w:szCs w:val="24"/>
        </w:rPr>
        <w:t xml:space="preserve"> на </w:t>
      </w:r>
      <w:r w:rsidR="0015512D" w:rsidRPr="000E534B">
        <w:rPr>
          <w:color w:val="000000"/>
          <w:sz w:val="24"/>
          <w:szCs w:val="24"/>
        </w:rPr>
        <w:t>202</w:t>
      </w:r>
      <w:r w:rsidR="000E534B">
        <w:rPr>
          <w:color w:val="000000"/>
          <w:sz w:val="24"/>
          <w:szCs w:val="24"/>
        </w:rPr>
        <w:t>4</w:t>
      </w:r>
      <w:r w:rsidR="00E84E5D" w:rsidRPr="000E534B">
        <w:rPr>
          <w:color w:val="000000"/>
          <w:sz w:val="24"/>
          <w:szCs w:val="24"/>
        </w:rPr>
        <w:t xml:space="preserve"> год</w:t>
      </w:r>
      <w:r w:rsidR="004A32A8" w:rsidRPr="001854D9">
        <w:rPr>
          <w:b/>
          <w:color w:val="000000"/>
          <w:sz w:val="24"/>
          <w:szCs w:val="24"/>
        </w:rPr>
        <w:t xml:space="preserve"> </w:t>
      </w:r>
      <w:r w:rsidRPr="001854D9">
        <w:rPr>
          <w:color w:val="000000"/>
          <w:sz w:val="24"/>
          <w:szCs w:val="24"/>
        </w:rPr>
        <w:t>согласно требованиям Приложения № 2 к Договору;</w:t>
      </w:r>
    </w:p>
    <w:p w14:paraId="3DA8952F" w14:textId="47131DD7" w:rsidR="00202F8B" w:rsidRPr="001854D9" w:rsidRDefault="00202F8B" w:rsidP="006451F7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 xml:space="preserve">5) </w:t>
      </w:r>
      <w:r w:rsidRPr="001854D9">
        <w:rPr>
          <w:sz w:val="24"/>
          <w:szCs w:val="24"/>
        </w:rPr>
        <w:t xml:space="preserve">Страховая выплата - сумма денег, выплачиваемая </w:t>
      </w:r>
      <w:r w:rsidR="000F5E80" w:rsidRPr="001854D9">
        <w:rPr>
          <w:sz w:val="24"/>
          <w:szCs w:val="24"/>
        </w:rPr>
        <w:t>С</w:t>
      </w:r>
      <w:r w:rsidRPr="001854D9">
        <w:rPr>
          <w:sz w:val="24"/>
          <w:szCs w:val="24"/>
        </w:rPr>
        <w:t xml:space="preserve">траховщиком </w:t>
      </w:r>
      <w:r w:rsidR="000F5E80" w:rsidRPr="001854D9">
        <w:rPr>
          <w:sz w:val="24"/>
          <w:szCs w:val="24"/>
        </w:rPr>
        <w:t>С</w:t>
      </w:r>
      <w:r w:rsidRPr="001854D9">
        <w:rPr>
          <w:sz w:val="24"/>
          <w:szCs w:val="24"/>
        </w:rPr>
        <w:t xml:space="preserve">трахователю (выгодоприобретателю) в пределах страховой суммы при наступлении страхового случая либо при наступлении срока, определенного в </w:t>
      </w:r>
      <w:r w:rsidR="000F5E80" w:rsidRPr="001854D9">
        <w:rPr>
          <w:sz w:val="24"/>
          <w:szCs w:val="24"/>
        </w:rPr>
        <w:t>Д</w:t>
      </w:r>
      <w:r w:rsidRPr="001854D9">
        <w:rPr>
          <w:sz w:val="24"/>
          <w:szCs w:val="24"/>
        </w:rPr>
        <w:t>оговоре;</w:t>
      </w:r>
    </w:p>
    <w:p w14:paraId="07700817" w14:textId="436C9CDB" w:rsidR="00202F8B" w:rsidRPr="001854D9" w:rsidRDefault="00202F8B" w:rsidP="006451F7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 xml:space="preserve">6) Страховая сумма – </w:t>
      </w:r>
      <w:r w:rsidRPr="001854D9">
        <w:rPr>
          <w:sz w:val="24"/>
          <w:szCs w:val="24"/>
        </w:rPr>
        <w:t xml:space="preserve">сумма денег, на которую застрахован объект страхования и которая представляет собой предельный объем ответственности </w:t>
      </w:r>
      <w:r w:rsidR="000F5E80" w:rsidRPr="001854D9">
        <w:rPr>
          <w:sz w:val="24"/>
          <w:szCs w:val="24"/>
        </w:rPr>
        <w:t>С</w:t>
      </w:r>
      <w:r w:rsidRPr="001854D9">
        <w:rPr>
          <w:sz w:val="24"/>
          <w:szCs w:val="24"/>
        </w:rPr>
        <w:t>траховщика при наступлении страхового случая;</w:t>
      </w:r>
    </w:p>
    <w:p w14:paraId="6FF30FED" w14:textId="4511DB07" w:rsidR="00202F8B" w:rsidRPr="001854D9" w:rsidRDefault="00202F8B" w:rsidP="006451F7">
      <w:pPr>
        <w:spacing w:after="0" w:line="240" w:lineRule="auto"/>
        <w:ind w:firstLine="709"/>
        <w:jc w:val="both"/>
        <w:rPr>
          <w:sz w:val="24"/>
          <w:szCs w:val="24"/>
        </w:rPr>
      </w:pPr>
      <w:r w:rsidRPr="001854D9">
        <w:rPr>
          <w:color w:val="000000"/>
          <w:sz w:val="24"/>
          <w:szCs w:val="24"/>
        </w:rPr>
        <w:t>7)</w:t>
      </w:r>
      <w:r w:rsidRPr="001854D9">
        <w:rPr>
          <w:sz w:val="24"/>
          <w:szCs w:val="24"/>
        </w:rPr>
        <w:t xml:space="preserve"> Страховой случай - событие, с наступлением которого </w:t>
      </w:r>
      <w:r w:rsidR="000F5E80" w:rsidRPr="001854D9">
        <w:rPr>
          <w:sz w:val="24"/>
          <w:szCs w:val="24"/>
        </w:rPr>
        <w:t>Д</w:t>
      </w:r>
      <w:r w:rsidRPr="001854D9">
        <w:rPr>
          <w:sz w:val="24"/>
          <w:szCs w:val="24"/>
        </w:rPr>
        <w:t>оговор предусматривает осуществление страховой выплаты</w:t>
      </w:r>
    </w:p>
    <w:p w14:paraId="5AB6F26E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color w:val="000000"/>
          <w:sz w:val="24"/>
          <w:szCs w:val="24"/>
        </w:rPr>
        <w:t>1.3. Перечисленные ниже документы и условия, оговоренные в них, образуют данный Договор, а именно:</w:t>
      </w:r>
    </w:p>
    <w:p w14:paraId="377F3F34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color w:val="000000"/>
          <w:sz w:val="24"/>
          <w:szCs w:val="24"/>
        </w:rPr>
        <w:t>1) настоящий Договор;</w:t>
      </w:r>
    </w:p>
    <w:p w14:paraId="27A86E2E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>2) перечень закупаемых услуг (Приложение № 1);</w:t>
      </w:r>
    </w:p>
    <w:p w14:paraId="0397AEB6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color w:val="000000"/>
          <w:sz w:val="24"/>
          <w:szCs w:val="24"/>
        </w:rPr>
        <w:t xml:space="preserve">3) техническая </w:t>
      </w:r>
      <w:r w:rsidRPr="001854D9">
        <w:rPr>
          <w:sz w:val="24"/>
          <w:szCs w:val="24"/>
        </w:rPr>
        <w:t>спецификация (Приложение № 2)</w:t>
      </w:r>
      <w:r w:rsidRPr="001854D9">
        <w:rPr>
          <w:color w:val="000000"/>
          <w:sz w:val="24"/>
          <w:szCs w:val="24"/>
        </w:rPr>
        <w:t>.</w:t>
      </w:r>
    </w:p>
    <w:p w14:paraId="6D1620FB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color w:val="000000"/>
          <w:sz w:val="24"/>
          <w:szCs w:val="24"/>
        </w:rPr>
        <w:lastRenderedPageBreak/>
        <w:t xml:space="preserve">1.4. В случае привлечения Поставщиком </w:t>
      </w:r>
      <w:r w:rsidRPr="001854D9">
        <w:rPr>
          <w:sz w:val="24"/>
          <w:szCs w:val="24"/>
        </w:rPr>
        <w:t xml:space="preserve">субподрядчиков (соисполнителей), предельные объемы услуг (в том числе сопутствующих услуг), передаваемые субподрядчикам (соисполнителям) для оказания услуг не </w:t>
      </w:r>
      <w:r w:rsidRPr="001854D9">
        <w:rPr>
          <w:sz w:val="24"/>
          <w:szCs w:val="24"/>
          <w:lang w:val="kk-KZ"/>
        </w:rPr>
        <w:t>должны превышать</w:t>
      </w:r>
      <w:r w:rsidRPr="001854D9">
        <w:rPr>
          <w:sz w:val="24"/>
          <w:szCs w:val="24"/>
        </w:rPr>
        <w:t xml:space="preserve"> более двух третей от общего объема услуг по Договору.</w:t>
      </w:r>
    </w:p>
    <w:p w14:paraId="04FC251D" w14:textId="77777777" w:rsidR="00202F8B" w:rsidRPr="001854D9" w:rsidRDefault="005F5873" w:rsidP="006451F7">
      <w:pPr>
        <w:autoSpaceDE w:val="0"/>
        <w:autoSpaceDN w:val="0"/>
        <w:spacing w:after="0" w:line="240" w:lineRule="auto"/>
        <w:ind w:firstLine="567"/>
        <w:contextualSpacing/>
        <w:rPr>
          <w:sz w:val="24"/>
          <w:szCs w:val="24"/>
        </w:rPr>
      </w:pPr>
      <w:r w:rsidRPr="001854D9">
        <w:rPr>
          <w:sz w:val="24"/>
          <w:szCs w:val="24"/>
        </w:rPr>
        <w:t>1.5. Вид валюты страховой суммы, страховой выплаты и страховой премии – тенге.</w:t>
      </w:r>
    </w:p>
    <w:p w14:paraId="58287A9D" w14:textId="77777777" w:rsidR="005F5873" w:rsidRPr="001854D9" w:rsidRDefault="005F5873" w:rsidP="006451F7">
      <w:pPr>
        <w:autoSpaceDE w:val="0"/>
        <w:autoSpaceDN w:val="0"/>
        <w:spacing w:after="0" w:line="240" w:lineRule="auto"/>
        <w:ind w:firstLine="567"/>
        <w:contextualSpacing/>
        <w:rPr>
          <w:sz w:val="24"/>
          <w:szCs w:val="24"/>
        </w:rPr>
      </w:pPr>
    </w:p>
    <w:p w14:paraId="23F4B1E7" w14:textId="77777777" w:rsidR="00202F8B" w:rsidRPr="001854D9" w:rsidRDefault="00202F8B" w:rsidP="006451F7">
      <w:pPr>
        <w:numPr>
          <w:ilvl w:val="0"/>
          <w:numId w:val="3"/>
        </w:numPr>
        <w:spacing w:after="0" w:line="240" w:lineRule="auto"/>
        <w:ind w:left="0" w:firstLine="567"/>
        <w:contextualSpacing/>
        <w:jc w:val="center"/>
        <w:rPr>
          <w:b/>
          <w:bCs/>
          <w:sz w:val="24"/>
          <w:szCs w:val="24"/>
        </w:rPr>
      </w:pPr>
      <w:r w:rsidRPr="001854D9">
        <w:rPr>
          <w:b/>
          <w:bCs/>
          <w:color w:val="000000"/>
          <w:sz w:val="24"/>
          <w:szCs w:val="24"/>
        </w:rPr>
        <w:t>Общая стоимость Договора и порядок оплаты</w:t>
      </w:r>
      <w:r w:rsidRPr="001854D9">
        <w:rPr>
          <w:b/>
          <w:bCs/>
          <w:sz w:val="24"/>
          <w:szCs w:val="24"/>
        </w:rPr>
        <w:t> </w:t>
      </w:r>
    </w:p>
    <w:p w14:paraId="7D59AEBA" w14:textId="51D2BFC8" w:rsidR="00202F8B" w:rsidRPr="001854D9" w:rsidRDefault="00202F8B" w:rsidP="006451F7">
      <w:pPr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val="kk-KZ" w:eastAsia="ru-RU"/>
        </w:rPr>
      </w:pPr>
      <w:r w:rsidRPr="001854D9">
        <w:rPr>
          <w:rFonts w:eastAsia="Times New Roman"/>
          <w:color w:val="000000"/>
          <w:sz w:val="24"/>
          <w:szCs w:val="24"/>
          <w:lang w:eastAsia="ru-RU"/>
        </w:rPr>
        <w:t>2.1. Общая стоимость Договора</w:t>
      </w:r>
      <w:r w:rsidR="00231D98" w:rsidRPr="001854D9">
        <w:rPr>
          <w:rFonts w:eastAsia="Times New Roman"/>
          <w:color w:val="000000"/>
          <w:sz w:val="24"/>
          <w:szCs w:val="24"/>
          <w:lang w:eastAsia="ru-RU"/>
        </w:rPr>
        <w:t>/</w:t>
      </w:r>
      <w:r w:rsidR="002F0E7E" w:rsidRPr="001854D9">
        <w:rPr>
          <w:rFonts w:eastAsia="Times New Roman"/>
          <w:color w:val="000000"/>
          <w:sz w:val="24"/>
          <w:szCs w:val="24"/>
          <w:lang w:eastAsia="ru-RU"/>
        </w:rPr>
        <w:t xml:space="preserve">размер </w:t>
      </w:r>
      <w:r w:rsidR="00231D98" w:rsidRPr="001854D9">
        <w:rPr>
          <w:rFonts w:eastAsia="Times New Roman"/>
          <w:color w:val="000000"/>
          <w:sz w:val="24"/>
          <w:szCs w:val="24"/>
          <w:lang w:eastAsia="ru-RU"/>
        </w:rPr>
        <w:t>Страховой премии</w:t>
      </w:r>
      <w:r w:rsidR="004A32A8" w:rsidRPr="001854D9">
        <w:rPr>
          <w:rFonts w:eastAsia="Times New Roman"/>
          <w:color w:val="000000"/>
          <w:sz w:val="24"/>
          <w:szCs w:val="24"/>
          <w:lang w:val="kk-KZ" w:eastAsia="ru-RU"/>
        </w:rPr>
        <w:t xml:space="preserve"> по Лотам №№ 1-1</w:t>
      </w:r>
      <w:r w:rsidR="000E534B">
        <w:rPr>
          <w:rFonts w:eastAsia="Times New Roman"/>
          <w:color w:val="000000"/>
          <w:sz w:val="24"/>
          <w:szCs w:val="24"/>
          <w:lang w:val="kk-KZ" w:eastAsia="ru-RU"/>
        </w:rPr>
        <w:t>7</w:t>
      </w:r>
      <w:r w:rsidRPr="001854D9">
        <w:rPr>
          <w:rFonts w:eastAsia="Times New Roman"/>
          <w:color w:val="000000"/>
          <w:sz w:val="24"/>
          <w:szCs w:val="24"/>
          <w:lang w:eastAsia="ru-RU"/>
        </w:rPr>
        <w:t xml:space="preserve"> не должна</w:t>
      </w:r>
      <w:r w:rsidR="002F0E7E" w:rsidRPr="001854D9">
        <w:rPr>
          <w:rFonts w:eastAsia="Times New Roman"/>
          <w:color w:val="000000"/>
          <w:sz w:val="24"/>
          <w:szCs w:val="24"/>
          <w:lang w:eastAsia="ru-RU"/>
        </w:rPr>
        <w:t>/не должен</w:t>
      </w:r>
      <w:r w:rsidRPr="001854D9">
        <w:rPr>
          <w:rFonts w:eastAsia="Times New Roman"/>
          <w:color w:val="000000"/>
          <w:sz w:val="24"/>
          <w:szCs w:val="24"/>
          <w:lang w:eastAsia="ru-RU"/>
        </w:rPr>
        <w:t xml:space="preserve"> превышать _________ (</w:t>
      </w:r>
      <w:r w:rsidRPr="001854D9">
        <w:rPr>
          <w:rFonts w:eastAsia="Times New Roman"/>
          <w:i/>
          <w:color w:val="000000"/>
          <w:sz w:val="24"/>
          <w:szCs w:val="24"/>
          <w:lang w:eastAsia="ru-RU"/>
        </w:rPr>
        <w:t>_______________</w:t>
      </w:r>
      <w:r w:rsidRPr="001854D9">
        <w:rPr>
          <w:rFonts w:eastAsia="Times New Roman"/>
          <w:color w:val="000000"/>
          <w:sz w:val="24"/>
          <w:szCs w:val="24"/>
          <w:lang w:eastAsia="ru-RU"/>
        </w:rPr>
        <w:t>) тенге без учета НДС, и включает все расходы, связанные с оказанием услуг, а также все налоги и сборы, предусмотренные законодательством Республики Казахстан.</w:t>
      </w:r>
    </w:p>
    <w:p w14:paraId="7490FE2B" w14:textId="77777777" w:rsidR="00202F8B" w:rsidRPr="001854D9" w:rsidRDefault="00202F8B" w:rsidP="006451F7">
      <w:pPr>
        <w:spacing w:after="0" w:line="240" w:lineRule="auto"/>
        <w:ind w:firstLine="709"/>
        <w:jc w:val="both"/>
        <w:rPr>
          <w:rFonts w:eastAsia="Times New Roman"/>
          <w:i/>
          <w:color w:val="000000"/>
          <w:sz w:val="24"/>
          <w:szCs w:val="24"/>
          <w:lang w:eastAsia="ru-RU"/>
        </w:rPr>
      </w:pPr>
      <w:r w:rsidRPr="001854D9">
        <w:rPr>
          <w:rFonts w:eastAsia="Times New Roman"/>
          <w:color w:val="000000"/>
          <w:sz w:val="24"/>
          <w:szCs w:val="24"/>
          <w:lang w:eastAsia="ru-RU"/>
        </w:rPr>
        <w:t xml:space="preserve">Сумма НДС не должна превышать _______ (___) тенге </w:t>
      </w:r>
      <w:r w:rsidRPr="001854D9">
        <w:rPr>
          <w:rFonts w:eastAsia="Times New Roman"/>
          <w:i/>
          <w:color w:val="000000"/>
          <w:sz w:val="24"/>
          <w:szCs w:val="24"/>
          <w:lang w:eastAsia="ru-RU"/>
        </w:rPr>
        <w:t xml:space="preserve">(если Поставщик является плательщиком НДС). </w:t>
      </w:r>
    </w:p>
    <w:p w14:paraId="7973A756" w14:textId="77777777" w:rsidR="00202F8B" w:rsidRPr="001854D9" w:rsidRDefault="00202F8B" w:rsidP="006451F7">
      <w:pPr>
        <w:spacing w:after="0" w:line="240" w:lineRule="auto"/>
        <w:ind w:firstLine="709"/>
        <w:jc w:val="both"/>
        <w:rPr>
          <w:rFonts w:eastAsia="Times New Roman"/>
          <w:i/>
          <w:color w:val="000000"/>
          <w:sz w:val="24"/>
          <w:szCs w:val="24"/>
          <w:lang w:eastAsia="ru-RU"/>
        </w:rPr>
      </w:pPr>
      <w:r w:rsidRPr="001854D9">
        <w:rPr>
          <w:rFonts w:eastAsia="Times New Roman"/>
          <w:color w:val="000000"/>
          <w:sz w:val="24"/>
          <w:szCs w:val="24"/>
          <w:lang w:eastAsia="ru-RU"/>
        </w:rPr>
        <w:t xml:space="preserve">Итого с учетом НДС стоимость Договора не должна превышать _______ (___) тенге </w:t>
      </w:r>
      <w:r w:rsidRPr="001854D9">
        <w:rPr>
          <w:rFonts w:eastAsia="Times New Roman"/>
          <w:i/>
          <w:color w:val="000000"/>
          <w:sz w:val="24"/>
          <w:szCs w:val="24"/>
          <w:lang w:eastAsia="ru-RU"/>
        </w:rPr>
        <w:t>(если Поставщик является плательщиком НДС).</w:t>
      </w:r>
    </w:p>
    <w:p w14:paraId="64E787D9" w14:textId="77777777" w:rsidR="009E3C6E" w:rsidRPr="001854D9" w:rsidRDefault="00202F8B" w:rsidP="009E3C6E">
      <w:pPr>
        <w:pStyle w:val="aff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1854D9">
        <w:rPr>
          <w:rFonts w:ascii="Times New Roman" w:hAnsi="Times New Roman"/>
          <w:color w:val="000000"/>
          <w:sz w:val="24"/>
          <w:szCs w:val="24"/>
        </w:rPr>
        <w:t xml:space="preserve">2.2. </w:t>
      </w:r>
      <w:r w:rsidR="009E3C6E" w:rsidRPr="001854D9">
        <w:rPr>
          <w:rFonts w:ascii="Times New Roman" w:eastAsia="Calibri" w:hAnsi="Times New Roman"/>
          <w:sz w:val="24"/>
          <w:szCs w:val="24"/>
        </w:rPr>
        <w:t>Поставщик несет все риски и расходы, связанные с оказанием услуг, включая оплату налогов, сборов, пошлин и иных установленных законодательством Республики Казахстан платежей.</w:t>
      </w:r>
    </w:p>
    <w:p w14:paraId="2153888B" w14:textId="77777777" w:rsidR="009E3C6E" w:rsidRPr="001854D9" w:rsidRDefault="009E3C6E" w:rsidP="009E3C6E">
      <w:pPr>
        <w:pStyle w:val="aff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1854D9">
        <w:rPr>
          <w:rFonts w:ascii="Times New Roman" w:eastAsia="Calibri" w:hAnsi="Times New Roman"/>
          <w:sz w:val="24"/>
          <w:szCs w:val="24"/>
        </w:rPr>
        <w:t>В случае заключения Договора с нерезидентом Республики Казахстан, деятельность которого не приводит к образованию постоянного учреждения в Республике Казахстан, Заказчик удерживает налог у источника выплаты в соответствии с международным договором и (или) налоговым законодательством Республики Казахстан.</w:t>
      </w:r>
    </w:p>
    <w:p w14:paraId="1CAA07E0" w14:textId="77777777" w:rsidR="00202F8B" w:rsidRPr="001854D9" w:rsidRDefault="00202F8B" w:rsidP="006451F7">
      <w:pPr>
        <w:spacing w:after="0" w:line="240" w:lineRule="auto"/>
        <w:ind w:firstLine="709"/>
        <w:jc w:val="both"/>
        <w:rPr>
          <w:rFonts w:eastAsia="Times New Roman"/>
          <w:b/>
          <w:color w:val="FF0000"/>
          <w:sz w:val="24"/>
          <w:szCs w:val="24"/>
          <w:lang w:eastAsia="ru-RU"/>
        </w:rPr>
      </w:pPr>
      <w:r w:rsidRPr="001854D9">
        <w:rPr>
          <w:rFonts w:eastAsia="Times New Roman"/>
          <w:color w:val="000000"/>
          <w:sz w:val="24"/>
          <w:szCs w:val="24"/>
          <w:lang w:eastAsia="ru-RU"/>
        </w:rPr>
        <w:t>2.3. Объем оказываемых услуг в количественном и стоимостном выражении оговорен в Приложении № 1 к Договору.</w:t>
      </w:r>
    </w:p>
    <w:p w14:paraId="41FCEBE0" w14:textId="77777777" w:rsidR="00202F8B" w:rsidRPr="001854D9" w:rsidRDefault="00202F8B" w:rsidP="006451F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854D9">
        <w:rPr>
          <w:rFonts w:eastAsia="Times New Roman"/>
          <w:color w:val="000000"/>
          <w:sz w:val="24"/>
          <w:szCs w:val="24"/>
          <w:lang w:eastAsia="ru-RU"/>
        </w:rPr>
        <w:t xml:space="preserve">2.4. </w:t>
      </w:r>
      <w:r w:rsidRPr="001854D9">
        <w:rPr>
          <w:rFonts w:eastAsia="Times New Roman"/>
          <w:sz w:val="24"/>
          <w:szCs w:val="24"/>
          <w:lang w:eastAsia="ru-RU"/>
        </w:rPr>
        <w:t>Общая стоимость Договора, предусмотренная п. 2.1 Договора, изменению в сторону увеличения не подлежит, за исключением оснований, предусмотренных Правилами.</w:t>
      </w:r>
    </w:p>
    <w:p w14:paraId="1EF1BF80" w14:textId="77777777" w:rsidR="00667A88" w:rsidRPr="001854D9" w:rsidRDefault="00667A88" w:rsidP="006451F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854D9">
        <w:rPr>
          <w:rFonts w:eastAsia="Times New Roman"/>
          <w:sz w:val="24"/>
          <w:szCs w:val="24"/>
          <w:lang w:eastAsia="ru-RU"/>
        </w:rPr>
        <w:t>2.5. Оплата производится Заказчиком по факту оказания услуг не позднее 10 (десяти) рабочих дней со дня подписания акта оказанных услуг уполномоченными представителями обеих Сторон, путем перечисления денег на текущий счет Поставщика.</w:t>
      </w:r>
    </w:p>
    <w:p w14:paraId="3B4C6426" w14:textId="77777777" w:rsidR="00667A88" w:rsidRPr="001854D9" w:rsidRDefault="00667A88" w:rsidP="006451F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854D9">
        <w:rPr>
          <w:rFonts w:eastAsia="Times New Roman"/>
          <w:sz w:val="24"/>
          <w:szCs w:val="24"/>
          <w:lang w:eastAsia="ru-RU"/>
        </w:rPr>
        <w:t xml:space="preserve">Поставщик, состоящий на регистрационном учете по НДС, не позднее 3 (трех) рабочих дней со дня исполнения обязательств по Договору выписывает в ИС ЭСФ счет–фактуру, </w:t>
      </w:r>
      <w:r w:rsidR="00011B33" w:rsidRPr="001854D9">
        <w:rPr>
          <w:rFonts w:eastAsia="Times New Roman"/>
          <w:sz w:val="24"/>
          <w:szCs w:val="24"/>
          <w:lang w:eastAsia="ru-RU"/>
        </w:rPr>
        <w:t xml:space="preserve">а также предоставляет </w:t>
      </w:r>
      <w:r w:rsidRPr="001854D9">
        <w:rPr>
          <w:rFonts w:eastAsia="Times New Roman"/>
          <w:sz w:val="24"/>
          <w:szCs w:val="24"/>
          <w:lang w:eastAsia="ru-RU"/>
        </w:rPr>
        <w:t>акт оказанных услуг и в случае необходимости счет на оплату по месту дислокации Поставщика.</w:t>
      </w:r>
    </w:p>
    <w:p w14:paraId="7CAAC6B0" w14:textId="77777777" w:rsidR="00667A88" w:rsidRPr="001854D9" w:rsidRDefault="00667A88" w:rsidP="006451F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854D9">
        <w:rPr>
          <w:rFonts w:eastAsia="Times New Roman"/>
          <w:sz w:val="24"/>
          <w:szCs w:val="24"/>
          <w:lang w:eastAsia="ru-RU"/>
        </w:rPr>
        <w:t>Поставщик, не состоящий на регистрационном учете по НДС, не позднее 3 (трех) рабочих дней со дня исполнения обязательств по Договору предоставляет акт оказанных услуг, счет на оплату по месту дислокации Поставщика.</w:t>
      </w:r>
    </w:p>
    <w:p w14:paraId="3E9559AE" w14:textId="77777777" w:rsidR="00667A88" w:rsidRPr="001854D9" w:rsidRDefault="00667A88" w:rsidP="006451F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854D9">
        <w:rPr>
          <w:rFonts w:eastAsia="Times New Roman"/>
          <w:sz w:val="24"/>
          <w:szCs w:val="24"/>
          <w:lang w:eastAsia="ru-RU"/>
        </w:rPr>
        <w:t>Оплата производится при условии предоставления Поставщиком надлежащим образом оформленных счета-фактуры/счета на оплату и акта оказанных услуг.</w:t>
      </w:r>
    </w:p>
    <w:p w14:paraId="029E38EA" w14:textId="77777777" w:rsidR="00667A88" w:rsidRPr="001854D9" w:rsidRDefault="00667A88" w:rsidP="006451F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854D9">
        <w:rPr>
          <w:rFonts w:eastAsia="Times New Roman"/>
          <w:sz w:val="24"/>
          <w:szCs w:val="24"/>
          <w:lang w:eastAsia="ru-RU"/>
        </w:rPr>
        <w:t>При предоставлении счета-фактуры/счета на оплату и акта оказанных услуг, оформленных ненадлежащим образом, в том числе с указанием неверных реквизитов, Заказчик возвращает их без оплаты и срок исполнения Заказчиком своих обязательств по оплате, исчисляется с момента представления нового счета-фактуры/счета на оплату и акта оказанных услуг. При этом Поставщик не вправе предъявлять Заказчику какие-либо штрафные санкции за несвоевременную оплату.</w:t>
      </w:r>
    </w:p>
    <w:p w14:paraId="0AFA0E2D" w14:textId="77777777" w:rsidR="00667A88" w:rsidRPr="001854D9" w:rsidRDefault="00667A88" w:rsidP="006451F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854D9">
        <w:rPr>
          <w:rFonts w:eastAsia="Times New Roman"/>
          <w:sz w:val="24"/>
          <w:szCs w:val="24"/>
          <w:lang w:eastAsia="ru-RU"/>
        </w:rPr>
        <w:t>Поставщик, являющийся плательщиком НДС, вышеуказанные документы предоставляет с выделением в них суммы НДС.</w:t>
      </w:r>
    </w:p>
    <w:p w14:paraId="35FE8B6C" w14:textId="77777777" w:rsidR="00202F8B" w:rsidRPr="001854D9" w:rsidRDefault="00202F8B" w:rsidP="006451F7">
      <w:pPr>
        <w:spacing w:after="0" w:line="240" w:lineRule="auto"/>
        <w:ind w:firstLine="709"/>
        <w:jc w:val="both"/>
        <w:rPr>
          <w:sz w:val="24"/>
          <w:szCs w:val="24"/>
        </w:rPr>
      </w:pPr>
      <w:r w:rsidRPr="001854D9">
        <w:rPr>
          <w:sz w:val="24"/>
          <w:szCs w:val="24"/>
        </w:rPr>
        <w:t>2.6. Днем исполнения обязательства по оплате считается день списания денег с текущего счета Заказчика.</w:t>
      </w:r>
    </w:p>
    <w:p w14:paraId="01378C1D" w14:textId="77777777" w:rsidR="00202F8B" w:rsidRPr="001854D9" w:rsidRDefault="00202F8B" w:rsidP="006451F7">
      <w:pPr>
        <w:adjustRightInd w:val="0"/>
        <w:snapToGrid w:val="0"/>
        <w:spacing w:after="0" w:line="240" w:lineRule="auto"/>
        <w:ind w:firstLine="709"/>
        <w:jc w:val="both"/>
        <w:rPr>
          <w:sz w:val="24"/>
          <w:szCs w:val="24"/>
        </w:rPr>
      </w:pPr>
      <w:r w:rsidRPr="001854D9">
        <w:rPr>
          <w:sz w:val="24"/>
          <w:szCs w:val="24"/>
        </w:rPr>
        <w:t>2.7. В случае неуплаты страховой премии в полном размере в указанный срок, действие страховой защиты по настоящему Договору приостанавливается Поставщиком</w:t>
      </w:r>
      <w:r w:rsidRPr="001854D9">
        <w:rPr>
          <w:sz w:val="24"/>
          <w:szCs w:val="24"/>
          <w:lang w:val="kk-KZ"/>
        </w:rPr>
        <w:t>/Страховщиком</w:t>
      </w:r>
      <w:r w:rsidRPr="001854D9">
        <w:rPr>
          <w:sz w:val="24"/>
          <w:szCs w:val="24"/>
        </w:rPr>
        <w:t xml:space="preserve"> в одностороннем порядке со дня, следующего за днем просроченного срока оплаты страховой премии.</w:t>
      </w:r>
    </w:p>
    <w:p w14:paraId="4B06EF94" w14:textId="77777777" w:rsidR="00202F8B" w:rsidRPr="001854D9" w:rsidRDefault="00202F8B" w:rsidP="006451F7">
      <w:pPr>
        <w:adjustRightInd w:val="0"/>
        <w:snapToGrid w:val="0"/>
        <w:spacing w:after="0" w:line="240" w:lineRule="auto"/>
        <w:ind w:firstLine="709"/>
        <w:jc w:val="both"/>
        <w:rPr>
          <w:sz w:val="24"/>
          <w:szCs w:val="24"/>
        </w:rPr>
      </w:pPr>
      <w:r w:rsidRPr="001854D9">
        <w:rPr>
          <w:sz w:val="24"/>
          <w:szCs w:val="24"/>
        </w:rPr>
        <w:lastRenderedPageBreak/>
        <w:t xml:space="preserve">2.8. </w:t>
      </w:r>
      <w:r w:rsidRPr="001854D9">
        <w:rPr>
          <w:sz w:val="24"/>
          <w:szCs w:val="24"/>
          <w:lang w:val="kk-KZ"/>
        </w:rPr>
        <w:t>Заказчик/</w:t>
      </w:r>
      <w:r w:rsidRPr="001854D9">
        <w:rPr>
          <w:sz w:val="24"/>
          <w:szCs w:val="24"/>
        </w:rPr>
        <w:t xml:space="preserve">Страхователь вправе возобновить действие страховой защиты в течение 30 (тридцати) </w:t>
      </w:r>
      <w:r w:rsidRPr="001854D9">
        <w:rPr>
          <w:sz w:val="24"/>
          <w:szCs w:val="24"/>
          <w:lang w:val="kk-KZ"/>
        </w:rPr>
        <w:t>дней</w:t>
      </w:r>
      <w:r w:rsidRPr="001854D9">
        <w:rPr>
          <w:sz w:val="24"/>
          <w:szCs w:val="24"/>
        </w:rPr>
        <w:t xml:space="preserve"> со дня приостановления действия страховой защиты, на основании письменного заявления после полной оплаты суммы страховой премии. При этом действие настоящего Договора не продлевается, и уплаченная страховая премия за период приостановления действия страховой защиты не возвращается.</w:t>
      </w:r>
    </w:p>
    <w:p w14:paraId="4B37F362" w14:textId="77777777" w:rsidR="00D825E7" w:rsidRPr="001854D9" w:rsidRDefault="00202F8B" w:rsidP="00D825E7">
      <w:pPr>
        <w:adjustRightInd w:val="0"/>
        <w:snapToGrid w:val="0"/>
        <w:spacing w:after="0" w:line="240" w:lineRule="auto"/>
        <w:ind w:firstLine="709"/>
        <w:jc w:val="both"/>
        <w:rPr>
          <w:color w:val="000000"/>
          <w:sz w:val="24"/>
          <w:szCs w:val="24"/>
          <w:lang w:val="kk-KZ"/>
        </w:rPr>
      </w:pPr>
      <w:r w:rsidRPr="001854D9">
        <w:rPr>
          <w:color w:val="000000"/>
          <w:sz w:val="24"/>
          <w:szCs w:val="24"/>
        </w:rPr>
        <w:t xml:space="preserve">2.9. </w:t>
      </w:r>
      <w:r w:rsidR="00D825E7" w:rsidRPr="001854D9">
        <w:rPr>
          <w:color w:val="000000"/>
          <w:sz w:val="24"/>
          <w:szCs w:val="24"/>
        </w:rPr>
        <w:t xml:space="preserve">Страховая сумма по настоящему Договору устанавливается </w:t>
      </w:r>
      <w:r w:rsidR="00D825E7" w:rsidRPr="001854D9">
        <w:rPr>
          <w:sz w:val="24"/>
          <w:szCs w:val="24"/>
        </w:rPr>
        <w:t xml:space="preserve">исходя </w:t>
      </w:r>
      <w:r w:rsidR="00D825E7" w:rsidRPr="001854D9">
        <w:rPr>
          <w:color w:val="000000"/>
          <w:sz w:val="24"/>
          <w:szCs w:val="24"/>
        </w:rPr>
        <w:t>из балансовой стоимости имущества и указывается</w:t>
      </w:r>
      <w:r w:rsidR="00D825E7" w:rsidRPr="001854D9">
        <w:rPr>
          <w:sz w:val="24"/>
          <w:szCs w:val="24"/>
        </w:rPr>
        <w:t xml:space="preserve"> </w:t>
      </w:r>
      <w:r w:rsidR="00D825E7" w:rsidRPr="001854D9">
        <w:rPr>
          <w:color w:val="000000"/>
          <w:sz w:val="24"/>
          <w:szCs w:val="24"/>
          <w:lang w:val="kk-KZ"/>
        </w:rPr>
        <w:t>в Приложении №2 к Техническңой спецификации.</w:t>
      </w:r>
    </w:p>
    <w:p w14:paraId="034CDDAE" w14:textId="77777777" w:rsidR="004545E4" w:rsidRPr="001854D9" w:rsidRDefault="004545E4" w:rsidP="004545E4">
      <w:pPr>
        <w:adjustRightInd w:val="0"/>
        <w:snapToGrid w:val="0"/>
        <w:spacing w:after="0" w:line="240" w:lineRule="auto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63215F5B" w14:textId="6DFFA43E" w:rsidR="00202F8B" w:rsidRPr="001854D9" w:rsidRDefault="004545E4" w:rsidP="004545E4">
      <w:pPr>
        <w:adjustRightInd w:val="0"/>
        <w:snapToGrid w:val="0"/>
        <w:spacing w:after="0" w:line="240" w:lineRule="auto"/>
        <w:ind w:firstLine="709"/>
        <w:jc w:val="center"/>
        <w:rPr>
          <w:b/>
          <w:bCs/>
          <w:color w:val="000000"/>
          <w:sz w:val="24"/>
          <w:szCs w:val="24"/>
        </w:rPr>
      </w:pPr>
      <w:r w:rsidRPr="001854D9">
        <w:rPr>
          <w:b/>
          <w:bCs/>
          <w:color w:val="000000"/>
          <w:sz w:val="24"/>
          <w:szCs w:val="24"/>
        </w:rPr>
        <w:t xml:space="preserve">3. </w:t>
      </w:r>
      <w:r w:rsidR="00202F8B" w:rsidRPr="001854D9">
        <w:rPr>
          <w:b/>
          <w:bCs/>
          <w:color w:val="000000"/>
          <w:sz w:val="24"/>
          <w:szCs w:val="24"/>
        </w:rPr>
        <w:t>Права и обязанности Сторон</w:t>
      </w:r>
    </w:p>
    <w:p w14:paraId="12541FF8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1854D9">
        <w:rPr>
          <w:b/>
          <w:color w:val="000000"/>
          <w:sz w:val="24"/>
          <w:szCs w:val="24"/>
        </w:rPr>
        <w:t>3.1. Поставщик обязуется:</w:t>
      </w:r>
    </w:p>
    <w:p w14:paraId="405B34E0" w14:textId="77777777" w:rsidR="00202F8B" w:rsidRPr="001854D9" w:rsidRDefault="00202F8B" w:rsidP="00A86E40">
      <w:pPr>
        <w:numPr>
          <w:ilvl w:val="0"/>
          <w:numId w:val="41"/>
        </w:numPr>
        <w:tabs>
          <w:tab w:val="left" w:pos="633"/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1854D9">
        <w:rPr>
          <w:color w:val="000000"/>
          <w:sz w:val="24"/>
          <w:szCs w:val="24"/>
        </w:rPr>
        <w:t>обеспечить полное и надлежащее исполнение взятых на себя обязательств по Договору;</w:t>
      </w:r>
    </w:p>
    <w:p w14:paraId="06084FAB" w14:textId="77777777" w:rsidR="00202F8B" w:rsidRPr="001854D9" w:rsidRDefault="00202F8B" w:rsidP="00A86E40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1854D9">
        <w:rPr>
          <w:color w:val="000000"/>
          <w:sz w:val="24"/>
          <w:szCs w:val="24"/>
        </w:rPr>
        <w:t>при исполнении своих обязательств по Договору обеспечить соответствие оказываемых услуг требованиям, указанным в Приложении № 2 к Договору, являющемся неотъемлемой частью Договора;</w:t>
      </w:r>
    </w:p>
    <w:p w14:paraId="07E501E1" w14:textId="77777777" w:rsidR="00202F8B" w:rsidRPr="001854D9" w:rsidRDefault="00202F8B" w:rsidP="00A86E40">
      <w:pPr>
        <w:numPr>
          <w:ilvl w:val="0"/>
          <w:numId w:val="4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без предварительного письменного согласия Заказчика не раскрывать третьим лицам содержание Договора или какого-либо из его положений, а также иной информации, предоставленных Заказчиком или от его имени другими лицами, за исключением работников Поставщика, привлеченных для выполнения настоящего Договора. Указанная информация должна предоставляться работникам Поставщика конфиденциально и в той мере, насколько это необходимо для выполнения договорных обязательств;</w:t>
      </w:r>
    </w:p>
    <w:p w14:paraId="7785D566" w14:textId="77777777" w:rsidR="00202F8B" w:rsidRPr="001854D9" w:rsidRDefault="00202F8B" w:rsidP="00A86E40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1854D9">
        <w:rPr>
          <w:color w:val="000000"/>
          <w:sz w:val="24"/>
          <w:szCs w:val="24"/>
        </w:rPr>
        <w:t>без предварительного письменного согласия Заказчика не использовать какие-либо документы и информацию, кроме как в целях реализации Договора;</w:t>
      </w:r>
    </w:p>
    <w:p w14:paraId="6458A0E4" w14:textId="77777777" w:rsidR="00202F8B" w:rsidRPr="001854D9" w:rsidRDefault="00202F8B" w:rsidP="00A86E40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1854D9">
        <w:rPr>
          <w:color w:val="000000"/>
          <w:sz w:val="24"/>
          <w:szCs w:val="24"/>
        </w:rPr>
        <w:t>по требованию Заказчика предоставлять информацию о ходе исполнения обязательств по Договору;</w:t>
      </w:r>
    </w:p>
    <w:p w14:paraId="372127F7" w14:textId="77777777" w:rsidR="00202F8B" w:rsidRPr="001854D9" w:rsidRDefault="00202F8B" w:rsidP="00A86E40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>возмещать Заказчику в полном объеме причиненные ему убытки, вызванные ненадлежащим выполнением Поставщиком условий Договора и/или иными неправомерными действиями;</w:t>
      </w:r>
    </w:p>
    <w:p w14:paraId="0E07001B" w14:textId="77777777" w:rsidR="00202F8B" w:rsidRPr="001854D9" w:rsidRDefault="00202F8B" w:rsidP="00A86E40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гарантировать соответствие услуг, условиям, описанным в Договоре;</w:t>
      </w:r>
    </w:p>
    <w:p w14:paraId="0212DE94" w14:textId="77777777" w:rsidR="00A86E40" w:rsidRPr="001854D9" w:rsidRDefault="006A43F8" w:rsidP="00A86E40">
      <w:pPr>
        <w:numPr>
          <w:ilvl w:val="0"/>
          <w:numId w:val="4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за свой счет исправить все выявленные недостатки (несоответствия), если в процессе оказания услуг Поставщик допустил отступление от условий Договора, в течение 3 (трех) рабочих дней или иного времени, определенного Заказчиком;</w:t>
      </w:r>
    </w:p>
    <w:p w14:paraId="1C8753DD" w14:textId="7A96B10B" w:rsidR="00202F8B" w:rsidRPr="001854D9" w:rsidRDefault="00202F8B" w:rsidP="00A86E40">
      <w:pPr>
        <w:numPr>
          <w:ilvl w:val="0"/>
          <w:numId w:val="4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предоставить Заказчику копии всех субподрядных договоров, заключенных в рамках Договора в срок, указанный Заказчиком. Наличие соисполнителей (субподрядчиков) не освобождает Поставщика от материальной или другой ответственности по Договору.</w:t>
      </w:r>
    </w:p>
    <w:p w14:paraId="0EA90F8B" w14:textId="77777777" w:rsidR="00202F8B" w:rsidRPr="001854D9" w:rsidRDefault="00202F8B" w:rsidP="00A86E40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1854D9">
        <w:rPr>
          <w:rFonts w:eastAsia="Times New Roman"/>
          <w:color w:val="000000"/>
          <w:sz w:val="24"/>
          <w:szCs w:val="24"/>
        </w:rPr>
        <w:t>в случае необходимости, на период оказания услуг определить контактное лицо для координации деятельности по оказанию услуг, консультировать персонал Заказчика в отношении порядка пользования услугами, их свойств и особенностей, а также оказывать практическую помощь по решению технических вопросов, связанных с оказанием услуг;</w:t>
      </w:r>
    </w:p>
    <w:p w14:paraId="06C5FB33" w14:textId="77777777" w:rsidR="00202F8B" w:rsidRPr="001854D9" w:rsidRDefault="00202F8B" w:rsidP="00A86E40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1854D9">
        <w:rPr>
          <w:rFonts w:eastAsia="Times New Roman"/>
          <w:color w:val="000000"/>
          <w:sz w:val="24"/>
          <w:szCs w:val="24"/>
        </w:rPr>
        <w:t xml:space="preserve"> по требованию Заказчика передать все необходимые документы (акт оказанных услуг в двух экземплярах, с детализацией каждой услуги и их стоимости </w:t>
      </w:r>
      <w:r w:rsidRPr="001854D9">
        <w:rPr>
          <w:rFonts w:eastAsia="Times New Roman"/>
          <w:i/>
          <w:color w:val="000000"/>
          <w:sz w:val="24"/>
          <w:szCs w:val="24"/>
        </w:rPr>
        <w:t>(в случае наличия)</w:t>
      </w:r>
      <w:r w:rsidRPr="001854D9">
        <w:rPr>
          <w:rFonts w:eastAsia="Times New Roman"/>
          <w:color w:val="000000"/>
          <w:sz w:val="24"/>
          <w:szCs w:val="24"/>
        </w:rPr>
        <w:t>, счет на оплату, счет-фактуру, сертификаты соответствия/стандарты и др.) при передаче оказанных услуг;</w:t>
      </w:r>
    </w:p>
    <w:p w14:paraId="744293BD" w14:textId="77777777" w:rsidR="00202F8B" w:rsidRPr="001854D9" w:rsidRDefault="00202F8B" w:rsidP="00A86E40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1854D9">
        <w:rPr>
          <w:rFonts w:eastAsia="Times New Roman"/>
          <w:color w:val="000000"/>
          <w:sz w:val="24"/>
          <w:szCs w:val="24"/>
        </w:rPr>
        <w:t xml:space="preserve"> подписать и передать акт сверки взаиморасчетов, отражающий текущее состояние взаимных расчетов между Сторонами на заданную дату;</w:t>
      </w:r>
    </w:p>
    <w:p w14:paraId="392AAD0D" w14:textId="1EF6ED73" w:rsidR="00202F8B" w:rsidRDefault="00202F8B" w:rsidP="00A86E40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1854D9">
        <w:rPr>
          <w:rFonts w:eastAsia="Times New Roman"/>
          <w:color w:val="000000"/>
          <w:sz w:val="24"/>
          <w:szCs w:val="24"/>
        </w:rPr>
        <w:t>при оказании услуг не привлекать страхового агента;</w:t>
      </w:r>
    </w:p>
    <w:p w14:paraId="4C5ABB26" w14:textId="77777777" w:rsidR="001D324B" w:rsidRPr="001D324B" w:rsidRDefault="001D324B" w:rsidP="001D324B">
      <w:pPr>
        <w:pStyle w:val="a9"/>
        <w:numPr>
          <w:ilvl w:val="0"/>
          <w:numId w:val="41"/>
        </w:numPr>
        <w:ind w:left="0" w:firstLine="709"/>
      </w:pPr>
      <w:r w:rsidRPr="001D324B">
        <w:t>в случае представления Заказчиком неполного пакета документов, необходимых для принятия решения о страховой выплате, направить уведомление Заказчику в течение 10 (десяти) рабочих дней со дня их получения о недостающих документах с указанием их наименования.</w:t>
      </w:r>
    </w:p>
    <w:p w14:paraId="2E64F23F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1854D9">
        <w:rPr>
          <w:b/>
          <w:color w:val="000000"/>
          <w:sz w:val="24"/>
          <w:szCs w:val="24"/>
        </w:rPr>
        <w:t>3.2. Поставщик вправе:</w:t>
      </w:r>
    </w:p>
    <w:p w14:paraId="71AE1B06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lastRenderedPageBreak/>
        <w:t>1) требовать своевременной оплаты за оказанные услуги при надлежащем исполнении всех условий Договора;</w:t>
      </w:r>
    </w:p>
    <w:p w14:paraId="3F4FA19A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>2) в случае производственной необходимости вносить Заказчику предложения об иных, не предусмотренных настоящим Договором, мерах оптимизации по оказанию услуг.</w:t>
      </w:r>
    </w:p>
    <w:p w14:paraId="6CF7647D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1854D9">
        <w:rPr>
          <w:b/>
          <w:color w:val="000000"/>
          <w:sz w:val="24"/>
          <w:szCs w:val="24"/>
        </w:rPr>
        <w:t>3.3. Заказчик обязуется:</w:t>
      </w:r>
    </w:p>
    <w:p w14:paraId="69D6FD8D" w14:textId="77777777" w:rsidR="00202F8B" w:rsidRPr="001854D9" w:rsidRDefault="00202F8B" w:rsidP="006451F7">
      <w:pPr>
        <w:numPr>
          <w:ilvl w:val="0"/>
          <w:numId w:val="1"/>
        </w:numPr>
        <w:tabs>
          <w:tab w:val="clear" w:pos="2640"/>
          <w:tab w:val="left" w:pos="900"/>
          <w:tab w:val="num" w:pos="993"/>
        </w:tabs>
        <w:spacing w:after="0" w:line="240" w:lineRule="auto"/>
        <w:ind w:left="0"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sz w:val="24"/>
          <w:szCs w:val="24"/>
        </w:rPr>
        <w:t xml:space="preserve">принять услуги, соответствующие условиям Договора на основании акта оказанных услуг или предоставить мотивированный отказ от его подписания. </w:t>
      </w:r>
    </w:p>
    <w:p w14:paraId="77CA0B05" w14:textId="77777777" w:rsidR="00202F8B" w:rsidRPr="001854D9" w:rsidRDefault="00202F8B" w:rsidP="006451F7">
      <w:pPr>
        <w:numPr>
          <w:ilvl w:val="0"/>
          <w:numId w:val="1"/>
        </w:numPr>
        <w:tabs>
          <w:tab w:val="clear" w:pos="2640"/>
          <w:tab w:val="left" w:pos="900"/>
          <w:tab w:val="num" w:pos="993"/>
        </w:tabs>
        <w:spacing w:after="0" w:line="240" w:lineRule="auto"/>
        <w:ind w:left="0"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>произвести оплату за оказанные Поставщиком услуги в соответствии с условиями Договора;</w:t>
      </w:r>
    </w:p>
    <w:p w14:paraId="1D15C83D" w14:textId="77777777" w:rsidR="00202F8B" w:rsidRPr="001854D9" w:rsidRDefault="00202F8B" w:rsidP="006451F7">
      <w:pPr>
        <w:numPr>
          <w:ilvl w:val="0"/>
          <w:numId w:val="1"/>
        </w:numPr>
        <w:tabs>
          <w:tab w:val="clear" w:pos="2640"/>
          <w:tab w:val="left" w:pos="900"/>
          <w:tab w:val="num" w:pos="993"/>
        </w:tabs>
        <w:spacing w:after="0" w:line="240" w:lineRule="auto"/>
        <w:ind w:left="0"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>обеспечить доступ специалистов Поставщика для оказания услуг по предварительно согласованному списку (графику);</w:t>
      </w:r>
    </w:p>
    <w:p w14:paraId="67AF84BB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color w:val="000000"/>
          <w:sz w:val="24"/>
          <w:szCs w:val="24"/>
        </w:rPr>
        <w:t xml:space="preserve">4) </w:t>
      </w:r>
      <w:r w:rsidRPr="001854D9">
        <w:rPr>
          <w:sz w:val="24"/>
          <w:szCs w:val="24"/>
        </w:rPr>
        <w:t>определить уполномоченных лиц по взаимодействию с Поставщиком, с указанием их Ф.И.О., телефонов и адресов электронной почты для оперативной связи с ними, которые будут осуществлять контроль за качеством, полнотой и соответствием оказываемых Поставщиком Услуг требованиям Договора, обеспечивать приёмку оказанных Поставщиком Услуг, при необходимости обновлять вышеуказанные данные;</w:t>
      </w:r>
    </w:p>
    <w:p w14:paraId="5383D917" w14:textId="590C8471" w:rsidR="00202F8B" w:rsidRPr="001854D9" w:rsidRDefault="00B1526E" w:rsidP="006451F7">
      <w:pPr>
        <w:adjustRightInd w:val="0"/>
        <w:snapToGrid w:val="0"/>
        <w:spacing w:after="0" w:line="240" w:lineRule="auto"/>
        <w:ind w:firstLine="709"/>
        <w:jc w:val="both"/>
        <w:rPr>
          <w:sz w:val="24"/>
          <w:szCs w:val="24"/>
        </w:rPr>
      </w:pPr>
      <w:r w:rsidRPr="001854D9">
        <w:rPr>
          <w:rFonts w:eastAsia="Times New Roman"/>
          <w:sz w:val="24"/>
          <w:szCs w:val="24"/>
          <w:lang w:eastAsia="ru-RU"/>
        </w:rPr>
        <w:t>5</w:t>
      </w:r>
      <w:r w:rsidR="00202F8B" w:rsidRPr="001854D9">
        <w:rPr>
          <w:rFonts w:eastAsia="Times New Roman"/>
          <w:sz w:val="24"/>
          <w:szCs w:val="24"/>
          <w:lang w:eastAsia="ru-RU"/>
        </w:rPr>
        <w:t xml:space="preserve">) </w:t>
      </w:r>
      <w:r w:rsidR="00202F8B" w:rsidRPr="001854D9">
        <w:rPr>
          <w:sz w:val="24"/>
          <w:szCs w:val="24"/>
        </w:rPr>
        <w:t xml:space="preserve">уведомить </w:t>
      </w:r>
      <w:r w:rsidR="009A315C" w:rsidRPr="001854D9">
        <w:rPr>
          <w:sz w:val="24"/>
          <w:szCs w:val="24"/>
        </w:rPr>
        <w:t>Поставщика</w:t>
      </w:r>
      <w:r w:rsidR="00202F8B" w:rsidRPr="001854D9">
        <w:rPr>
          <w:sz w:val="24"/>
          <w:szCs w:val="24"/>
        </w:rPr>
        <w:t xml:space="preserve"> о наступлении страхового случая; </w:t>
      </w:r>
    </w:p>
    <w:p w14:paraId="042C3B6C" w14:textId="77777777" w:rsidR="00202F8B" w:rsidRPr="001854D9" w:rsidRDefault="00B1526E" w:rsidP="006451F7">
      <w:pPr>
        <w:adjustRightInd w:val="0"/>
        <w:snapToGri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854D9">
        <w:rPr>
          <w:rFonts w:eastAsia="Times New Roman"/>
          <w:sz w:val="24"/>
          <w:szCs w:val="24"/>
          <w:lang w:eastAsia="ru-RU"/>
        </w:rPr>
        <w:t>6</w:t>
      </w:r>
      <w:r w:rsidR="00202F8B" w:rsidRPr="001854D9">
        <w:rPr>
          <w:rFonts w:eastAsia="Times New Roman"/>
          <w:sz w:val="24"/>
          <w:szCs w:val="24"/>
          <w:lang w:eastAsia="ru-RU"/>
        </w:rPr>
        <w:t>) предпринимать все возможные и целесообразные меры по уменьшению убытков от страхового случая;</w:t>
      </w:r>
    </w:p>
    <w:p w14:paraId="2FF05F93" w14:textId="77777777" w:rsidR="00202F8B" w:rsidRPr="001854D9" w:rsidRDefault="00B1526E" w:rsidP="006451F7">
      <w:pPr>
        <w:adjustRightInd w:val="0"/>
        <w:snapToGri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854D9">
        <w:rPr>
          <w:rFonts w:eastAsia="Times New Roman"/>
          <w:sz w:val="24"/>
          <w:szCs w:val="24"/>
          <w:lang w:eastAsia="ru-RU"/>
        </w:rPr>
        <w:t>7</w:t>
      </w:r>
      <w:r w:rsidR="00202F8B" w:rsidRPr="001854D9">
        <w:rPr>
          <w:rFonts w:eastAsia="Times New Roman"/>
          <w:sz w:val="24"/>
          <w:szCs w:val="24"/>
          <w:lang w:eastAsia="ru-RU"/>
        </w:rPr>
        <w:t>) предоставлять Поставщику всю имеющуюся у него информацию, позволяющую судить о причинах, ходе и последствиях страхового случая, характере и размерах причиненного убытка;</w:t>
      </w:r>
    </w:p>
    <w:p w14:paraId="338F4CDD" w14:textId="77777777" w:rsidR="00202F8B" w:rsidRPr="001854D9" w:rsidRDefault="00B1526E" w:rsidP="006451F7">
      <w:pPr>
        <w:adjustRightInd w:val="0"/>
        <w:snapToGri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854D9">
        <w:rPr>
          <w:rFonts w:eastAsia="Times New Roman"/>
          <w:sz w:val="24"/>
          <w:szCs w:val="24"/>
          <w:lang w:eastAsia="ru-RU"/>
        </w:rPr>
        <w:t>8</w:t>
      </w:r>
      <w:r w:rsidR="00202F8B" w:rsidRPr="001854D9">
        <w:rPr>
          <w:rFonts w:eastAsia="Times New Roman"/>
          <w:sz w:val="24"/>
          <w:szCs w:val="24"/>
          <w:lang w:eastAsia="ru-RU"/>
        </w:rPr>
        <w:t>) незамедлительно письменно уведомить Поставщика о получении какого-либо возмещения (компенсации) убытков, от третьих лиц;</w:t>
      </w:r>
    </w:p>
    <w:p w14:paraId="1B84988C" w14:textId="76FF20EC" w:rsidR="00202F8B" w:rsidRPr="001854D9" w:rsidRDefault="00B1526E" w:rsidP="006451F7">
      <w:pPr>
        <w:adjustRightInd w:val="0"/>
        <w:snapToGrid w:val="0"/>
        <w:spacing w:after="0" w:line="240" w:lineRule="auto"/>
        <w:ind w:firstLine="709"/>
        <w:jc w:val="both"/>
        <w:rPr>
          <w:sz w:val="24"/>
          <w:szCs w:val="24"/>
        </w:rPr>
      </w:pPr>
      <w:r w:rsidRPr="001854D9">
        <w:rPr>
          <w:rFonts w:eastAsia="Times New Roman"/>
          <w:sz w:val="24"/>
          <w:szCs w:val="24"/>
          <w:lang w:eastAsia="ru-RU"/>
        </w:rPr>
        <w:t>9</w:t>
      </w:r>
      <w:r w:rsidR="00202F8B" w:rsidRPr="001854D9">
        <w:rPr>
          <w:rFonts w:eastAsia="Times New Roman"/>
          <w:sz w:val="24"/>
          <w:szCs w:val="24"/>
          <w:lang w:eastAsia="ru-RU"/>
        </w:rPr>
        <w:t>)</w:t>
      </w:r>
      <w:r w:rsidR="00202F8B" w:rsidRPr="001854D9">
        <w:rPr>
          <w:sz w:val="24"/>
          <w:szCs w:val="24"/>
        </w:rPr>
        <w:t xml:space="preserve"> незамедлительно сообщить </w:t>
      </w:r>
      <w:r w:rsidR="009A315C" w:rsidRPr="001854D9">
        <w:rPr>
          <w:sz w:val="24"/>
          <w:szCs w:val="24"/>
        </w:rPr>
        <w:t>Поставщику</w:t>
      </w:r>
      <w:r w:rsidR="00202F8B" w:rsidRPr="001854D9">
        <w:rPr>
          <w:sz w:val="24"/>
          <w:szCs w:val="24"/>
        </w:rPr>
        <w:t xml:space="preserve"> о ставших ему известными значительных изменениях в обстоятельствах, сообщенных </w:t>
      </w:r>
      <w:r w:rsidR="009A315C" w:rsidRPr="001854D9">
        <w:rPr>
          <w:sz w:val="24"/>
          <w:szCs w:val="24"/>
        </w:rPr>
        <w:t>Поставщику</w:t>
      </w:r>
      <w:r w:rsidR="00202F8B" w:rsidRPr="001854D9">
        <w:rPr>
          <w:sz w:val="24"/>
          <w:szCs w:val="24"/>
        </w:rPr>
        <w:t xml:space="preserve"> при заключении </w:t>
      </w:r>
      <w:r w:rsidR="009A315C" w:rsidRPr="001854D9">
        <w:rPr>
          <w:sz w:val="24"/>
          <w:szCs w:val="24"/>
        </w:rPr>
        <w:t>Д</w:t>
      </w:r>
      <w:r w:rsidR="00202F8B" w:rsidRPr="001854D9">
        <w:rPr>
          <w:sz w:val="24"/>
          <w:szCs w:val="24"/>
        </w:rPr>
        <w:t xml:space="preserve">оговора, если эти изменения могут существенно повлиять на увеличение страхового риска в период действия </w:t>
      </w:r>
      <w:r w:rsidR="009A315C" w:rsidRPr="001854D9">
        <w:rPr>
          <w:sz w:val="24"/>
          <w:szCs w:val="24"/>
        </w:rPr>
        <w:t>Д</w:t>
      </w:r>
      <w:r w:rsidR="00202F8B" w:rsidRPr="001854D9">
        <w:rPr>
          <w:sz w:val="24"/>
          <w:szCs w:val="24"/>
        </w:rPr>
        <w:t>оговора;</w:t>
      </w:r>
    </w:p>
    <w:p w14:paraId="48DCF9AB" w14:textId="349EFDDD" w:rsidR="00202F8B" w:rsidRPr="001854D9" w:rsidRDefault="00B1526E" w:rsidP="006451F7">
      <w:pPr>
        <w:adjustRightInd w:val="0"/>
        <w:snapToGrid w:val="0"/>
        <w:spacing w:after="0" w:line="240" w:lineRule="auto"/>
        <w:ind w:firstLine="709"/>
        <w:jc w:val="both"/>
        <w:rPr>
          <w:sz w:val="24"/>
          <w:szCs w:val="24"/>
        </w:rPr>
      </w:pPr>
      <w:r w:rsidRPr="001854D9">
        <w:rPr>
          <w:sz w:val="24"/>
          <w:szCs w:val="24"/>
        </w:rPr>
        <w:t>10</w:t>
      </w:r>
      <w:r w:rsidR="00202F8B" w:rsidRPr="001854D9">
        <w:rPr>
          <w:sz w:val="24"/>
          <w:szCs w:val="24"/>
        </w:rPr>
        <w:t xml:space="preserve">) обеспечить переход к </w:t>
      </w:r>
      <w:r w:rsidR="009A315C" w:rsidRPr="001854D9">
        <w:rPr>
          <w:sz w:val="24"/>
          <w:szCs w:val="24"/>
        </w:rPr>
        <w:t>Поставщику</w:t>
      </w:r>
      <w:r w:rsidR="00202F8B" w:rsidRPr="001854D9">
        <w:rPr>
          <w:sz w:val="24"/>
          <w:szCs w:val="24"/>
        </w:rPr>
        <w:t xml:space="preserve"> права требования к лицу, ответственному за наступление страхового случая.  </w:t>
      </w:r>
    </w:p>
    <w:p w14:paraId="6062E18C" w14:textId="77777777" w:rsidR="00202F8B" w:rsidRPr="001854D9" w:rsidRDefault="00202F8B" w:rsidP="006451F7">
      <w:pPr>
        <w:adjustRightInd w:val="0"/>
        <w:snapToGrid w:val="0"/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 w:rsidRPr="001854D9">
        <w:rPr>
          <w:b/>
          <w:sz w:val="24"/>
          <w:szCs w:val="24"/>
        </w:rPr>
        <w:t>3.4. Заказчик вправе:</w:t>
      </w:r>
    </w:p>
    <w:p w14:paraId="4C739C30" w14:textId="77777777" w:rsidR="00202F8B" w:rsidRPr="001854D9" w:rsidRDefault="00202F8B" w:rsidP="006451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1) расторгнуть Договор в одностороннем порядке на любом этапе полностью или частично в следующих случаях:</w:t>
      </w:r>
    </w:p>
    <w:p w14:paraId="0A3BBF99" w14:textId="77777777" w:rsidR="00202F8B" w:rsidRPr="001854D9" w:rsidRDefault="00202F8B" w:rsidP="006451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a. неисполнения и/или ненадлежащего исполнения Поставщиком своих обязательств по Договору;</w:t>
      </w:r>
    </w:p>
    <w:p w14:paraId="3132021C" w14:textId="77777777" w:rsidR="00202F8B" w:rsidRPr="001854D9" w:rsidRDefault="00202F8B" w:rsidP="006451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b. выявления факта оказания Заказчиком (организатором закупок) содействия Поставщику, участвовавшему в закупках способами тендера и запросом ценовых предложений, не предусмотренного Правилами;</w:t>
      </w:r>
    </w:p>
    <w:p w14:paraId="6687C87B" w14:textId="77777777" w:rsidR="00202F8B" w:rsidRPr="001854D9" w:rsidRDefault="00202F8B" w:rsidP="006451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sz w:val="24"/>
          <w:szCs w:val="24"/>
        </w:rPr>
        <w:t>c.</w:t>
      </w:r>
      <w:r w:rsidRPr="001854D9">
        <w:rPr>
          <w:color w:val="000000"/>
          <w:sz w:val="24"/>
          <w:szCs w:val="24"/>
        </w:rPr>
        <w:t xml:space="preserve"> выявления недостоверной информации в сведениях, представленных Поставщиком;</w:t>
      </w:r>
    </w:p>
    <w:p w14:paraId="02230E7F" w14:textId="77777777" w:rsidR="00202F8B" w:rsidRPr="001854D9" w:rsidRDefault="00202F8B" w:rsidP="006451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d. выявления нарушений Правил</w:t>
      </w:r>
      <w:r w:rsidRPr="001854D9">
        <w:rPr>
          <w:snapToGrid w:val="0"/>
          <w:sz w:val="24"/>
          <w:szCs w:val="24"/>
        </w:rPr>
        <w:t xml:space="preserve"> и (или) условий закупок при проведении закупки способом тендера, запроса ценовых предложений, повлиявших на итоги закупок.</w:t>
      </w:r>
    </w:p>
    <w:p w14:paraId="15EFE2A0" w14:textId="77777777" w:rsidR="00202F8B" w:rsidRPr="001854D9" w:rsidRDefault="00202F8B" w:rsidP="006451F7">
      <w:pPr>
        <w:tabs>
          <w:tab w:val="left" w:pos="3544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 xml:space="preserve">При этом Поставщик не имеет права требовать оплату за затраты, связанные с расторжением Договора по данным основаниям и оплачивает Заказчику неустойку (штраф), согласно </w:t>
      </w:r>
      <w:proofErr w:type="gramStart"/>
      <w:r w:rsidRPr="001854D9">
        <w:rPr>
          <w:sz w:val="24"/>
          <w:szCs w:val="24"/>
        </w:rPr>
        <w:t>условиям</w:t>
      </w:r>
      <w:proofErr w:type="gramEnd"/>
      <w:r w:rsidRPr="001854D9">
        <w:rPr>
          <w:sz w:val="24"/>
          <w:szCs w:val="24"/>
        </w:rPr>
        <w:t xml:space="preserve"> п. 4.4. Договора;</w:t>
      </w:r>
    </w:p>
    <w:p w14:paraId="2ED5C85B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2) в любое время расторгнуть Договор полностью или частично, в силу сокращения расходов на приобретение услуг, нецелесообразности его дальнейшего оказания и/или наступления обстоятельств непреодолимой силы (отказ от закупки), при этом Поставщику в течение 5 (пяти) рабочих дней со дня принятия такого решения возвращается обеспечение исполнения Договора, если такое обеспечение предусмотрено и производится оплата за фактически оказанные и принятые услуги по акту оказанных услуг. При этом Заказчик обязан направить Поставщику соответствующее письменное уведомление;</w:t>
      </w:r>
    </w:p>
    <w:p w14:paraId="5A740653" w14:textId="77777777" w:rsidR="00202F8B" w:rsidRPr="001854D9" w:rsidRDefault="00202F8B" w:rsidP="006451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lastRenderedPageBreak/>
        <w:t xml:space="preserve">3) требовать оказания услуг надлежащего качества, количества и в срок, указанные в Договоре; </w:t>
      </w:r>
    </w:p>
    <w:p w14:paraId="302391FE" w14:textId="77777777" w:rsidR="00202F8B" w:rsidRPr="001854D9" w:rsidRDefault="00202F8B" w:rsidP="006451F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1854D9">
        <w:rPr>
          <w:rFonts w:eastAsia="Times New Roman"/>
          <w:sz w:val="24"/>
          <w:szCs w:val="24"/>
        </w:rPr>
        <w:t>4) отказаться от принятия оказанных услуг, не соответствующих условиям Договора;</w:t>
      </w:r>
    </w:p>
    <w:p w14:paraId="5FA49011" w14:textId="77777777" w:rsidR="00202F8B" w:rsidRPr="001854D9" w:rsidRDefault="00202F8B" w:rsidP="006451F7">
      <w:pPr>
        <w:adjustRightInd w:val="0"/>
        <w:snapToGrid w:val="0"/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sz w:val="24"/>
          <w:szCs w:val="24"/>
        </w:rPr>
        <w:t xml:space="preserve">5) проводить контроль и проверку оказываемых Услуг на предмет соответствия требованиям, указанным в Приложении № 2 к Договору. </w:t>
      </w:r>
      <w:r w:rsidRPr="001854D9">
        <w:rPr>
          <w:color w:val="000000"/>
          <w:sz w:val="24"/>
          <w:szCs w:val="24"/>
        </w:rPr>
        <w:t>При этом все расходы по этим проверкам несет Поставщик;</w:t>
      </w:r>
    </w:p>
    <w:p w14:paraId="4737D15D" w14:textId="77777777" w:rsidR="00202F8B" w:rsidRPr="001854D9" w:rsidRDefault="00202F8B" w:rsidP="006451F7">
      <w:pPr>
        <w:adjustRightInd w:val="0"/>
        <w:snapToGrid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6) в случае выявления недостатков (несоответствии) в оказываемых/оказанных услуг</w:t>
      </w:r>
      <w:r w:rsidRPr="001854D9">
        <w:rPr>
          <w:sz w:val="24"/>
          <w:szCs w:val="24"/>
          <w:lang w:val="kk-KZ"/>
        </w:rPr>
        <w:t>ах</w:t>
      </w:r>
      <w:r w:rsidRPr="001854D9">
        <w:rPr>
          <w:sz w:val="24"/>
          <w:szCs w:val="24"/>
        </w:rPr>
        <w:t>, в течение 3 (трех) рабочих дней уведомить об этом Поставщика в письменном виде. При необходимости Стороны составляют и подписывают акт с указанием необходимых доработок и срока устранения недостатков (несоответствий). После устранения несоответствий Сторонами подписывается соответствующий акт.</w:t>
      </w:r>
    </w:p>
    <w:p w14:paraId="4367B9EC" w14:textId="77777777" w:rsidR="00202F8B" w:rsidRPr="001854D9" w:rsidRDefault="00202F8B" w:rsidP="006451F7">
      <w:pPr>
        <w:tabs>
          <w:tab w:val="left" w:pos="567"/>
        </w:tabs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>7) в случае не устранения Поставщиком Недостатков в срок, указанный в Договоре, устранить их с привлечением третьих лиц, с последующим отнесением всех понесенных расходов Поставщику;</w:t>
      </w:r>
    </w:p>
    <w:p w14:paraId="7D54641A" w14:textId="77777777" w:rsidR="00202F8B" w:rsidRPr="001854D9" w:rsidRDefault="00202F8B" w:rsidP="006451F7">
      <w:pPr>
        <w:spacing w:after="0" w:line="240" w:lineRule="auto"/>
        <w:ind w:firstLine="709"/>
        <w:jc w:val="both"/>
        <w:rPr>
          <w:sz w:val="24"/>
          <w:szCs w:val="24"/>
        </w:rPr>
      </w:pPr>
      <w:r w:rsidRPr="001854D9">
        <w:rPr>
          <w:sz w:val="24"/>
          <w:szCs w:val="24"/>
        </w:rPr>
        <w:t>8) требовать с Поставщика возмещение ущерба, возникшего в результате ненадлежащего исполнения Поставщиком своих обязательств по Договору;</w:t>
      </w:r>
    </w:p>
    <w:p w14:paraId="299143B1" w14:textId="77777777" w:rsidR="00202F8B" w:rsidRPr="001854D9" w:rsidRDefault="00202F8B" w:rsidP="006451F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854D9">
        <w:rPr>
          <w:rFonts w:eastAsia="Times New Roman"/>
          <w:sz w:val="24"/>
          <w:szCs w:val="24"/>
          <w:lang w:eastAsia="ru-RU"/>
        </w:rPr>
        <w:t>9) требовать от Поставщика информацию о его платежеспособности и финансовой устойчивости;</w:t>
      </w:r>
    </w:p>
    <w:p w14:paraId="44DE95B9" w14:textId="77777777" w:rsidR="00202F8B" w:rsidRPr="001854D9" w:rsidRDefault="00202F8B" w:rsidP="006451F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854D9">
        <w:rPr>
          <w:rFonts w:eastAsia="Times New Roman"/>
          <w:sz w:val="24"/>
          <w:szCs w:val="24"/>
          <w:lang w:eastAsia="ru-RU"/>
        </w:rPr>
        <w:t>10) на получение страховой выплаты при наступлении страхового случая</w:t>
      </w:r>
      <w:r w:rsidRPr="001854D9">
        <w:rPr>
          <w:rFonts w:eastAsia="Times New Roman"/>
          <w:sz w:val="24"/>
          <w:szCs w:val="24"/>
          <w:lang w:val="kk-KZ" w:eastAsia="ru-RU"/>
        </w:rPr>
        <w:t xml:space="preserve"> в сроки, установленные Приложением №2 Договора</w:t>
      </w:r>
      <w:r w:rsidRPr="001854D9">
        <w:rPr>
          <w:rFonts w:eastAsia="Times New Roman"/>
          <w:sz w:val="24"/>
          <w:szCs w:val="24"/>
          <w:lang w:eastAsia="ru-RU"/>
        </w:rPr>
        <w:t>;</w:t>
      </w:r>
    </w:p>
    <w:p w14:paraId="2A22AB6E" w14:textId="77777777" w:rsidR="00202F8B" w:rsidRPr="001854D9" w:rsidRDefault="00202F8B" w:rsidP="006451F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854D9">
        <w:rPr>
          <w:rFonts w:eastAsia="Times New Roman"/>
          <w:sz w:val="24"/>
          <w:szCs w:val="24"/>
          <w:lang w:eastAsia="ru-RU"/>
        </w:rPr>
        <w:t>11) на досрочное прекращение настоящего Договора;</w:t>
      </w:r>
    </w:p>
    <w:p w14:paraId="0F1770E8" w14:textId="5A44B842" w:rsidR="00202F8B" w:rsidRPr="001854D9" w:rsidRDefault="00202F8B" w:rsidP="006451F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854D9">
        <w:rPr>
          <w:rFonts w:eastAsia="Times New Roman"/>
          <w:sz w:val="24"/>
          <w:szCs w:val="24"/>
          <w:lang w:eastAsia="ru-RU"/>
        </w:rPr>
        <w:t>12) на тайну страхования, а также иную инфо</w:t>
      </w:r>
      <w:r w:rsidR="00EE027F" w:rsidRPr="001854D9">
        <w:rPr>
          <w:rFonts w:eastAsia="Times New Roman"/>
          <w:sz w:val="24"/>
          <w:szCs w:val="24"/>
          <w:lang w:eastAsia="ru-RU"/>
        </w:rPr>
        <w:t>рмацию, содержащуюся в Договоре;</w:t>
      </w:r>
    </w:p>
    <w:p w14:paraId="195DB2E4" w14:textId="756271C9" w:rsidR="00EE027F" w:rsidRPr="001854D9" w:rsidRDefault="00EE027F" w:rsidP="006451F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854D9">
        <w:rPr>
          <w:rFonts w:eastAsia="Times New Roman"/>
          <w:sz w:val="24"/>
          <w:szCs w:val="24"/>
          <w:lang w:eastAsia="ru-RU"/>
        </w:rPr>
        <w:t>13)</w:t>
      </w:r>
      <w:r w:rsidRPr="001854D9">
        <w:rPr>
          <w:sz w:val="24"/>
          <w:szCs w:val="24"/>
        </w:rPr>
        <w:t xml:space="preserve"> расторгнуть Договор в одностороннем порядке на любом этапе в случае нарушения одной из Сторон обязательств по противодействию коррупции, предусмотренных условиями настоящего Договора.  </w:t>
      </w:r>
    </w:p>
    <w:p w14:paraId="115334DF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3.5. Если в период выполнения Договора Поставщик или его субподрядчик(-и) или соисполнитель(-и) в любой момент столкнутся с условиями, препятствующими своевременному выполнению Договора, Поставщик в течение 1 (одного) рабочего дня со дня их наступления направляет Заказчику письменное уведомление о факте задержки, ее предположительной длительности и причине(-ах). После получения уведомления от Поставщика Заказчик оценивает ситуацию и, по своему усмотрению, продлевает срок выполнения Договора путем внесения изменений в Договор, на условиях настоящего Договора.</w:t>
      </w:r>
    </w:p>
    <w:p w14:paraId="40201884" w14:textId="77777777" w:rsidR="00202F8B" w:rsidRPr="001854D9" w:rsidRDefault="00202F8B" w:rsidP="006451F7">
      <w:pPr>
        <w:spacing w:after="0" w:line="240" w:lineRule="auto"/>
        <w:ind w:firstLine="567"/>
        <w:contextualSpacing/>
        <w:jc w:val="both"/>
        <w:rPr>
          <w:color w:val="FF0000"/>
          <w:sz w:val="24"/>
          <w:szCs w:val="24"/>
        </w:rPr>
      </w:pPr>
    </w:p>
    <w:p w14:paraId="2A596110" w14:textId="77777777" w:rsidR="00202F8B" w:rsidRPr="001854D9" w:rsidRDefault="00202F8B" w:rsidP="00931E65">
      <w:pPr>
        <w:numPr>
          <w:ilvl w:val="0"/>
          <w:numId w:val="43"/>
        </w:numPr>
        <w:autoSpaceDE w:val="0"/>
        <w:autoSpaceDN w:val="0"/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1854D9">
        <w:rPr>
          <w:b/>
          <w:bCs/>
          <w:color w:val="000000"/>
          <w:sz w:val="24"/>
          <w:szCs w:val="24"/>
        </w:rPr>
        <w:t>Ответственность Сторон</w:t>
      </w:r>
      <w:r w:rsidRPr="001854D9">
        <w:rPr>
          <w:b/>
          <w:bCs/>
          <w:sz w:val="24"/>
          <w:szCs w:val="24"/>
        </w:rPr>
        <w:t> </w:t>
      </w:r>
    </w:p>
    <w:p w14:paraId="41ED65E0" w14:textId="77777777" w:rsidR="00202F8B" w:rsidRPr="001854D9" w:rsidRDefault="00202F8B" w:rsidP="00931E65">
      <w:pPr>
        <w:numPr>
          <w:ilvl w:val="1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Стороны несут ответственность за неисполнение либо ненадлежащее исполнение обязательств по Договору в соответствии с настоящим Договором и законодательством Республики Казахстан.</w:t>
      </w:r>
    </w:p>
    <w:p w14:paraId="4B6A0BA8" w14:textId="77777777" w:rsidR="00202F8B" w:rsidRPr="001854D9" w:rsidRDefault="00202F8B" w:rsidP="006451F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Договор считается исполненным при условии полного выполнения Заказчиком и Поставщиком принятых обязательств по Договору, в том числе гарантийных.</w:t>
      </w:r>
    </w:p>
    <w:p w14:paraId="3E4DF83C" w14:textId="77777777" w:rsidR="00202F8B" w:rsidRPr="001854D9" w:rsidRDefault="00202F8B" w:rsidP="006451F7">
      <w:pPr>
        <w:autoSpaceDE w:val="0"/>
        <w:autoSpaceDN w:val="0"/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 xml:space="preserve">4.2. За исключением форс-мажорных условий, за ненадлежащее исполнение обязательств по оказанию услуг либо устранению недостатков (несоответствии) в оказанной услуге по Договору со стороны Поставщика, Заказчик, без ущерба другим своим правам в рамках Договора, взыскивает с Поставщика неустойку (пеню) в размере 0,1% (ноль целых одна десятая процента) от стоимости Договора с учетом НДС (если НДС предусмотрен) за каждый день просрочки, но не более 5% (пять процентов) от общей стоимости Договора с учетом НДС (если НДС предусмотрен). </w:t>
      </w:r>
    </w:p>
    <w:p w14:paraId="5038E538" w14:textId="77777777" w:rsidR="00202F8B" w:rsidRPr="001854D9" w:rsidRDefault="00202F8B" w:rsidP="006451F7">
      <w:pPr>
        <w:autoSpaceDE w:val="0"/>
        <w:autoSpaceDN w:val="0"/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>В случае оказания услуг по лотам, неустойка (пеня) предусмотренная настоящим пунктом взыскивается с Поставщика от суммы ненадлежащего исполненного обязательства по лоту с учетом НДС (если НДС предусмотрен).</w:t>
      </w:r>
    </w:p>
    <w:p w14:paraId="31BE83DD" w14:textId="77777777" w:rsidR="00202F8B" w:rsidRPr="001854D9" w:rsidRDefault="00202F8B" w:rsidP="006451F7">
      <w:pPr>
        <w:autoSpaceDE w:val="0"/>
        <w:autoSpaceDN w:val="0"/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 xml:space="preserve">4.3. За исключением случаев, предусмотренных в пп.2) п.3.4. и раздела 6 Договора, если Заказчик не выплачивает Поставщику причитающиеся ему средства в сроки, указанные в </w:t>
      </w:r>
      <w:r w:rsidRPr="001854D9">
        <w:rPr>
          <w:color w:val="000000"/>
          <w:sz w:val="24"/>
          <w:szCs w:val="24"/>
        </w:rPr>
        <w:lastRenderedPageBreak/>
        <w:t>Договоре, то Заказчик выплачивает Поставщику неустойку (пеню) по задержанным платежам в размере 0,1% (ноль целых одна десятая процента) от причитающейся суммы за каждый календарный день просрочки, но не более 5% (пяти процентов) от суммы подлежащей оплате.</w:t>
      </w:r>
    </w:p>
    <w:p w14:paraId="74D58C0D" w14:textId="77777777" w:rsidR="00202F8B" w:rsidRPr="001854D9" w:rsidRDefault="00202F8B" w:rsidP="006451F7">
      <w:pPr>
        <w:autoSpaceDE w:val="0"/>
        <w:autoSpaceDN w:val="0"/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>4.4. Заказчик вправе требовать с Поставщика уплаты штрафа по основаниям, указанным в пп.1) п.3.4. Договора, в размере 5% (пяти процентов) от общей стоимости Договора с учетом НДС (если НДС предусмотрен), в течение 5 (пяти) рабочих дней со дня получения письменного уведомления Заказчика.</w:t>
      </w:r>
    </w:p>
    <w:p w14:paraId="3F6AB599" w14:textId="77777777" w:rsidR="00202F8B" w:rsidRPr="001854D9" w:rsidRDefault="00202F8B" w:rsidP="006451F7">
      <w:pPr>
        <w:autoSpaceDE w:val="0"/>
        <w:autoSpaceDN w:val="0"/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>В случае оказания услуг по лотам, штраф предусмотренный настоящим пунктом взыскивается с Поставщика от суммы неисполненного/</w:t>
      </w:r>
      <w:proofErr w:type="spellStart"/>
      <w:r w:rsidRPr="001854D9">
        <w:rPr>
          <w:color w:val="000000"/>
          <w:sz w:val="24"/>
          <w:szCs w:val="24"/>
        </w:rPr>
        <w:t>ненадлежаще</w:t>
      </w:r>
      <w:proofErr w:type="spellEnd"/>
      <w:r w:rsidRPr="001854D9">
        <w:rPr>
          <w:color w:val="000000"/>
          <w:sz w:val="24"/>
          <w:szCs w:val="24"/>
        </w:rPr>
        <w:t xml:space="preserve"> исполненного обязательства по лоту с учетом НДС (если НДС предусмотрен).</w:t>
      </w:r>
    </w:p>
    <w:p w14:paraId="7BC5978E" w14:textId="77777777" w:rsidR="00202F8B" w:rsidRPr="001854D9" w:rsidRDefault="00202F8B" w:rsidP="006451F7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4.5. В случае применения в отношении Поставщика санкций, установленных настоящим Договором, Заказчик вправе удержать сумму начисленной неустойки (пени) и/или штрафа при расчете с Поставщиком.</w:t>
      </w:r>
    </w:p>
    <w:p w14:paraId="66540EC8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>4.6. Поставщик ни полностью, ни частично не должен передавать кому-либо свои права и обязательства по настоящему Договору без предварительного письменного согласия Заказчика.</w:t>
      </w:r>
    </w:p>
    <w:p w14:paraId="41C7F396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 xml:space="preserve">4.7. Оплата неустойки </w:t>
      </w:r>
      <w:r w:rsidRPr="001854D9">
        <w:rPr>
          <w:color w:val="000000"/>
          <w:sz w:val="24"/>
          <w:szCs w:val="24"/>
        </w:rPr>
        <w:t xml:space="preserve">(пени </w:t>
      </w:r>
      <w:r w:rsidRPr="001854D9">
        <w:rPr>
          <w:sz w:val="24"/>
          <w:szCs w:val="24"/>
        </w:rPr>
        <w:t>или штрафа) по настоящему Договору не освобождает Стороны от исполнения договорных обязательств. Пеня за нарушение сроков исполнения обязательств по настоящему Договору рассчитывается со следующего дня за датой срока неисполнения/ненадлежащего исполнения обязательств по день фактического его исполнения включительно.</w:t>
      </w:r>
    </w:p>
    <w:p w14:paraId="2ED88EAB" w14:textId="77777777" w:rsidR="00202F8B" w:rsidRPr="001854D9" w:rsidRDefault="00202F8B" w:rsidP="006451F7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14:paraId="44E61368" w14:textId="77777777" w:rsidR="00202F8B" w:rsidRPr="001854D9" w:rsidRDefault="00202F8B" w:rsidP="00931E65">
      <w:pPr>
        <w:numPr>
          <w:ilvl w:val="0"/>
          <w:numId w:val="43"/>
        </w:numPr>
        <w:spacing w:after="0" w:line="240" w:lineRule="auto"/>
        <w:ind w:left="0" w:firstLine="567"/>
        <w:contextualSpacing/>
        <w:jc w:val="center"/>
        <w:rPr>
          <w:b/>
          <w:bCs/>
          <w:sz w:val="24"/>
          <w:szCs w:val="24"/>
        </w:rPr>
      </w:pPr>
      <w:r w:rsidRPr="001854D9">
        <w:rPr>
          <w:b/>
          <w:bCs/>
          <w:sz w:val="24"/>
          <w:szCs w:val="24"/>
        </w:rPr>
        <w:t>Конфиденциальность</w:t>
      </w:r>
    </w:p>
    <w:p w14:paraId="49835C17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1854D9">
        <w:rPr>
          <w:bCs/>
          <w:sz w:val="24"/>
          <w:szCs w:val="24"/>
        </w:rPr>
        <w:t>5.1. Стороны принимают на себя обязательства не разглашать полученные в ходе исполнения настоящего Договора сведения, являющиеся конфиденциальными для каждой из Сторон. Под конфиденциальной информацией в настоящем Договоре понимаются не являющиеся общедоступными сведения или инсайдерская информация, разглашение которых может привести к возникновению убытков и/или повлиять на деловую репутацию любой из Сторон.</w:t>
      </w:r>
    </w:p>
    <w:p w14:paraId="4F70B9FE" w14:textId="77777777" w:rsidR="00202F8B" w:rsidRPr="001854D9" w:rsidRDefault="00202F8B" w:rsidP="006451F7">
      <w:pPr>
        <w:tabs>
          <w:tab w:val="left" w:pos="3544"/>
        </w:tabs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1854D9">
        <w:rPr>
          <w:bCs/>
          <w:sz w:val="24"/>
          <w:szCs w:val="24"/>
        </w:rPr>
        <w:t>5.2. Конфиденциальная информация может быть раскрыта б</w:t>
      </w:r>
      <w:r w:rsidRPr="001854D9">
        <w:rPr>
          <w:sz w:val="24"/>
          <w:szCs w:val="24"/>
        </w:rPr>
        <w:t>ез предварительного письменного разрешения другой Стороны только в той степени, в какой такая информация:</w:t>
      </w:r>
      <w:r w:rsidRPr="001854D9">
        <w:rPr>
          <w:bCs/>
          <w:sz w:val="24"/>
          <w:szCs w:val="24"/>
        </w:rPr>
        <w:t xml:space="preserve"> </w:t>
      </w:r>
    </w:p>
    <w:p w14:paraId="329C24BC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1854D9">
        <w:rPr>
          <w:rFonts w:eastAsia="Times New Roman"/>
          <w:sz w:val="24"/>
          <w:szCs w:val="24"/>
          <w:lang w:eastAsia="ru-RU"/>
        </w:rPr>
        <w:t>1) уже находится в публичном владении (известна неопределённому кругу лиц) или стала общедоступной (доступ к которой не ограничен в порядке, установленном законодательством Республики Казахстан);</w:t>
      </w:r>
    </w:p>
    <w:p w14:paraId="2B3A0382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2) должна быть раскрыта на основании законного требования государственного органа, которому предоставлено право требовать раскрытия такой информации. В этом случае, до такого раскрытия Сторона должна незамедлительно уведомить другую Сторону о существовании, условиях и обстоятельствах такого требования.</w:t>
      </w:r>
    </w:p>
    <w:p w14:paraId="6BA56971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5.3. Поставщик обязуется не разглашать и сохранять в тайне конфиденциальную, банковскую, коммерческую и другую информацию, полученную в результате исполнения своих обязательств по настоящему Договору.</w:t>
      </w:r>
    </w:p>
    <w:p w14:paraId="43CAFE60" w14:textId="5BA7F660" w:rsidR="00202F8B" w:rsidRDefault="00202F8B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В случае необходимости Поставщик обязуется представить Заказчику официальный список непосредственных работников и руководящих/контролирующих работников Поставщика, подписанный руководством Поставщика с указанием их фамилий, имен, отчеств, должностей и контактных телефонов. Для соблюдения требований конфиденциальности каждый из представителей Поставщика, участвующий в оказании услуг Заказчику, обязан подписать с руководителем Поставщика соответствующее обязательство о конфиденциальности, копия которого должна быть передана Заказчику.</w:t>
      </w:r>
    </w:p>
    <w:p w14:paraId="55A3ADBF" w14:textId="7A77891A" w:rsidR="0013216A" w:rsidRDefault="0013216A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14:paraId="176C88B5" w14:textId="77777777" w:rsidR="00202F8B" w:rsidRPr="001854D9" w:rsidRDefault="00202F8B" w:rsidP="00931E65">
      <w:pPr>
        <w:numPr>
          <w:ilvl w:val="0"/>
          <w:numId w:val="43"/>
        </w:numPr>
        <w:autoSpaceDE w:val="0"/>
        <w:autoSpaceDN w:val="0"/>
        <w:spacing w:after="0" w:line="240" w:lineRule="auto"/>
        <w:ind w:left="0" w:firstLine="567"/>
        <w:contextualSpacing/>
        <w:jc w:val="center"/>
        <w:rPr>
          <w:b/>
          <w:bCs/>
          <w:color w:val="000000"/>
          <w:sz w:val="24"/>
          <w:szCs w:val="24"/>
        </w:rPr>
      </w:pPr>
      <w:r w:rsidRPr="001854D9">
        <w:rPr>
          <w:b/>
          <w:bCs/>
          <w:color w:val="000000"/>
          <w:sz w:val="24"/>
          <w:szCs w:val="24"/>
        </w:rPr>
        <w:t>Форс-мажор</w:t>
      </w:r>
    </w:p>
    <w:p w14:paraId="39C5578E" w14:textId="527DD223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color w:val="000000"/>
          <w:sz w:val="24"/>
          <w:szCs w:val="24"/>
        </w:rPr>
        <w:t xml:space="preserve">6.1. </w:t>
      </w:r>
      <w:r w:rsidRPr="001854D9">
        <w:rPr>
          <w:sz w:val="24"/>
          <w:szCs w:val="24"/>
        </w:rPr>
        <w:t xml:space="preserve">Ни одна из Сторон не будет нести ответственности за частичное или полное неисполнение любого из своих обязательств по настоящему Договору, если оно явилось </w:t>
      </w:r>
      <w:r w:rsidRPr="001854D9">
        <w:rPr>
          <w:sz w:val="24"/>
          <w:szCs w:val="24"/>
        </w:rPr>
        <w:lastRenderedPageBreak/>
        <w:t xml:space="preserve">следствием обстоятельств непреодолимой силы, не зависящих от воли Сторон и не лежащих в сферах их влияния, </w:t>
      </w:r>
      <w:r w:rsidR="00A33B0A" w:rsidRPr="001854D9">
        <w:rPr>
          <w:sz w:val="24"/>
          <w:szCs w:val="24"/>
        </w:rPr>
        <w:t xml:space="preserve">то есть чрезвычайных и непредотвратимых при данных условиях обстоятельствах социального, природного и техногенного характера, введении чрезвычайного положения (стихийные явления, аномальные погодные условия, военные действия, революции и беспорядки, забастовки и локауты в любой форме, решения и/или действия/бездействие государственных органов, изменение законодательства, возникновение аварийных ситуаций с отключением </w:t>
      </w:r>
      <w:proofErr w:type="spellStart"/>
      <w:r w:rsidR="00A33B0A" w:rsidRPr="001854D9">
        <w:rPr>
          <w:sz w:val="24"/>
          <w:szCs w:val="24"/>
        </w:rPr>
        <w:t>электро</w:t>
      </w:r>
      <w:proofErr w:type="spellEnd"/>
      <w:r w:rsidR="00A33B0A" w:rsidRPr="001854D9">
        <w:rPr>
          <w:sz w:val="24"/>
          <w:szCs w:val="24"/>
        </w:rPr>
        <w:t>/</w:t>
      </w:r>
      <w:proofErr w:type="spellStart"/>
      <w:r w:rsidR="00A33B0A" w:rsidRPr="001854D9">
        <w:rPr>
          <w:sz w:val="24"/>
          <w:szCs w:val="24"/>
        </w:rPr>
        <w:t>водо</w:t>
      </w:r>
      <w:proofErr w:type="spellEnd"/>
      <w:r w:rsidR="00A33B0A" w:rsidRPr="001854D9">
        <w:rPr>
          <w:sz w:val="24"/>
          <w:szCs w:val="24"/>
        </w:rPr>
        <w:t xml:space="preserve">/снабжения, взрывы, пожары, разрушения машин, заводов, установок и т.п.), </w:t>
      </w:r>
      <w:r w:rsidRPr="001854D9">
        <w:rPr>
          <w:sz w:val="24"/>
          <w:szCs w:val="24"/>
        </w:rPr>
        <w:t xml:space="preserve">если эти обстоятельства непосредственно повлияли на исполнение Договора. Перечень обстоятельств непреодолимой силы не является исчерпывающим. </w:t>
      </w:r>
    </w:p>
    <w:p w14:paraId="6940184F" w14:textId="2364AD0B" w:rsidR="00A33B0A" w:rsidRPr="001854D9" w:rsidRDefault="00A33B0A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Не относится к форс-мажору отсутствие на рынке нужных для исполнения товаров, работ или услуг.</w:t>
      </w:r>
    </w:p>
    <w:p w14:paraId="6B30178D" w14:textId="77777777" w:rsidR="00A33B0A" w:rsidRPr="001854D9" w:rsidRDefault="00202F8B" w:rsidP="00A33B0A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 xml:space="preserve">6.2. </w:t>
      </w:r>
      <w:r w:rsidR="00A33B0A" w:rsidRPr="001854D9">
        <w:rPr>
          <w:color w:val="000000"/>
          <w:sz w:val="24"/>
          <w:szCs w:val="24"/>
        </w:rPr>
        <w:t>Обстоятельств непреодолимой силы (форс-мажор) должны быть засвидетельствованы уполномоченным органом Республики Казахстан с выдачей соответствующего свидетельства.</w:t>
      </w:r>
    </w:p>
    <w:p w14:paraId="5CB4E730" w14:textId="2F04698B" w:rsidR="00A33B0A" w:rsidRPr="001854D9" w:rsidRDefault="00A33B0A" w:rsidP="00A33B0A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>В случае если форс-мажор произошел за пределами Республики Казахстан, дополнительно необходимо представить официальный документ (справки, письма, уведомления, приказы, предписания и др.), выданный соответствующим органом (организацией) иностранного государства, на территории которого произошли обстоятельства непреодолимой силы (форс-мажор).</w:t>
      </w:r>
    </w:p>
    <w:p w14:paraId="08FFD039" w14:textId="5B2B4E4B" w:rsidR="00A33B0A" w:rsidRPr="001854D9" w:rsidRDefault="00A33B0A" w:rsidP="006451F7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 xml:space="preserve">6.3. </w:t>
      </w:r>
      <w:r w:rsidR="00202F8B" w:rsidRPr="001854D9">
        <w:rPr>
          <w:color w:val="000000"/>
          <w:sz w:val="24"/>
          <w:szCs w:val="24"/>
        </w:rPr>
        <w:t xml:space="preserve">При возникновении форс-мажорных обстоятельств </w:t>
      </w:r>
      <w:r w:rsidRPr="001854D9">
        <w:rPr>
          <w:color w:val="000000"/>
          <w:sz w:val="24"/>
          <w:szCs w:val="24"/>
        </w:rPr>
        <w:t xml:space="preserve">Стороны </w:t>
      </w:r>
      <w:r w:rsidR="00202F8B" w:rsidRPr="001854D9">
        <w:rPr>
          <w:color w:val="000000"/>
          <w:sz w:val="24"/>
          <w:szCs w:val="24"/>
        </w:rPr>
        <w:t>должн</w:t>
      </w:r>
      <w:r w:rsidRPr="001854D9">
        <w:rPr>
          <w:color w:val="000000"/>
          <w:sz w:val="24"/>
          <w:szCs w:val="24"/>
        </w:rPr>
        <w:t>ы</w:t>
      </w:r>
      <w:r w:rsidR="00202F8B" w:rsidRPr="001854D9">
        <w:rPr>
          <w:color w:val="000000"/>
          <w:sz w:val="24"/>
          <w:szCs w:val="24"/>
        </w:rPr>
        <w:t xml:space="preserve"> незамедлительно направить </w:t>
      </w:r>
      <w:r w:rsidRPr="001854D9">
        <w:rPr>
          <w:color w:val="000000"/>
          <w:sz w:val="24"/>
          <w:szCs w:val="24"/>
        </w:rPr>
        <w:t xml:space="preserve">друг </w:t>
      </w:r>
      <w:r w:rsidR="00972D02" w:rsidRPr="001854D9">
        <w:rPr>
          <w:color w:val="000000"/>
          <w:sz w:val="24"/>
          <w:szCs w:val="24"/>
        </w:rPr>
        <w:t>другу письменное</w:t>
      </w:r>
      <w:r w:rsidR="00202F8B" w:rsidRPr="001854D9">
        <w:rPr>
          <w:color w:val="000000"/>
          <w:sz w:val="24"/>
          <w:szCs w:val="24"/>
        </w:rPr>
        <w:t xml:space="preserve"> уведомление о таких обстоятельствах и их причинах. </w:t>
      </w:r>
    </w:p>
    <w:p w14:paraId="62BCA738" w14:textId="671AC4E1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color w:val="000000"/>
          <w:sz w:val="24"/>
          <w:szCs w:val="24"/>
        </w:rPr>
        <w:t xml:space="preserve">Если от Заказчика не поступает иных письменных инструкций, Поставщик продолжает выполнять свои обязательства </w:t>
      </w:r>
      <w:r w:rsidRPr="001854D9">
        <w:rPr>
          <w:sz w:val="24"/>
          <w:szCs w:val="24"/>
        </w:rPr>
        <w:t>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p w14:paraId="7A67F7DE" w14:textId="5235C03E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>6.</w:t>
      </w:r>
      <w:r w:rsidR="00E50EED">
        <w:rPr>
          <w:color w:val="000000"/>
          <w:sz w:val="24"/>
          <w:szCs w:val="24"/>
        </w:rPr>
        <w:t>4</w:t>
      </w:r>
      <w:r w:rsidRPr="001854D9">
        <w:rPr>
          <w:color w:val="000000"/>
          <w:sz w:val="24"/>
          <w:szCs w:val="24"/>
        </w:rPr>
        <w:t>. Поставщик не лишается своего обеспечения исполнения Договора,</w:t>
      </w:r>
      <w:r w:rsidRPr="001854D9">
        <w:rPr>
          <w:sz w:val="24"/>
          <w:szCs w:val="24"/>
        </w:rPr>
        <w:t xml:space="preserve"> </w:t>
      </w:r>
      <w:r w:rsidRPr="001854D9">
        <w:rPr>
          <w:color w:val="000000"/>
          <w:sz w:val="24"/>
          <w:szCs w:val="24"/>
        </w:rPr>
        <w:t>в случае, если внесение обеспечения предусмотрено Договором,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форс-мажорных обстоятельств.</w:t>
      </w:r>
    </w:p>
    <w:p w14:paraId="019CE867" w14:textId="26E32B44" w:rsidR="002F0E7E" w:rsidRPr="001854D9" w:rsidRDefault="002F0E7E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14:paraId="30EC098E" w14:textId="25D75F54" w:rsidR="0004719B" w:rsidRPr="001854D9" w:rsidRDefault="00D9427B" w:rsidP="0004719B">
      <w:pPr>
        <w:autoSpaceDE w:val="0"/>
        <w:autoSpaceDN w:val="0"/>
        <w:adjustRightInd w:val="0"/>
        <w:spacing w:after="0" w:line="240" w:lineRule="auto"/>
        <w:jc w:val="center"/>
        <w:rPr>
          <w:rFonts w:eastAsia="Malgun Gothic"/>
          <w:b/>
          <w:bCs/>
          <w:iCs/>
          <w:sz w:val="24"/>
          <w:szCs w:val="24"/>
          <w:lang w:eastAsia="ru-RU"/>
        </w:rPr>
      </w:pPr>
      <w:r w:rsidRPr="001854D9">
        <w:rPr>
          <w:rFonts w:eastAsia="Malgun Gothic"/>
          <w:b/>
          <w:bCs/>
          <w:iCs/>
          <w:sz w:val="24"/>
          <w:szCs w:val="24"/>
          <w:lang w:eastAsia="ru-RU"/>
        </w:rPr>
        <w:t>7</w:t>
      </w:r>
      <w:r w:rsidR="0004719B" w:rsidRPr="001854D9">
        <w:rPr>
          <w:rFonts w:eastAsia="Malgun Gothic"/>
          <w:b/>
          <w:bCs/>
          <w:iCs/>
          <w:sz w:val="24"/>
          <w:szCs w:val="24"/>
          <w:lang w:eastAsia="ru-RU"/>
        </w:rPr>
        <w:t>. Противодействие коррупции</w:t>
      </w:r>
    </w:p>
    <w:p w14:paraId="6A375CD5" w14:textId="1CF0682D" w:rsidR="0004719B" w:rsidRPr="001854D9" w:rsidRDefault="00D9427B" w:rsidP="00047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Malgun Gothic"/>
          <w:iCs/>
          <w:sz w:val="24"/>
          <w:szCs w:val="24"/>
          <w:lang w:eastAsia="ru-RU"/>
        </w:rPr>
      </w:pPr>
      <w:r w:rsidRPr="001854D9">
        <w:rPr>
          <w:rFonts w:eastAsia="Malgun Gothic"/>
          <w:iCs/>
          <w:sz w:val="24"/>
          <w:szCs w:val="24"/>
          <w:lang w:eastAsia="ru-RU"/>
        </w:rPr>
        <w:t>7</w:t>
      </w:r>
      <w:r w:rsidR="0004719B" w:rsidRPr="001854D9">
        <w:rPr>
          <w:rFonts w:eastAsia="Malgun Gothic"/>
          <w:iCs/>
          <w:sz w:val="24"/>
          <w:szCs w:val="24"/>
          <w:lang w:eastAsia="ru-RU"/>
        </w:rPr>
        <w:t xml:space="preserve">.1. Стороны обязуются соблюдать законодательство Республики Казахстан по вопросам противодействия коррупции, а также информировать друг друга посредством направления письма и/или путем использования «горячей линии» (при наличии </w:t>
      </w:r>
      <w:r w:rsidR="0004719B" w:rsidRPr="001854D9">
        <w:rPr>
          <w:sz w:val="24"/>
          <w:szCs w:val="24"/>
        </w:rPr>
        <w:t xml:space="preserve">и </w:t>
      </w:r>
      <w:r w:rsidR="0004719B" w:rsidRPr="001854D9">
        <w:rPr>
          <w:rFonts w:eastAsia="Malgun Gothic"/>
          <w:iCs/>
          <w:sz w:val="24"/>
          <w:szCs w:val="24"/>
          <w:lang w:eastAsia="ru-RU"/>
        </w:rPr>
        <w:t xml:space="preserve">размещении информации на </w:t>
      </w:r>
      <w:proofErr w:type="spellStart"/>
      <w:r w:rsidR="0004719B" w:rsidRPr="001854D9">
        <w:rPr>
          <w:rFonts w:eastAsia="Malgun Gothic"/>
          <w:iCs/>
          <w:sz w:val="24"/>
          <w:szCs w:val="24"/>
          <w:lang w:eastAsia="ru-RU"/>
        </w:rPr>
        <w:t>интернет-ресурсе</w:t>
      </w:r>
      <w:proofErr w:type="spellEnd"/>
      <w:r w:rsidR="0004719B" w:rsidRPr="001854D9">
        <w:rPr>
          <w:rFonts w:eastAsia="Malgun Gothic"/>
          <w:iCs/>
          <w:sz w:val="24"/>
          <w:szCs w:val="24"/>
          <w:lang w:eastAsia="ru-RU"/>
        </w:rPr>
        <w:t xml:space="preserve"> Сторон) о любых предполагаемых и фактических нарушениях законодательства Республики Казахстан по вопросам противодействия коррупции. </w:t>
      </w:r>
    </w:p>
    <w:p w14:paraId="68F145D2" w14:textId="43C1A279" w:rsidR="0004719B" w:rsidRPr="001854D9" w:rsidRDefault="00D9427B" w:rsidP="00047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Malgun Gothic"/>
          <w:iCs/>
          <w:sz w:val="24"/>
          <w:szCs w:val="24"/>
          <w:lang w:eastAsia="ru-RU"/>
        </w:rPr>
      </w:pPr>
      <w:r w:rsidRPr="001854D9">
        <w:rPr>
          <w:rFonts w:eastAsia="Malgun Gothic"/>
          <w:iCs/>
          <w:sz w:val="24"/>
          <w:szCs w:val="24"/>
          <w:lang w:eastAsia="ru-RU"/>
        </w:rPr>
        <w:t>7</w:t>
      </w:r>
      <w:r w:rsidR="0004719B" w:rsidRPr="001854D9">
        <w:rPr>
          <w:rFonts w:eastAsia="Malgun Gothic"/>
          <w:iCs/>
          <w:sz w:val="24"/>
          <w:szCs w:val="24"/>
          <w:lang w:eastAsia="ru-RU"/>
        </w:rPr>
        <w:t>.2. При исполнении своих обязательств по Договору, Стороны и (или) их работники, субподрядчики (соисполнители) не выплачивают, не предлагают выплатить и не разрешают выплату каких-либо денег или ценностей, прямо или косвенно, любым лицам, для оказания влияния на действия или решения этих лиц с целью получить какие –либо неправомерные преимущества или иные неправомерные цели.</w:t>
      </w:r>
    </w:p>
    <w:p w14:paraId="0B107F74" w14:textId="0DBD4998" w:rsidR="0004719B" w:rsidRPr="001854D9" w:rsidRDefault="00D9427B" w:rsidP="00047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Malgun Gothic"/>
          <w:iCs/>
          <w:sz w:val="24"/>
          <w:szCs w:val="24"/>
          <w:lang w:eastAsia="ru-RU"/>
        </w:rPr>
      </w:pPr>
      <w:r w:rsidRPr="001854D9">
        <w:rPr>
          <w:rFonts w:eastAsia="Malgun Gothic"/>
          <w:iCs/>
          <w:sz w:val="24"/>
          <w:szCs w:val="24"/>
          <w:lang w:eastAsia="ru-RU"/>
        </w:rPr>
        <w:t>7</w:t>
      </w:r>
      <w:r w:rsidR="0004719B" w:rsidRPr="001854D9">
        <w:rPr>
          <w:rFonts w:eastAsia="Malgun Gothic"/>
          <w:iCs/>
          <w:sz w:val="24"/>
          <w:szCs w:val="24"/>
          <w:lang w:eastAsia="ru-RU"/>
        </w:rPr>
        <w:t xml:space="preserve">.3. При исполнении своих обязательств по Договору, Стороны и (или) их работники, субподрядчики (соисполнители) не осуществляют действия, квалифицируемые применимым для целей Договора законодательством, как дача/получение взятки, коммерческий подкуп либо иное незаконное использование работником Сторон своего служебного положения вопреки законным интересам Сторон в целях получения выгоды в виде </w:t>
      </w:r>
      <w:proofErr w:type="spellStart"/>
      <w:r w:rsidR="0004719B" w:rsidRPr="001854D9">
        <w:rPr>
          <w:rFonts w:eastAsia="Malgun Gothic"/>
          <w:iCs/>
          <w:sz w:val="24"/>
          <w:szCs w:val="24"/>
          <w:lang w:eastAsia="ru-RU"/>
        </w:rPr>
        <w:t>дeнeг</w:t>
      </w:r>
      <w:proofErr w:type="spellEnd"/>
      <w:r w:rsidR="0004719B" w:rsidRPr="001854D9">
        <w:rPr>
          <w:rFonts w:eastAsia="Malgun Gothic"/>
          <w:iCs/>
          <w:sz w:val="24"/>
          <w:szCs w:val="24"/>
          <w:lang w:eastAsia="ru-RU"/>
        </w:rPr>
        <w:t xml:space="preserve">, ценностей, подарков и иного имущества или услуг имущественного, физического или морального характера, получение иных имущественных прав для себя или для третьих лиц, либо незаконное предоставление такой выгоды указанному лицу другими физическими лицами, и </w:t>
      </w:r>
      <w:r w:rsidR="0004719B" w:rsidRPr="001854D9">
        <w:rPr>
          <w:rFonts w:eastAsia="Malgun Gothic"/>
          <w:iCs/>
          <w:sz w:val="24"/>
          <w:szCs w:val="24"/>
          <w:lang w:eastAsia="ru-RU"/>
        </w:rPr>
        <w:lastRenderedPageBreak/>
        <w:t>получение иных имущественных благ и преимуществ,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12F649C7" w14:textId="55337D21" w:rsidR="0004719B" w:rsidRPr="001854D9" w:rsidRDefault="00D9427B" w:rsidP="00047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Malgun Gothic"/>
          <w:iCs/>
          <w:sz w:val="24"/>
          <w:szCs w:val="24"/>
          <w:lang w:eastAsia="ru-RU"/>
        </w:rPr>
      </w:pPr>
      <w:r w:rsidRPr="001854D9">
        <w:rPr>
          <w:rFonts w:eastAsia="Malgun Gothic"/>
          <w:iCs/>
          <w:sz w:val="24"/>
          <w:szCs w:val="24"/>
          <w:lang w:eastAsia="ru-RU"/>
        </w:rPr>
        <w:t>7</w:t>
      </w:r>
      <w:r w:rsidR="0004719B" w:rsidRPr="001854D9">
        <w:rPr>
          <w:rFonts w:eastAsia="Malgun Gothic"/>
          <w:iCs/>
          <w:sz w:val="24"/>
          <w:szCs w:val="24"/>
          <w:lang w:eastAsia="ru-RU"/>
        </w:rPr>
        <w:t>.4. Каждая из Сторон Договора отказывается от стимулирования каким-либо образом работников и (или) субподрядчиков (соисполнителей) другой Стороны, в том числе путем предоставления денег,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14:paraId="0D791975" w14:textId="2D54EC73" w:rsidR="0004719B" w:rsidRPr="001854D9" w:rsidRDefault="00D9427B" w:rsidP="00047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Malgun Gothic"/>
          <w:iCs/>
          <w:sz w:val="24"/>
          <w:szCs w:val="24"/>
          <w:lang w:eastAsia="ru-RU"/>
        </w:rPr>
      </w:pPr>
      <w:r w:rsidRPr="001854D9">
        <w:rPr>
          <w:rFonts w:eastAsia="Malgun Gothic"/>
          <w:iCs/>
          <w:sz w:val="24"/>
          <w:szCs w:val="24"/>
          <w:lang w:eastAsia="ru-RU"/>
        </w:rPr>
        <w:t>7</w:t>
      </w:r>
      <w:r w:rsidR="0004719B" w:rsidRPr="001854D9">
        <w:rPr>
          <w:rFonts w:eastAsia="Malgun Gothic"/>
          <w:iCs/>
          <w:sz w:val="24"/>
          <w:szCs w:val="24"/>
          <w:lang w:eastAsia="ru-RU"/>
        </w:rPr>
        <w:t>.5. В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работниками, выражающееся в действиях, квалифицируемых применимым законодательством, как дача или получение взятки, коммерческий подкуп, злоупотребление служебным положением и пр.</w:t>
      </w:r>
    </w:p>
    <w:p w14:paraId="79D25FE3" w14:textId="4EE99802" w:rsidR="0004719B" w:rsidRPr="001854D9" w:rsidRDefault="00D9427B" w:rsidP="00047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Malgun Gothic"/>
          <w:iCs/>
          <w:sz w:val="24"/>
          <w:szCs w:val="24"/>
          <w:lang w:eastAsia="ru-RU"/>
        </w:rPr>
      </w:pPr>
      <w:r w:rsidRPr="001854D9">
        <w:rPr>
          <w:rFonts w:eastAsia="Malgun Gothic"/>
          <w:iCs/>
          <w:sz w:val="24"/>
          <w:szCs w:val="24"/>
          <w:lang w:eastAsia="ru-RU"/>
        </w:rPr>
        <w:t>7</w:t>
      </w:r>
      <w:r w:rsidR="0004719B" w:rsidRPr="001854D9">
        <w:rPr>
          <w:rFonts w:eastAsia="Malgun Gothic"/>
          <w:iCs/>
          <w:sz w:val="24"/>
          <w:szCs w:val="24"/>
          <w:lang w:eastAsia="ru-RU"/>
        </w:rPr>
        <w:t>.6. Стороны предупреждены и понимают, что подача заведомо ложной информаций (обвинений) рассматривается как серьезное нарушение, влекущее применение мер ответственности, предусмотренной законодательством Республики Казахстан.</w:t>
      </w:r>
    </w:p>
    <w:p w14:paraId="16B5851F" w14:textId="0AD58DC1" w:rsidR="0004719B" w:rsidRPr="001854D9" w:rsidRDefault="00D9427B" w:rsidP="00047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Malgun Gothic"/>
          <w:iCs/>
          <w:sz w:val="24"/>
          <w:szCs w:val="24"/>
          <w:lang w:eastAsia="ru-RU"/>
        </w:rPr>
      </w:pPr>
      <w:r w:rsidRPr="001854D9">
        <w:rPr>
          <w:rFonts w:eastAsia="Malgun Gothic"/>
          <w:iCs/>
          <w:sz w:val="24"/>
          <w:szCs w:val="24"/>
          <w:lang w:eastAsia="ru-RU"/>
        </w:rPr>
        <w:t>7</w:t>
      </w:r>
      <w:r w:rsidR="0004719B" w:rsidRPr="001854D9">
        <w:rPr>
          <w:rFonts w:eastAsia="Malgun Gothic"/>
          <w:iCs/>
          <w:sz w:val="24"/>
          <w:szCs w:val="24"/>
          <w:lang w:eastAsia="ru-RU"/>
        </w:rPr>
        <w:t>.7. Сторона, получившая уведомление о нарушении каких-либо положений пунктов настоящего раздела Договора, обязана его рассмотреть и сообщить другой Стороне об итогах рассмотрения в течение сроков, предусмотренных законодательством Республики Казахстан с учетом необходимости проверки сведений, указанных в уведомлении, с соблюдением принципов конфиденциальности и применения эффективных мер по предотвращению возможных конфликтных ситуаций.</w:t>
      </w:r>
    </w:p>
    <w:p w14:paraId="4CC0C144" w14:textId="26F40B1E" w:rsidR="0004719B" w:rsidRPr="001854D9" w:rsidRDefault="00D9427B" w:rsidP="00047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Malgun Gothic"/>
          <w:iCs/>
          <w:sz w:val="24"/>
          <w:szCs w:val="24"/>
          <w:lang w:eastAsia="ru-RU"/>
        </w:rPr>
      </w:pPr>
      <w:r w:rsidRPr="001854D9">
        <w:rPr>
          <w:rFonts w:eastAsia="Malgun Gothic"/>
          <w:iCs/>
          <w:sz w:val="24"/>
          <w:szCs w:val="24"/>
          <w:lang w:eastAsia="ru-RU"/>
        </w:rPr>
        <w:t>7</w:t>
      </w:r>
      <w:r w:rsidR="0004719B" w:rsidRPr="001854D9">
        <w:rPr>
          <w:rFonts w:eastAsia="Malgun Gothic"/>
          <w:iCs/>
          <w:sz w:val="24"/>
          <w:szCs w:val="24"/>
          <w:lang w:eastAsia="ru-RU"/>
        </w:rPr>
        <w:t>.8. Стороны обязуются добросовестно оказывать друг другу помощь и содействие в случае действительного или возможного нарушения требований настоящего раздела Договора.</w:t>
      </w:r>
    </w:p>
    <w:p w14:paraId="4C2026CB" w14:textId="3F6D1517" w:rsidR="0004719B" w:rsidRPr="001854D9" w:rsidRDefault="0004719B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14:paraId="7B8C687E" w14:textId="77777777" w:rsidR="00202F8B" w:rsidRPr="001854D9" w:rsidRDefault="00202F8B" w:rsidP="00D9427B">
      <w:pPr>
        <w:numPr>
          <w:ilvl w:val="0"/>
          <w:numId w:val="42"/>
        </w:numPr>
        <w:spacing w:after="0" w:line="240" w:lineRule="auto"/>
        <w:contextualSpacing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1854D9">
        <w:rPr>
          <w:rFonts w:eastAsia="Times New Roman"/>
          <w:b/>
          <w:bCs/>
          <w:color w:val="000000"/>
          <w:sz w:val="24"/>
          <w:szCs w:val="24"/>
        </w:rPr>
        <w:t>Гарантия на услугу</w:t>
      </w:r>
    </w:p>
    <w:p w14:paraId="5491A900" w14:textId="2E536D64" w:rsidR="00202F8B" w:rsidRPr="001854D9" w:rsidRDefault="00D9427B" w:rsidP="006451F7">
      <w:pPr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1854D9">
        <w:rPr>
          <w:bCs/>
          <w:sz w:val="24"/>
          <w:szCs w:val="24"/>
        </w:rPr>
        <w:t>8</w:t>
      </w:r>
      <w:r w:rsidR="00202F8B" w:rsidRPr="001854D9">
        <w:rPr>
          <w:bCs/>
          <w:sz w:val="24"/>
          <w:szCs w:val="24"/>
        </w:rPr>
        <w:t xml:space="preserve">.1. Поставщик гарантирует обеспечение бесперебойного, качественного и своевременного оказания услуг Заказчику. </w:t>
      </w:r>
    </w:p>
    <w:p w14:paraId="730D5AB6" w14:textId="7BC0BF56" w:rsidR="00202F8B" w:rsidRPr="001854D9" w:rsidRDefault="00D9427B" w:rsidP="006451F7">
      <w:pPr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1854D9">
        <w:rPr>
          <w:bCs/>
          <w:sz w:val="24"/>
          <w:szCs w:val="24"/>
        </w:rPr>
        <w:t>8</w:t>
      </w:r>
      <w:r w:rsidR="00202F8B" w:rsidRPr="001854D9">
        <w:rPr>
          <w:bCs/>
          <w:sz w:val="24"/>
          <w:szCs w:val="24"/>
        </w:rPr>
        <w:t>.2. Поставщик гарантирует исправление ошибок, недоработок и других недостатков (несоответствий) услуг технической спецификации (Приложение № 2 к Договору) за свой счет.</w:t>
      </w:r>
    </w:p>
    <w:p w14:paraId="625DDFAB" w14:textId="51854250" w:rsidR="00202F8B" w:rsidRPr="001854D9" w:rsidRDefault="00D9427B" w:rsidP="006451F7">
      <w:pPr>
        <w:spacing w:after="0" w:line="240" w:lineRule="auto"/>
        <w:ind w:firstLine="709"/>
        <w:contextualSpacing/>
        <w:jc w:val="both"/>
        <w:rPr>
          <w:bCs/>
          <w:color w:val="FF0000"/>
          <w:sz w:val="24"/>
          <w:szCs w:val="24"/>
        </w:rPr>
      </w:pPr>
      <w:r w:rsidRPr="001854D9">
        <w:rPr>
          <w:bCs/>
          <w:sz w:val="24"/>
          <w:szCs w:val="24"/>
        </w:rPr>
        <w:t>8</w:t>
      </w:r>
      <w:r w:rsidR="00202F8B" w:rsidRPr="001854D9">
        <w:rPr>
          <w:bCs/>
          <w:sz w:val="24"/>
          <w:szCs w:val="24"/>
        </w:rPr>
        <w:t xml:space="preserve">.3. Поставщик предоставляет гарантию Заказчику на оказанные Поставщиком услуги в </w:t>
      </w:r>
      <w:r w:rsidR="002F0E7E" w:rsidRPr="001854D9">
        <w:rPr>
          <w:bCs/>
          <w:sz w:val="24"/>
          <w:szCs w:val="24"/>
        </w:rPr>
        <w:t xml:space="preserve">течение </w:t>
      </w:r>
      <w:r w:rsidR="00202F8B" w:rsidRPr="001854D9">
        <w:rPr>
          <w:bCs/>
          <w:sz w:val="24"/>
          <w:szCs w:val="24"/>
        </w:rPr>
        <w:t>срок</w:t>
      </w:r>
      <w:r w:rsidR="002F0E7E" w:rsidRPr="001854D9">
        <w:rPr>
          <w:bCs/>
          <w:sz w:val="24"/>
          <w:szCs w:val="24"/>
        </w:rPr>
        <w:t>а действия</w:t>
      </w:r>
      <w:r w:rsidR="00202F8B" w:rsidRPr="001854D9">
        <w:rPr>
          <w:bCs/>
          <w:sz w:val="24"/>
          <w:szCs w:val="24"/>
        </w:rPr>
        <w:t xml:space="preserve"> Договор</w:t>
      </w:r>
      <w:r w:rsidR="002F0E7E" w:rsidRPr="001854D9">
        <w:rPr>
          <w:bCs/>
          <w:sz w:val="24"/>
          <w:szCs w:val="24"/>
        </w:rPr>
        <w:t>а</w:t>
      </w:r>
      <w:r w:rsidR="00202F8B" w:rsidRPr="001854D9">
        <w:rPr>
          <w:bCs/>
          <w:sz w:val="24"/>
          <w:szCs w:val="24"/>
        </w:rPr>
        <w:t>.</w:t>
      </w:r>
    </w:p>
    <w:p w14:paraId="465A7E29" w14:textId="2A356D02" w:rsidR="00202F8B" w:rsidRPr="001854D9" w:rsidRDefault="00D9427B" w:rsidP="006451F7">
      <w:pPr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1854D9">
        <w:rPr>
          <w:bCs/>
          <w:sz w:val="24"/>
          <w:szCs w:val="24"/>
        </w:rPr>
        <w:t>8</w:t>
      </w:r>
      <w:r w:rsidR="00202F8B" w:rsidRPr="001854D9">
        <w:rPr>
          <w:bCs/>
          <w:sz w:val="24"/>
          <w:szCs w:val="24"/>
        </w:rPr>
        <w:t xml:space="preserve">.4. При обнаружении в период гарантийного срока недостатков (несоответствий), которые не позволят продолжить нормальное использование результатов оказанных услуг до их устранения, Поставщик обязан устранить недостатки (несоответствия) за свой счет, согласно </w:t>
      </w:r>
      <w:proofErr w:type="spellStart"/>
      <w:r w:rsidR="00202F8B" w:rsidRPr="001854D9">
        <w:rPr>
          <w:bCs/>
          <w:sz w:val="24"/>
          <w:szCs w:val="24"/>
        </w:rPr>
        <w:t>пп</w:t>
      </w:r>
      <w:proofErr w:type="spellEnd"/>
      <w:r w:rsidR="00202F8B" w:rsidRPr="001854D9">
        <w:rPr>
          <w:bCs/>
          <w:sz w:val="24"/>
          <w:szCs w:val="24"/>
        </w:rPr>
        <w:t>. 8) п. 3.1. Договора.</w:t>
      </w:r>
    </w:p>
    <w:p w14:paraId="18A6B8F9" w14:textId="192F661E" w:rsidR="00202F8B" w:rsidRPr="001854D9" w:rsidRDefault="00D9427B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color w:val="000000"/>
          <w:sz w:val="24"/>
          <w:szCs w:val="24"/>
        </w:rPr>
        <w:t>8</w:t>
      </w:r>
      <w:r w:rsidR="00202F8B" w:rsidRPr="001854D9">
        <w:rPr>
          <w:color w:val="000000"/>
          <w:sz w:val="24"/>
          <w:szCs w:val="24"/>
        </w:rPr>
        <w:t xml:space="preserve">.5. Если Поставщик, получив уведомление, своевременно не примет соответствующие меры по устранению недостатков </w:t>
      </w:r>
      <w:r w:rsidR="00202F8B" w:rsidRPr="001854D9">
        <w:rPr>
          <w:bCs/>
          <w:sz w:val="24"/>
          <w:szCs w:val="24"/>
        </w:rPr>
        <w:t>(несоответствий),</w:t>
      </w:r>
      <w:r w:rsidR="00202F8B" w:rsidRPr="001854D9">
        <w:rPr>
          <w:color w:val="000000"/>
          <w:sz w:val="24"/>
          <w:szCs w:val="24"/>
        </w:rPr>
        <w:t xml:space="preserve"> Заказчик может применить </w:t>
      </w:r>
      <w:r w:rsidR="00202F8B" w:rsidRPr="001854D9">
        <w:rPr>
          <w:sz w:val="24"/>
          <w:szCs w:val="24"/>
        </w:rPr>
        <w:t>необходимые санкции и меры по устранению недостатков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14:paraId="4F12E646" w14:textId="153D4E75" w:rsidR="00202F8B" w:rsidRPr="001854D9" w:rsidRDefault="00202F8B" w:rsidP="006451F7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14:paraId="2318DFA7" w14:textId="77777777" w:rsidR="00202F8B" w:rsidRPr="001854D9" w:rsidRDefault="00202F8B" w:rsidP="00D9427B">
      <w:pPr>
        <w:numPr>
          <w:ilvl w:val="0"/>
          <w:numId w:val="42"/>
        </w:numPr>
        <w:spacing w:after="0" w:line="240" w:lineRule="auto"/>
        <w:ind w:left="0" w:firstLine="567"/>
        <w:contextualSpacing/>
        <w:jc w:val="center"/>
        <w:rPr>
          <w:b/>
          <w:bCs/>
          <w:color w:val="000000"/>
          <w:sz w:val="24"/>
          <w:szCs w:val="24"/>
        </w:rPr>
      </w:pPr>
      <w:r w:rsidRPr="001854D9">
        <w:rPr>
          <w:b/>
          <w:bCs/>
          <w:color w:val="000000"/>
          <w:sz w:val="24"/>
          <w:szCs w:val="24"/>
        </w:rPr>
        <w:t>Проверка услуг на соответствие</w:t>
      </w:r>
      <w:r w:rsidRPr="001854D9">
        <w:rPr>
          <w:b/>
          <w:bCs/>
          <w:sz w:val="24"/>
          <w:szCs w:val="24"/>
        </w:rPr>
        <w:t xml:space="preserve"> </w:t>
      </w:r>
      <w:r w:rsidRPr="001854D9">
        <w:rPr>
          <w:b/>
          <w:bCs/>
          <w:color w:val="000000"/>
          <w:sz w:val="24"/>
          <w:szCs w:val="24"/>
        </w:rPr>
        <w:t>технической спецификации </w:t>
      </w:r>
    </w:p>
    <w:p w14:paraId="0C48C371" w14:textId="04FD0141" w:rsidR="00202F8B" w:rsidRPr="001854D9" w:rsidRDefault="009E1960" w:rsidP="006451F7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sz w:val="24"/>
          <w:szCs w:val="24"/>
          <w:lang w:val="kk-KZ"/>
        </w:rPr>
        <w:t>9</w:t>
      </w:r>
      <w:r w:rsidR="00202F8B" w:rsidRPr="001854D9">
        <w:rPr>
          <w:sz w:val="24"/>
          <w:szCs w:val="24"/>
        </w:rPr>
        <w:t xml:space="preserve">.1. </w:t>
      </w:r>
      <w:r w:rsidR="00202F8B" w:rsidRPr="001854D9">
        <w:rPr>
          <w:color w:val="000000"/>
          <w:sz w:val="24"/>
          <w:szCs w:val="24"/>
        </w:rPr>
        <w:t>Заказчик или его представители вправе в любое время проводить контроль и проверку оказываемых Услуг на предмет их соответствия требованиям, указанным в Приложении № 2 к Договору (технической спецификации). При этом все расходы по этим проверкам несет Поставщик. Заказчик должен в письменном виде и своевременно уведомить Поставщика о своих представителях, определенных для этих целей.</w:t>
      </w:r>
    </w:p>
    <w:p w14:paraId="5E7E7B40" w14:textId="52E54495" w:rsidR="00202F8B" w:rsidRPr="001854D9" w:rsidRDefault="009E1960" w:rsidP="006451F7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  <w:lang w:val="kk-KZ"/>
        </w:rPr>
        <w:lastRenderedPageBreak/>
        <w:t>9</w:t>
      </w:r>
      <w:r w:rsidR="00202F8B" w:rsidRPr="001854D9">
        <w:rPr>
          <w:color w:val="000000"/>
          <w:sz w:val="24"/>
          <w:szCs w:val="24"/>
        </w:rPr>
        <w:t>.2. Услуги, оказываемые в рамках настоящего Договора, должны соответствовать или быть выше стандартов, указанных в технической спецификации.</w:t>
      </w:r>
    </w:p>
    <w:p w14:paraId="354B1EBE" w14:textId="653E5CAD" w:rsidR="00202F8B" w:rsidRPr="001854D9" w:rsidRDefault="009E1960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color w:val="000000"/>
          <w:sz w:val="24"/>
          <w:szCs w:val="24"/>
        </w:rPr>
        <w:t>9</w:t>
      </w:r>
      <w:r w:rsidR="00202F8B" w:rsidRPr="001854D9">
        <w:rPr>
          <w:color w:val="000000"/>
          <w:sz w:val="24"/>
          <w:szCs w:val="24"/>
        </w:rPr>
        <w:t xml:space="preserve">.3. Если результаты оказанных Услуг при проверке будут признаны не соответствующими требованиям Договора, Поставщик принимает меры по устранению несоответствий, без каких-либо дополнительных затрат со стороны Заказчика, в сроки, указанные </w:t>
      </w:r>
      <w:proofErr w:type="spellStart"/>
      <w:r w:rsidR="00202F8B" w:rsidRPr="001854D9">
        <w:rPr>
          <w:color w:val="000000"/>
          <w:sz w:val="24"/>
          <w:szCs w:val="24"/>
        </w:rPr>
        <w:t>пп</w:t>
      </w:r>
      <w:proofErr w:type="spellEnd"/>
      <w:r w:rsidR="00202F8B" w:rsidRPr="001854D9">
        <w:rPr>
          <w:color w:val="000000"/>
          <w:sz w:val="24"/>
          <w:szCs w:val="24"/>
        </w:rPr>
        <w:t>. 8) п. 3.1. настоящего Договора.</w:t>
      </w:r>
    </w:p>
    <w:p w14:paraId="1DE7265C" w14:textId="77777777" w:rsidR="00202F8B" w:rsidRPr="001854D9" w:rsidRDefault="00202F8B" w:rsidP="006451F7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14:paraId="47B747E6" w14:textId="77777777" w:rsidR="00202F8B" w:rsidRPr="001854D9" w:rsidRDefault="00202F8B" w:rsidP="00D9427B">
      <w:pPr>
        <w:numPr>
          <w:ilvl w:val="0"/>
          <w:numId w:val="42"/>
        </w:numPr>
        <w:spacing w:after="0" w:line="240" w:lineRule="auto"/>
        <w:ind w:left="0" w:firstLine="567"/>
        <w:contextualSpacing/>
        <w:jc w:val="center"/>
        <w:rPr>
          <w:b/>
          <w:sz w:val="24"/>
          <w:szCs w:val="24"/>
        </w:rPr>
      </w:pPr>
      <w:r w:rsidRPr="001854D9">
        <w:rPr>
          <w:b/>
          <w:sz w:val="24"/>
          <w:szCs w:val="24"/>
        </w:rPr>
        <w:t>Разрешение споров</w:t>
      </w:r>
    </w:p>
    <w:p w14:paraId="5D4E3066" w14:textId="1BAB02CB" w:rsidR="00202F8B" w:rsidRPr="001854D9" w:rsidRDefault="009E1960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10</w:t>
      </w:r>
      <w:r w:rsidR="00202F8B" w:rsidRPr="001854D9">
        <w:rPr>
          <w:sz w:val="24"/>
          <w:szCs w:val="24"/>
        </w:rPr>
        <w:t>.1</w:t>
      </w:r>
      <w:r w:rsidR="0013216A">
        <w:rPr>
          <w:sz w:val="24"/>
          <w:szCs w:val="24"/>
        </w:rPr>
        <w:t>.</w:t>
      </w:r>
      <w:r w:rsidR="00202F8B" w:rsidRPr="001854D9">
        <w:rPr>
          <w:sz w:val="24"/>
          <w:szCs w:val="24"/>
        </w:rPr>
        <w:t xml:space="preserve"> Заказчик и Поставщик должны прилагать все усилия для разрешения в процессе прямых переговоров разногласий или споров, которые могут возникнуть между ними в процессе исполнения Договора или в связи с ним. </w:t>
      </w:r>
    </w:p>
    <w:p w14:paraId="1BA39DD6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Соблюдение Сторонами претензионного порядка разрешения спора является обязательным.</w:t>
      </w:r>
    </w:p>
    <w:p w14:paraId="6EEAD9FB" w14:textId="43BB0E6B" w:rsidR="00202F8B" w:rsidRPr="001854D9" w:rsidRDefault="009E1960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10</w:t>
      </w:r>
      <w:r w:rsidR="00202F8B" w:rsidRPr="001854D9">
        <w:rPr>
          <w:sz w:val="24"/>
          <w:szCs w:val="24"/>
        </w:rPr>
        <w:t xml:space="preserve">.2. В случае невозможности урегулирования спора между Заказчиком и Поставщиком по настоящему Договору, спор по требованию любой из Сторон разрешается в соответствии с требованиями законодательства Республики Казахстан в судебном порядке. </w:t>
      </w:r>
    </w:p>
    <w:p w14:paraId="42B957B6" w14:textId="777777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1854D9">
        <w:rPr>
          <w:sz w:val="24"/>
          <w:szCs w:val="24"/>
        </w:rPr>
        <w:t>При этом Заказчик оставляет за собой право предъявить иск, вытекающий из настоящего Договора по своему месту нахождения, либо по месту нахождения Поставщика, либо месту исполнения Договора, а Поставщик соглашается с таким правом Заказчика.</w:t>
      </w:r>
    </w:p>
    <w:p w14:paraId="5B66BFC0" w14:textId="77777777" w:rsidR="00202F8B" w:rsidRPr="001854D9" w:rsidRDefault="00202F8B" w:rsidP="006451F7">
      <w:pPr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14:paraId="0FD71267" w14:textId="77777777" w:rsidR="00202F8B" w:rsidRPr="001854D9" w:rsidRDefault="00202F8B" w:rsidP="00D9427B">
      <w:pPr>
        <w:numPr>
          <w:ilvl w:val="0"/>
          <w:numId w:val="42"/>
        </w:numPr>
        <w:spacing w:after="0" w:line="240" w:lineRule="auto"/>
        <w:ind w:left="0" w:firstLine="567"/>
        <w:contextualSpacing/>
        <w:jc w:val="center"/>
        <w:rPr>
          <w:b/>
          <w:bCs/>
          <w:sz w:val="24"/>
          <w:szCs w:val="24"/>
        </w:rPr>
      </w:pPr>
      <w:r w:rsidRPr="001854D9">
        <w:rPr>
          <w:b/>
          <w:bCs/>
          <w:color w:val="000000"/>
          <w:sz w:val="24"/>
          <w:szCs w:val="24"/>
        </w:rPr>
        <w:t>Срок действия</w:t>
      </w:r>
      <w:r w:rsidRPr="001854D9">
        <w:rPr>
          <w:b/>
          <w:bCs/>
          <w:sz w:val="24"/>
          <w:szCs w:val="24"/>
        </w:rPr>
        <w:t xml:space="preserve"> Договора</w:t>
      </w:r>
    </w:p>
    <w:p w14:paraId="3766A975" w14:textId="5A6B7AD9" w:rsidR="004738A5" w:rsidRPr="001854D9" w:rsidRDefault="009E1960" w:rsidP="006451F7">
      <w:pPr>
        <w:spacing w:after="0" w:line="240" w:lineRule="auto"/>
        <w:ind w:firstLine="709"/>
        <w:contextualSpacing/>
        <w:jc w:val="both"/>
        <w:rPr>
          <w:rStyle w:val="s0"/>
        </w:rPr>
      </w:pPr>
      <w:r w:rsidRPr="001854D9">
        <w:rPr>
          <w:rStyle w:val="s0"/>
        </w:rPr>
        <w:t xml:space="preserve">11.1. </w:t>
      </w:r>
      <w:r w:rsidR="004738A5" w:rsidRPr="001854D9">
        <w:rPr>
          <w:rStyle w:val="s0"/>
        </w:rPr>
        <w:t>Договор вступает в силу со дня подписания Сторонами и действует по «31» декабря 202</w:t>
      </w:r>
      <w:r w:rsidR="008A34AF">
        <w:rPr>
          <w:rStyle w:val="s0"/>
        </w:rPr>
        <w:t>4</w:t>
      </w:r>
      <w:r w:rsidR="004738A5" w:rsidRPr="001854D9">
        <w:rPr>
          <w:rStyle w:val="s0"/>
        </w:rPr>
        <w:t xml:space="preserve"> г. включительно, а в части исполнения финансовых и гарантийных обязательств – до полного их исполнения Сторонами.</w:t>
      </w:r>
    </w:p>
    <w:p w14:paraId="4841575D" w14:textId="36D8B935" w:rsidR="00BE5BAD" w:rsidRPr="001854D9" w:rsidRDefault="00202F8B" w:rsidP="006451F7">
      <w:pPr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1854D9">
        <w:rPr>
          <w:bCs/>
          <w:sz w:val="24"/>
          <w:szCs w:val="24"/>
        </w:rPr>
        <w:t>1</w:t>
      </w:r>
      <w:r w:rsidR="009E1960" w:rsidRPr="001854D9">
        <w:rPr>
          <w:bCs/>
          <w:sz w:val="24"/>
          <w:szCs w:val="24"/>
        </w:rPr>
        <w:t>1</w:t>
      </w:r>
      <w:r w:rsidRPr="001854D9">
        <w:rPr>
          <w:bCs/>
          <w:sz w:val="24"/>
          <w:szCs w:val="24"/>
        </w:rPr>
        <w:t xml:space="preserve">.2. </w:t>
      </w:r>
      <w:r w:rsidR="00BE5BAD" w:rsidRPr="001854D9">
        <w:rPr>
          <w:bCs/>
          <w:sz w:val="24"/>
          <w:szCs w:val="24"/>
        </w:rPr>
        <w:t>Внесение изменений и дополнений в настоящий Договор осуществляется в соответствии с законодательством Республики Казахстан и Правилами.</w:t>
      </w:r>
    </w:p>
    <w:p w14:paraId="0DC15B56" w14:textId="6FD98BDA" w:rsidR="00BE5BAD" w:rsidRPr="001854D9" w:rsidRDefault="00BE5BAD" w:rsidP="006451F7">
      <w:pPr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1854D9">
        <w:rPr>
          <w:bCs/>
          <w:sz w:val="24"/>
          <w:szCs w:val="24"/>
        </w:rPr>
        <w:t xml:space="preserve">Договор может быть расторгнут Заказчиком в одностороннем порядке в соответствии с </w:t>
      </w:r>
      <w:proofErr w:type="spellStart"/>
      <w:r w:rsidRPr="001854D9">
        <w:rPr>
          <w:bCs/>
          <w:sz w:val="24"/>
          <w:szCs w:val="24"/>
        </w:rPr>
        <w:t>пп</w:t>
      </w:r>
      <w:proofErr w:type="spellEnd"/>
      <w:r w:rsidRPr="001854D9">
        <w:rPr>
          <w:bCs/>
          <w:sz w:val="24"/>
          <w:szCs w:val="24"/>
        </w:rPr>
        <w:t>. 1</w:t>
      </w:r>
      <w:r w:rsidR="00972D02" w:rsidRPr="001854D9">
        <w:rPr>
          <w:bCs/>
          <w:sz w:val="24"/>
          <w:szCs w:val="24"/>
        </w:rPr>
        <w:t>), 2</w:t>
      </w:r>
      <w:r w:rsidRPr="001854D9">
        <w:rPr>
          <w:bCs/>
          <w:sz w:val="24"/>
          <w:szCs w:val="24"/>
        </w:rPr>
        <w:t xml:space="preserve">) </w:t>
      </w:r>
      <w:r w:rsidR="00A33B0A" w:rsidRPr="001854D9">
        <w:rPr>
          <w:bCs/>
          <w:sz w:val="24"/>
          <w:szCs w:val="24"/>
        </w:rPr>
        <w:t xml:space="preserve">и 13) </w:t>
      </w:r>
      <w:r w:rsidRPr="001854D9">
        <w:rPr>
          <w:bCs/>
          <w:sz w:val="24"/>
          <w:szCs w:val="24"/>
        </w:rPr>
        <w:t>п.3.4. Договора путем направления уведомления о расторжении. Договор считается расторгнутым с даты указанной в уведомлении.</w:t>
      </w:r>
    </w:p>
    <w:p w14:paraId="4DD9AFD5" w14:textId="1D660D5C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1854D9">
        <w:rPr>
          <w:bCs/>
          <w:sz w:val="24"/>
          <w:szCs w:val="24"/>
        </w:rPr>
        <w:t>1</w:t>
      </w:r>
      <w:r w:rsidR="009E1960" w:rsidRPr="001854D9">
        <w:rPr>
          <w:bCs/>
          <w:sz w:val="24"/>
          <w:szCs w:val="24"/>
        </w:rPr>
        <w:t>1</w:t>
      </w:r>
      <w:r w:rsidRPr="001854D9">
        <w:rPr>
          <w:bCs/>
          <w:sz w:val="24"/>
          <w:szCs w:val="24"/>
        </w:rPr>
        <w:t xml:space="preserve">.3. Все изменения к Договору оформляются в письменном виде, подписываются обеими Сторонами </w:t>
      </w:r>
      <w:r w:rsidRPr="001854D9">
        <w:rPr>
          <w:color w:val="000000"/>
          <w:sz w:val="24"/>
          <w:szCs w:val="24"/>
        </w:rPr>
        <w:t xml:space="preserve">и скрепляются печатями Сторон, </w:t>
      </w:r>
      <w:r w:rsidRPr="001854D9">
        <w:rPr>
          <w:bCs/>
          <w:sz w:val="24"/>
          <w:szCs w:val="24"/>
        </w:rPr>
        <w:t>за исключением случаев</w:t>
      </w:r>
      <w:r w:rsidRPr="001854D9">
        <w:rPr>
          <w:bCs/>
          <w:sz w:val="24"/>
          <w:szCs w:val="24"/>
          <w:lang w:val="kk-KZ"/>
        </w:rPr>
        <w:t xml:space="preserve"> изменения местонахождения и (или) реквизитов Сторон</w:t>
      </w:r>
      <w:r w:rsidRPr="001854D9">
        <w:rPr>
          <w:bCs/>
          <w:sz w:val="24"/>
          <w:szCs w:val="24"/>
        </w:rPr>
        <w:t xml:space="preserve">, указанных в Договоре, о которых Стороны письменно уведомляют друг друга, при этом такое уведомление становится обязательным с даты его получения Стороной. </w:t>
      </w:r>
    </w:p>
    <w:p w14:paraId="333B640F" w14:textId="77777777" w:rsidR="00202F8B" w:rsidRPr="001854D9" w:rsidRDefault="00202F8B" w:rsidP="006451F7">
      <w:pPr>
        <w:spacing w:after="0" w:line="240" w:lineRule="auto"/>
        <w:ind w:firstLine="567"/>
        <w:contextualSpacing/>
        <w:jc w:val="both"/>
        <w:rPr>
          <w:bCs/>
          <w:sz w:val="24"/>
          <w:szCs w:val="24"/>
        </w:rPr>
      </w:pPr>
    </w:p>
    <w:p w14:paraId="087A5996" w14:textId="77777777" w:rsidR="00202F8B" w:rsidRPr="001854D9" w:rsidRDefault="00202F8B" w:rsidP="00D9427B">
      <w:pPr>
        <w:numPr>
          <w:ilvl w:val="0"/>
          <w:numId w:val="42"/>
        </w:numPr>
        <w:spacing w:after="0" w:line="240" w:lineRule="auto"/>
        <w:ind w:left="0" w:firstLine="567"/>
        <w:contextualSpacing/>
        <w:jc w:val="center"/>
        <w:rPr>
          <w:b/>
          <w:bCs/>
          <w:color w:val="000000"/>
          <w:sz w:val="24"/>
          <w:szCs w:val="24"/>
        </w:rPr>
      </w:pPr>
      <w:r w:rsidRPr="001854D9">
        <w:rPr>
          <w:b/>
          <w:bCs/>
          <w:color w:val="000000"/>
          <w:sz w:val="24"/>
          <w:szCs w:val="24"/>
        </w:rPr>
        <w:t>Прочие условия</w:t>
      </w:r>
    </w:p>
    <w:p w14:paraId="58CB8391" w14:textId="09B92BED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>1</w:t>
      </w:r>
      <w:r w:rsidR="009E1960" w:rsidRPr="001854D9">
        <w:rPr>
          <w:color w:val="000000"/>
          <w:sz w:val="24"/>
          <w:szCs w:val="24"/>
        </w:rPr>
        <w:t>2</w:t>
      </w:r>
      <w:r w:rsidRPr="001854D9">
        <w:rPr>
          <w:color w:val="000000"/>
          <w:sz w:val="24"/>
          <w:szCs w:val="24"/>
        </w:rPr>
        <w:t>.1.</w:t>
      </w:r>
      <w:r w:rsidRPr="001854D9">
        <w:rPr>
          <w:sz w:val="24"/>
          <w:szCs w:val="24"/>
        </w:rPr>
        <w:t xml:space="preserve"> </w:t>
      </w:r>
      <w:r w:rsidRPr="001854D9">
        <w:rPr>
          <w:color w:val="000000"/>
          <w:sz w:val="24"/>
          <w:szCs w:val="24"/>
        </w:rPr>
        <w:t>Во всем остальном, что не предусмотрено настоящим Договором, Стороны руководствуются законодательством Республики Казахстан.</w:t>
      </w:r>
    </w:p>
    <w:p w14:paraId="128334BC" w14:textId="1D78812C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>1</w:t>
      </w:r>
      <w:r w:rsidR="009E1960" w:rsidRPr="001854D9">
        <w:rPr>
          <w:color w:val="000000"/>
          <w:sz w:val="24"/>
          <w:szCs w:val="24"/>
        </w:rPr>
        <w:t>2</w:t>
      </w:r>
      <w:r w:rsidRPr="001854D9">
        <w:rPr>
          <w:color w:val="000000"/>
          <w:sz w:val="24"/>
          <w:szCs w:val="24"/>
        </w:rPr>
        <w:t>.2. Любое уведомление или какая-либо иная информация, направляемая Сторонами друг другу, направляется по соответствующим адресам, указанным в настоящем Договоре, в виде почтовых и/или электронных отправлений, по телексу, факсу, с последующим предоставлением оригинала. Уведомление становится обязательным после его получения Стороной, в день доставки или в указанный в уведомлении день.</w:t>
      </w:r>
    </w:p>
    <w:p w14:paraId="4E8AC8B8" w14:textId="1271B1F5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>1</w:t>
      </w:r>
      <w:r w:rsidR="009E1960" w:rsidRPr="001854D9">
        <w:rPr>
          <w:color w:val="000000"/>
          <w:sz w:val="24"/>
          <w:szCs w:val="24"/>
        </w:rPr>
        <w:t>2</w:t>
      </w:r>
      <w:r w:rsidRPr="001854D9">
        <w:rPr>
          <w:color w:val="000000"/>
          <w:sz w:val="24"/>
          <w:szCs w:val="24"/>
        </w:rPr>
        <w:t xml:space="preserve">.3. Обо всех изменениях в платежных и почтовых реквизитах Стороны обязаны немедленно извещать друг друга. Действия, совершенные по старым адресам и счетам до поступления уведомления об их изменении, засчитывается в исполнение обязательств. Сторона, отсутствовавшая по адресу для уведомлений, и своевременно не известившая об этом другую Сторону, не вправе ссылаться на факт неполучения корреспонденции. </w:t>
      </w:r>
    </w:p>
    <w:p w14:paraId="3D430C11" w14:textId="5FD59477" w:rsidR="00202F8B" w:rsidRPr="001854D9" w:rsidRDefault="00202F8B" w:rsidP="006451F7">
      <w:pPr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1854D9">
        <w:rPr>
          <w:color w:val="000000"/>
          <w:sz w:val="24"/>
          <w:szCs w:val="24"/>
        </w:rPr>
        <w:t>1</w:t>
      </w:r>
      <w:r w:rsidR="009E1960" w:rsidRPr="001854D9">
        <w:rPr>
          <w:color w:val="000000"/>
          <w:sz w:val="24"/>
          <w:szCs w:val="24"/>
        </w:rPr>
        <w:t>2</w:t>
      </w:r>
      <w:r w:rsidRPr="001854D9">
        <w:rPr>
          <w:color w:val="000000"/>
          <w:sz w:val="24"/>
          <w:szCs w:val="24"/>
        </w:rPr>
        <w:t xml:space="preserve">.4. Договор составлен на </w:t>
      </w:r>
      <w:r w:rsidR="00D101D0" w:rsidRPr="001854D9">
        <w:rPr>
          <w:color w:val="000000"/>
          <w:sz w:val="24"/>
          <w:szCs w:val="24"/>
        </w:rPr>
        <w:t>государственном</w:t>
      </w:r>
      <w:r w:rsidRPr="001854D9">
        <w:rPr>
          <w:color w:val="000000"/>
          <w:sz w:val="24"/>
          <w:szCs w:val="24"/>
        </w:rPr>
        <w:t xml:space="preserve"> и русском языках, обладающих равной юридической силой, по одному экземпляру на каждом языке для каждой из Сторон. В случае возникновения разночтений в текстах Договора Стороны руководствуются текстом Договора на русском языке. </w:t>
      </w:r>
    </w:p>
    <w:p w14:paraId="5032BE1E" w14:textId="0FF2327A" w:rsidR="00202F8B" w:rsidRDefault="00202F8B" w:rsidP="006451F7">
      <w:pPr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 w:rsidRPr="001854D9">
        <w:rPr>
          <w:color w:val="000000"/>
          <w:sz w:val="24"/>
          <w:szCs w:val="24"/>
        </w:rPr>
        <w:lastRenderedPageBreak/>
        <w:t>1</w:t>
      </w:r>
      <w:r w:rsidR="009E1960" w:rsidRPr="001854D9">
        <w:rPr>
          <w:color w:val="000000"/>
          <w:sz w:val="24"/>
          <w:szCs w:val="24"/>
        </w:rPr>
        <w:t>2</w:t>
      </w:r>
      <w:r w:rsidRPr="001854D9">
        <w:rPr>
          <w:color w:val="000000"/>
          <w:sz w:val="24"/>
          <w:szCs w:val="24"/>
        </w:rPr>
        <w:t>.5. В случае реорганизации Стороны ее права и обязанности по Договору не прекращаются, а подлежат исполнению правопреемником.</w:t>
      </w:r>
      <w:r w:rsidRPr="001854D9">
        <w:rPr>
          <w:bCs/>
          <w:sz w:val="24"/>
          <w:szCs w:val="24"/>
        </w:rPr>
        <w:t> </w:t>
      </w:r>
    </w:p>
    <w:p w14:paraId="5987268B" w14:textId="77777777" w:rsidR="008A34AF" w:rsidRPr="001854D9" w:rsidRDefault="008A34AF" w:rsidP="006451F7">
      <w:pPr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</w:p>
    <w:p w14:paraId="7C89DB22" w14:textId="77777777" w:rsidR="00202F8B" w:rsidRPr="001854D9" w:rsidRDefault="00202F8B" w:rsidP="00D9427B">
      <w:pPr>
        <w:numPr>
          <w:ilvl w:val="0"/>
          <w:numId w:val="42"/>
        </w:numPr>
        <w:spacing w:after="0" w:line="240" w:lineRule="auto"/>
        <w:ind w:left="0" w:firstLine="567"/>
        <w:contextualSpacing/>
        <w:jc w:val="center"/>
        <w:rPr>
          <w:b/>
          <w:bCs/>
          <w:sz w:val="24"/>
          <w:szCs w:val="24"/>
        </w:rPr>
      </w:pPr>
      <w:r w:rsidRPr="001854D9">
        <w:rPr>
          <w:b/>
          <w:bCs/>
          <w:sz w:val="24"/>
          <w:szCs w:val="24"/>
        </w:rPr>
        <w:t>Юридические адреса, банковские реквизиты и подписи Сторон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  <w:gridCol w:w="222"/>
      </w:tblGrid>
      <w:tr w:rsidR="00202F8B" w:rsidRPr="001854D9" w14:paraId="3253FC9A" w14:textId="77777777" w:rsidTr="00292A73">
        <w:trPr>
          <w:jc w:val="center"/>
        </w:trPr>
        <w:tc>
          <w:tcPr>
            <w:tcW w:w="9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339" w:type="dxa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010"/>
              <w:gridCol w:w="4329"/>
            </w:tblGrid>
            <w:tr w:rsidR="00292A73" w:rsidRPr="001854D9" w14:paraId="54C4A22B" w14:textId="77777777" w:rsidTr="00112946">
              <w:trPr>
                <w:trHeight w:val="211"/>
              </w:trPr>
              <w:tc>
                <w:tcPr>
                  <w:tcW w:w="5010" w:type="dxa"/>
                  <w:shd w:val="clear" w:color="auto" w:fill="auto"/>
                </w:tcPr>
                <w:p w14:paraId="39E2F42A" w14:textId="77777777" w:rsidR="00292A73" w:rsidRPr="001854D9" w:rsidRDefault="00292A73" w:rsidP="00292A73">
                  <w:pPr>
                    <w:adjustRightInd w:val="0"/>
                    <w:snapToGrid w:val="0"/>
                    <w:spacing w:after="0"/>
                    <w:ind w:left="927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 w:rsidRPr="001854D9">
                    <w:rPr>
                      <w:b/>
                      <w:bCs/>
                      <w:sz w:val="24"/>
                      <w:szCs w:val="24"/>
                    </w:rPr>
                    <w:t>Заказчик</w:t>
                  </w:r>
                </w:p>
              </w:tc>
              <w:tc>
                <w:tcPr>
                  <w:tcW w:w="4329" w:type="dxa"/>
                  <w:shd w:val="clear" w:color="auto" w:fill="auto"/>
                </w:tcPr>
                <w:p w14:paraId="52BDC1E7" w14:textId="77777777" w:rsidR="00292A73" w:rsidRPr="001854D9" w:rsidRDefault="00292A73" w:rsidP="00292A73">
                  <w:pPr>
                    <w:adjustRightInd w:val="0"/>
                    <w:snapToGrid w:val="0"/>
                    <w:spacing w:after="0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 w:rsidRPr="001854D9">
                    <w:rPr>
                      <w:b/>
                      <w:bCs/>
                      <w:sz w:val="24"/>
                      <w:szCs w:val="24"/>
                    </w:rPr>
                    <w:t>Поставщик</w:t>
                  </w:r>
                </w:p>
              </w:tc>
            </w:tr>
            <w:tr w:rsidR="00292A73" w:rsidRPr="001854D9" w14:paraId="12C3B7E7" w14:textId="77777777" w:rsidTr="00112946">
              <w:trPr>
                <w:trHeight w:val="3682"/>
              </w:trPr>
              <w:tc>
                <w:tcPr>
                  <w:tcW w:w="5010" w:type="dxa"/>
                  <w:shd w:val="clear" w:color="auto" w:fill="auto"/>
                </w:tcPr>
                <w:p w14:paraId="168E3100" w14:textId="77777777" w:rsidR="00292A73" w:rsidRPr="001854D9" w:rsidRDefault="00292A73" w:rsidP="00292A73">
                  <w:pPr>
                    <w:spacing w:after="0"/>
                    <w:contextualSpacing/>
                    <w:rPr>
                      <w:sz w:val="24"/>
                      <w:szCs w:val="24"/>
                    </w:rPr>
                  </w:pPr>
                  <w:r w:rsidRPr="001854D9">
                    <w:rPr>
                      <w:rStyle w:val="s0"/>
                    </w:rPr>
                    <w:t>Акционерное общество «Единый накопительный пенсионный фонд»</w:t>
                  </w:r>
                </w:p>
                <w:p w14:paraId="67FA9D9F" w14:textId="016E81DB" w:rsidR="00292A73" w:rsidRPr="001854D9" w:rsidRDefault="00292A73" w:rsidP="00292A73">
                  <w:pPr>
                    <w:adjustRightInd w:val="0"/>
                    <w:snapToGrid w:val="0"/>
                    <w:spacing w:after="0"/>
                    <w:contextualSpacing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1854D9">
                    <w:rPr>
                      <w:rFonts w:eastAsiaTheme="minorHAnsi"/>
                      <w:bCs/>
                      <w:color w:val="000000"/>
                      <w:sz w:val="24"/>
                      <w:szCs w:val="24"/>
                    </w:rPr>
                    <w:t xml:space="preserve">г. Алматы </w:t>
                  </w:r>
                  <w:proofErr w:type="spellStart"/>
                  <w:r w:rsidRPr="001854D9">
                    <w:rPr>
                      <w:rFonts w:eastAsiaTheme="minorHAnsi"/>
                      <w:bCs/>
                      <w:color w:val="000000"/>
                      <w:sz w:val="24"/>
                      <w:szCs w:val="24"/>
                    </w:rPr>
                    <w:t>мкр</w:t>
                  </w:r>
                  <w:proofErr w:type="spellEnd"/>
                  <w:r w:rsidRPr="001854D9">
                    <w:rPr>
                      <w:rFonts w:eastAsiaTheme="minorHAnsi"/>
                      <w:bCs/>
                      <w:color w:val="000000"/>
                      <w:sz w:val="24"/>
                      <w:szCs w:val="24"/>
                    </w:rPr>
                    <w:t>. Самал-2, дом №</w:t>
                  </w:r>
                  <w:r w:rsidR="00E50EED" w:rsidRPr="001854D9">
                    <w:rPr>
                      <w:rFonts w:eastAsiaTheme="minorHAnsi"/>
                      <w:bCs/>
                      <w:color w:val="000000"/>
                      <w:sz w:val="24"/>
                      <w:szCs w:val="24"/>
                    </w:rPr>
                    <w:t>97, НП</w:t>
                  </w:r>
                  <w:r w:rsidRPr="001854D9">
                    <w:rPr>
                      <w:rFonts w:eastAsiaTheme="minorHAnsi"/>
                      <w:bCs/>
                      <w:color w:val="000000"/>
                      <w:sz w:val="24"/>
                      <w:szCs w:val="24"/>
                    </w:rPr>
                    <w:t xml:space="preserve"> №13</w:t>
                  </w:r>
                </w:p>
                <w:p w14:paraId="147DC7B0" w14:textId="77777777" w:rsidR="00292A73" w:rsidRPr="001854D9" w:rsidRDefault="00292A73" w:rsidP="00292A73">
                  <w:pPr>
                    <w:adjustRightInd w:val="0"/>
                    <w:snapToGrid w:val="0"/>
                    <w:spacing w:after="0"/>
                    <w:contextualSpacing/>
                    <w:rPr>
                      <w:sz w:val="24"/>
                      <w:szCs w:val="24"/>
                    </w:rPr>
                  </w:pPr>
                  <w:r w:rsidRPr="001854D9">
                    <w:rPr>
                      <w:sz w:val="24"/>
                      <w:szCs w:val="24"/>
                    </w:rPr>
                    <w:t>БИН 971240002115</w:t>
                  </w:r>
                </w:p>
                <w:p w14:paraId="38626622" w14:textId="77777777" w:rsidR="00292A73" w:rsidRPr="001854D9" w:rsidRDefault="00292A73" w:rsidP="00292A73">
                  <w:pPr>
                    <w:spacing w:after="0"/>
                    <w:contextualSpacing/>
                    <w:rPr>
                      <w:sz w:val="24"/>
                      <w:szCs w:val="24"/>
                    </w:rPr>
                  </w:pPr>
                  <w:r w:rsidRPr="001854D9">
                    <w:rPr>
                      <w:sz w:val="24"/>
                      <w:szCs w:val="24"/>
                    </w:rPr>
                    <w:t>ИИК KZ776010131000118840, КБЕ 15</w:t>
                  </w:r>
                </w:p>
                <w:p w14:paraId="31F4ECDC" w14:textId="77777777" w:rsidR="00292A73" w:rsidRPr="001854D9" w:rsidRDefault="00292A73" w:rsidP="00292A73">
                  <w:pPr>
                    <w:adjustRightInd w:val="0"/>
                    <w:snapToGrid w:val="0"/>
                    <w:spacing w:after="0"/>
                    <w:contextualSpacing/>
                    <w:rPr>
                      <w:sz w:val="24"/>
                      <w:szCs w:val="24"/>
                    </w:rPr>
                  </w:pPr>
                  <w:r w:rsidRPr="001854D9">
                    <w:rPr>
                      <w:sz w:val="24"/>
                      <w:szCs w:val="24"/>
                    </w:rPr>
                    <w:t xml:space="preserve">БИК HSBKKZKX </w:t>
                  </w:r>
                </w:p>
                <w:p w14:paraId="1C2F8AD7" w14:textId="77777777" w:rsidR="00292A73" w:rsidRPr="001854D9" w:rsidRDefault="00292A73" w:rsidP="00292A73">
                  <w:pPr>
                    <w:adjustRightInd w:val="0"/>
                    <w:snapToGrid w:val="0"/>
                    <w:spacing w:after="0"/>
                    <w:contextualSpacing/>
                    <w:rPr>
                      <w:sz w:val="24"/>
                      <w:szCs w:val="24"/>
                    </w:rPr>
                  </w:pPr>
                  <w:r w:rsidRPr="001854D9">
                    <w:rPr>
                      <w:sz w:val="24"/>
                      <w:szCs w:val="24"/>
                    </w:rPr>
                    <w:t>АО «Народный Банк Казахстана»</w:t>
                  </w:r>
                </w:p>
                <w:p w14:paraId="66EE288E" w14:textId="77777777" w:rsidR="00292A73" w:rsidRPr="001854D9" w:rsidRDefault="00292A73" w:rsidP="00292A73">
                  <w:pPr>
                    <w:adjustRightInd w:val="0"/>
                    <w:snapToGrid w:val="0"/>
                    <w:spacing w:after="0"/>
                    <w:contextualSpacing/>
                    <w:rPr>
                      <w:sz w:val="24"/>
                      <w:szCs w:val="24"/>
                    </w:rPr>
                  </w:pPr>
                  <w:r w:rsidRPr="001854D9">
                    <w:rPr>
                      <w:sz w:val="24"/>
                      <w:szCs w:val="24"/>
                    </w:rPr>
                    <w:t>тел. +7 (727) 3561060</w:t>
                  </w:r>
                </w:p>
                <w:p w14:paraId="5996B03E" w14:textId="17B03A5D" w:rsidR="00292A73" w:rsidRPr="001854D9" w:rsidRDefault="00C21AA1" w:rsidP="00292A73">
                  <w:pPr>
                    <w:adjustRightInd w:val="0"/>
                    <w:snapToGrid w:val="0"/>
                    <w:spacing w:after="0"/>
                    <w:contextualSpacing/>
                    <w:rPr>
                      <w:sz w:val="24"/>
                      <w:szCs w:val="24"/>
                      <w:lang w:val="kk-KZ"/>
                    </w:rPr>
                  </w:pPr>
                  <w:r w:rsidRPr="001854D9">
                    <w:rPr>
                      <w:sz w:val="24"/>
                      <w:szCs w:val="24"/>
                      <w:lang w:val="kk-KZ"/>
                    </w:rPr>
                    <w:t xml:space="preserve">Признак </w:t>
                  </w:r>
                  <w:r w:rsidR="00292A73" w:rsidRPr="001854D9">
                    <w:rPr>
                      <w:sz w:val="24"/>
                      <w:szCs w:val="24"/>
                      <w:lang w:val="kk-KZ"/>
                    </w:rPr>
                    <w:t>резидентства – 1 резидент</w:t>
                  </w:r>
                </w:p>
                <w:p w14:paraId="04F42081" w14:textId="77777777" w:rsidR="00292A73" w:rsidRPr="001854D9" w:rsidRDefault="00292A73" w:rsidP="00292A73">
                  <w:pPr>
                    <w:adjustRightInd w:val="0"/>
                    <w:snapToGrid w:val="0"/>
                    <w:spacing w:after="0"/>
                    <w:contextualSpacing/>
                    <w:rPr>
                      <w:sz w:val="24"/>
                      <w:szCs w:val="24"/>
                      <w:lang w:val="kk-KZ"/>
                    </w:rPr>
                  </w:pPr>
                  <w:r w:rsidRPr="001854D9">
                    <w:rPr>
                      <w:sz w:val="24"/>
                      <w:szCs w:val="24"/>
                      <w:lang w:val="kk-KZ"/>
                    </w:rPr>
                    <w:t xml:space="preserve">Сектор экономики – 5  </w:t>
                  </w:r>
                </w:p>
                <w:p w14:paraId="248FB082" w14:textId="77777777" w:rsidR="00292A73" w:rsidRPr="001854D9" w:rsidRDefault="00292A73" w:rsidP="00292A73">
                  <w:pPr>
                    <w:adjustRightInd w:val="0"/>
                    <w:snapToGrid w:val="0"/>
                    <w:spacing w:after="0"/>
                    <w:contextualSpacing/>
                    <w:rPr>
                      <w:sz w:val="24"/>
                      <w:szCs w:val="24"/>
                      <w:lang w:val="kk-KZ"/>
                    </w:rPr>
                  </w:pPr>
                </w:p>
                <w:p w14:paraId="3773352E" w14:textId="77777777" w:rsidR="00292A73" w:rsidRPr="001854D9" w:rsidRDefault="00292A73" w:rsidP="00292A73">
                  <w:pPr>
                    <w:adjustRightInd w:val="0"/>
                    <w:snapToGrid w:val="0"/>
                    <w:spacing w:after="0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1854D9">
                    <w:rPr>
                      <w:b/>
                      <w:sz w:val="24"/>
                      <w:szCs w:val="24"/>
                    </w:rPr>
                    <w:t>Управляющий директор</w:t>
                  </w:r>
                </w:p>
                <w:p w14:paraId="59CC0A43" w14:textId="77777777" w:rsidR="00292A73" w:rsidRPr="001854D9" w:rsidRDefault="00292A73" w:rsidP="00292A73">
                  <w:pPr>
                    <w:adjustRightInd w:val="0"/>
                    <w:snapToGrid w:val="0"/>
                    <w:spacing w:after="0"/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 w:rsidRPr="001854D9">
                    <w:rPr>
                      <w:b/>
                      <w:bCs/>
                      <w:sz w:val="24"/>
                      <w:szCs w:val="24"/>
                    </w:rPr>
                    <w:t>_______________________ Ф.И.О.</w:t>
                  </w:r>
                </w:p>
                <w:p w14:paraId="03B2A368" w14:textId="77777777" w:rsidR="00292A73" w:rsidRPr="001854D9" w:rsidRDefault="00292A73" w:rsidP="00292A73">
                  <w:pPr>
                    <w:adjustRightInd w:val="0"/>
                    <w:snapToGrid w:val="0"/>
                    <w:spacing w:after="0"/>
                    <w:contextualSpacing/>
                    <w:rPr>
                      <w:sz w:val="24"/>
                      <w:szCs w:val="24"/>
                    </w:rPr>
                  </w:pPr>
                  <w:proofErr w:type="spellStart"/>
                  <w:r w:rsidRPr="001854D9">
                    <w:rPr>
                      <w:sz w:val="24"/>
                      <w:szCs w:val="24"/>
                    </w:rPr>
                    <w:t>м.п</w:t>
                  </w:r>
                  <w:proofErr w:type="spellEnd"/>
                  <w:r w:rsidRPr="001854D9">
                    <w:rPr>
                      <w:sz w:val="24"/>
                      <w:szCs w:val="24"/>
                    </w:rPr>
                    <w:t>.</w:t>
                  </w:r>
                </w:p>
                <w:p w14:paraId="773371F1" w14:textId="77777777" w:rsidR="00292A73" w:rsidRPr="001854D9" w:rsidRDefault="00292A73" w:rsidP="00292A73">
                  <w:pPr>
                    <w:adjustRightInd w:val="0"/>
                    <w:snapToGrid w:val="0"/>
                    <w:spacing w:after="0"/>
                    <w:contextualSpacing/>
                    <w:rPr>
                      <w:sz w:val="24"/>
                      <w:szCs w:val="24"/>
                    </w:rPr>
                  </w:pPr>
                  <w:r w:rsidRPr="001854D9">
                    <w:rPr>
                      <w:sz w:val="24"/>
                      <w:szCs w:val="24"/>
                    </w:rPr>
                    <w:t>«___</w:t>
                  </w:r>
                  <w:proofErr w:type="gramStart"/>
                  <w:r w:rsidRPr="001854D9">
                    <w:rPr>
                      <w:sz w:val="24"/>
                      <w:szCs w:val="24"/>
                    </w:rPr>
                    <w:t>_»_</w:t>
                  </w:r>
                  <w:proofErr w:type="gramEnd"/>
                  <w:r w:rsidRPr="001854D9">
                    <w:rPr>
                      <w:sz w:val="24"/>
                      <w:szCs w:val="24"/>
                    </w:rPr>
                    <w:t>_______________20__г.</w:t>
                  </w:r>
                </w:p>
                <w:p w14:paraId="0BA72E5A" w14:textId="77777777" w:rsidR="00292A73" w:rsidRPr="001854D9" w:rsidRDefault="00292A73" w:rsidP="00292A73">
                  <w:pPr>
                    <w:adjustRightInd w:val="0"/>
                    <w:snapToGrid w:val="0"/>
                    <w:spacing w:after="0"/>
                    <w:contextualSpacing/>
                    <w:rPr>
                      <w:sz w:val="24"/>
                      <w:szCs w:val="24"/>
                    </w:rPr>
                  </w:pPr>
                  <w:r w:rsidRPr="001854D9">
                    <w:rPr>
                      <w:bCs/>
                      <w:sz w:val="24"/>
                      <w:szCs w:val="24"/>
                    </w:rPr>
                    <w:t xml:space="preserve">            (дата подписания)</w:t>
                  </w:r>
                </w:p>
              </w:tc>
              <w:tc>
                <w:tcPr>
                  <w:tcW w:w="4329" w:type="dxa"/>
                  <w:shd w:val="clear" w:color="auto" w:fill="auto"/>
                </w:tcPr>
                <w:p w14:paraId="27A9F9A7" w14:textId="77777777" w:rsidR="00292A73" w:rsidRPr="001854D9" w:rsidRDefault="00292A73" w:rsidP="00292A73">
                  <w:pPr>
                    <w:spacing w:after="0" w:line="0" w:lineRule="atLeast"/>
                    <w:ind w:firstLine="29"/>
                    <w:contextualSpacing/>
                    <w:jc w:val="both"/>
                    <w:rPr>
                      <w:bCs/>
                      <w:sz w:val="24"/>
                      <w:szCs w:val="24"/>
                    </w:rPr>
                  </w:pPr>
                  <w:r w:rsidRPr="001854D9">
                    <w:rPr>
                      <w:bCs/>
                      <w:sz w:val="24"/>
                      <w:szCs w:val="24"/>
                    </w:rPr>
                    <w:t>&lt;полное наименование Поставщика&gt;</w:t>
                  </w:r>
                </w:p>
                <w:p w14:paraId="3EDB5608" w14:textId="77777777" w:rsidR="00292A73" w:rsidRPr="001854D9" w:rsidRDefault="00292A73" w:rsidP="00292A73">
                  <w:pPr>
                    <w:spacing w:after="0" w:line="0" w:lineRule="atLeast"/>
                    <w:ind w:firstLine="29"/>
                    <w:contextualSpacing/>
                    <w:jc w:val="both"/>
                    <w:rPr>
                      <w:bCs/>
                      <w:sz w:val="24"/>
                      <w:szCs w:val="24"/>
                    </w:rPr>
                  </w:pPr>
                  <w:r w:rsidRPr="001854D9">
                    <w:rPr>
                      <w:bCs/>
                      <w:sz w:val="24"/>
                      <w:szCs w:val="24"/>
                    </w:rPr>
                    <w:t>&lt;Полный юридический адрес Поставщика&gt;</w:t>
                  </w:r>
                </w:p>
                <w:p w14:paraId="7F804CFD" w14:textId="77777777" w:rsidR="00292A73" w:rsidRPr="001854D9" w:rsidRDefault="00292A73" w:rsidP="00292A73">
                  <w:pPr>
                    <w:spacing w:after="0" w:line="0" w:lineRule="atLeast"/>
                    <w:ind w:firstLine="29"/>
                    <w:contextualSpacing/>
                    <w:jc w:val="both"/>
                    <w:rPr>
                      <w:bCs/>
                      <w:sz w:val="24"/>
                      <w:szCs w:val="24"/>
                    </w:rPr>
                  </w:pPr>
                  <w:r w:rsidRPr="001854D9">
                    <w:rPr>
                      <w:bCs/>
                      <w:sz w:val="24"/>
                      <w:szCs w:val="24"/>
                    </w:rPr>
                    <w:t>&lt;БИН/ИИН Поставщика&gt;</w:t>
                  </w:r>
                </w:p>
                <w:p w14:paraId="78168F2D" w14:textId="77777777" w:rsidR="00292A73" w:rsidRPr="001854D9" w:rsidRDefault="00292A73" w:rsidP="00292A73">
                  <w:pPr>
                    <w:spacing w:after="0" w:line="0" w:lineRule="atLeast"/>
                    <w:ind w:firstLine="29"/>
                    <w:contextualSpacing/>
                    <w:jc w:val="both"/>
                    <w:rPr>
                      <w:bCs/>
                      <w:sz w:val="24"/>
                      <w:szCs w:val="24"/>
                    </w:rPr>
                  </w:pPr>
                  <w:r w:rsidRPr="001854D9">
                    <w:rPr>
                      <w:bCs/>
                      <w:sz w:val="24"/>
                      <w:szCs w:val="24"/>
                    </w:rPr>
                    <w:t>БИК &lt;БИК Поставщика&gt;</w:t>
                  </w:r>
                </w:p>
                <w:p w14:paraId="147FA890" w14:textId="77777777" w:rsidR="00292A73" w:rsidRPr="001854D9" w:rsidRDefault="00292A73" w:rsidP="00292A73">
                  <w:pPr>
                    <w:spacing w:after="0" w:line="0" w:lineRule="atLeast"/>
                    <w:ind w:firstLine="29"/>
                    <w:contextualSpacing/>
                    <w:jc w:val="both"/>
                    <w:rPr>
                      <w:bCs/>
                      <w:sz w:val="24"/>
                      <w:szCs w:val="24"/>
                    </w:rPr>
                  </w:pPr>
                  <w:r w:rsidRPr="001854D9">
                    <w:rPr>
                      <w:bCs/>
                      <w:sz w:val="24"/>
                      <w:szCs w:val="24"/>
                    </w:rPr>
                    <w:t>ИИК &lt;ИИК Поставщика&gt;</w:t>
                  </w:r>
                </w:p>
                <w:p w14:paraId="00724F7E" w14:textId="77777777" w:rsidR="00292A73" w:rsidRPr="001854D9" w:rsidRDefault="00292A73" w:rsidP="00292A73">
                  <w:pPr>
                    <w:spacing w:after="0" w:line="0" w:lineRule="atLeast"/>
                    <w:ind w:firstLine="29"/>
                    <w:contextualSpacing/>
                    <w:jc w:val="both"/>
                    <w:rPr>
                      <w:bCs/>
                      <w:sz w:val="24"/>
                      <w:szCs w:val="24"/>
                    </w:rPr>
                  </w:pPr>
                  <w:r w:rsidRPr="001854D9">
                    <w:rPr>
                      <w:bCs/>
                      <w:sz w:val="24"/>
                      <w:szCs w:val="24"/>
                    </w:rPr>
                    <w:t xml:space="preserve">&lt;Наименование банка&gt;, </w:t>
                  </w:r>
                  <w:proofErr w:type="spellStart"/>
                  <w:r w:rsidRPr="001854D9">
                    <w:rPr>
                      <w:bCs/>
                      <w:sz w:val="24"/>
                      <w:szCs w:val="24"/>
                    </w:rPr>
                    <w:t>КБе</w:t>
                  </w:r>
                  <w:proofErr w:type="spellEnd"/>
                </w:p>
                <w:p w14:paraId="3C604A93" w14:textId="77777777" w:rsidR="00292A73" w:rsidRPr="001854D9" w:rsidRDefault="00292A73" w:rsidP="00292A73">
                  <w:pPr>
                    <w:spacing w:after="0" w:line="0" w:lineRule="atLeast"/>
                    <w:ind w:firstLine="29"/>
                    <w:contextualSpacing/>
                    <w:jc w:val="both"/>
                    <w:rPr>
                      <w:bCs/>
                      <w:sz w:val="24"/>
                      <w:szCs w:val="24"/>
                    </w:rPr>
                  </w:pPr>
                  <w:r w:rsidRPr="001854D9">
                    <w:rPr>
                      <w:bCs/>
                      <w:sz w:val="24"/>
                      <w:szCs w:val="24"/>
                    </w:rPr>
                    <w:t>Тел.: &lt;телефон Поставщика&gt;</w:t>
                  </w:r>
                </w:p>
                <w:p w14:paraId="5519ACEA" w14:textId="77777777" w:rsidR="00292A73" w:rsidRPr="001854D9" w:rsidRDefault="00292A73" w:rsidP="00292A73">
                  <w:pPr>
                    <w:spacing w:after="0" w:line="0" w:lineRule="atLeast"/>
                    <w:ind w:firstLine="29"/>
                    <w:contextualSpacing/>
                    <w:jc w:val="both"/>
                    <w:rPr>
                      <w:bCs/>
                      <w:sz w:val="24"/>
                      <w:szCs w:val="24"/>
                    </w:rPr>
                  </w:pPr>
                </w:p>
                <w:p w14:paraId="550B6533" w14:textId="77777777" w:rsidR="00292A73" w:rsidRPr="001854D9" w:rsidRDefault="00292A73" w:rsidP="00292A73">
                  <w:pPr>
                    <w:spacing w:after="0" w:line="0" w:lineRule="atLeast"/>
                    <w:ind w:firstLine="29"/>
                    <w:contextualSpacing/>
                    <w:jc w:val="both"/>
                    <w:rPr>
                      <w:bCs/>
                      <w:sz w:val="24"/>
                      <w:szCs w:val="24"/>
                    </w:rPr>
                  </w:pPr>
                </w:p>
                <w:p w14:paraId="3136275A" w14:textId="77777777" w:rsidR="00292A73" w:rsidRPr="001854D9" w:rsidRDefault="00292A73" w:rsidP="00292A73">
                  <w:pPr>
                    <w:spacing w:after="0" w:line="0" w:lineRule="atLeast"/>
                    <w:ind w:firstLine="29"/>
                    <w:contextualSpacing/>
                    <w:jc w:val="both"/>
                    <w:rPr>
                      <w:bCs/>
                      <w:sz w:val="24"/>
                      <w:szCs w:val="24"/>
                    </w:rPr>
                  </w:pPr>
                  <w:r w:rsidRPr="001854D9">
                    <w:rPr>
                      <w:bCs/>
                      <w:sz w:val="24"/>
                      <w:szCs w:val="24"/>
                    </w:rPr>
                    <w:t>&lt;должность Поставщика&gt;</w:t>
                  </w:r>
                </w:p>
                <w:p w14:paraId="059068A9" w14:textId="77777777" w:rsidR="00292A73" w:rsidRPr="001854D9" w:rsidRDefault="00292A73" w:rsidP="00292A73">
                  <w:pPr>
                    <w:spacing w:after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854D9">
                    <w:rPr>
                      <w:b/>
                      <w:sz w:val="24"/>
                      <w:szCs w:val="24"/>
                    </w:rPr>
                    <w:t xml:space="preserve">____________________ </w:t>
                  </w:r>
                  <w:r w:rsidRPr="001854D9">
                    <w:rPr>
                      <w:bCs/>
                      <w:sz w:val="24"/>
                      <w:szCs w:val="24"/>
                    </w:rPr>
                    <w:t>ФИО</w:t>
                  </w:r>
                  <w:r w:rsidRPr="001854D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100BE161" w14:textId="77777777" w:rsidR="00292A73" w:rsidRPr="001854D9" w:rsidRDefault="00292A73" w:rsidP="00292A73">
                  <w:pPr>
                    <w:tabs>
                      <w:tab w:val="left" w:pos="0"/>
                    </w:tabs>
                    <w:adjustRightInd w:val="0"/>
                    <w:snapToGrid w:val="0"/>
                    <w:spacing w:after="0"/>
                    <w:rPr>
                      <w:sz w:val="24"/>
                      <w:szCs w:val="24"/>
                    </w:rPr>
                  </w:pPr>
                  <w:proofErr w:type="spellStart"/>
                  <w:r w:rsidRPr="001854D9">
                    <w:rPr>
                      <w:sz w:val="24"/>
                      <w:szCs w:val="24"/>
                    </w:rPr>
                    <w:t>м.п</w:t>
                  </w:r>
                  <w:proofErr w:type="spellEnd"/>
                  <w:r w:rsidRPr="001854D9">
                    <w:rPr>
                      <w:sz w:val="24"/>
                      <w:szCs w:val="24"/>
                    </w:rPr>
                    <w:t xml:space="preserve">.  </w:t>
                  </w:r>
                </w:p>
                <w:p w14:paraId="32D212BE" w14:textId="77777777" w:rsidR="00292A73" w:rsidRPr="001854D9" w:rsidRDefault="00292A73" w:rsidP="00292A73">
                  <w:pPr>
                    <w:tabs>
                      <w:tab w:val="left" w:pos="0"/>
                    </w:tabs>
                    <w:adjustRightInd w:val="0"/>
                    <w:snapToGrid w:val="0"/>
                    <w:spacing w:after="0"/>
                    <w:rPr>
                      <w:sz w:val="24"/>
                      <w:szCs w:val="24"/>
                    </w:rPr>
                  </w:pPr>
                  <w:r w:rsidRPr="001854D9">
                    <w:rPr>
                      <w:sz w:val="24"/>
                      <w:szCs w:val="24"/>
                    </w:rPr>
                    <w:t xml:space="preserve"> «__</w:t>
                  </w:r>
                  <w:proofErr w:type="gramStart"/>
                  <w:r w:rsidRPr="001854D9">
                    <w:rPr>
                      <w:sz w:val="24"/>
                      <w:szCs w:val="24"/>
                    </w:rPr>
                    <w:t>_»_</w:t>
                  </w:r>
                  <w:proofErr w:type="gramEnd"/>
                  <w:r w:rsidRPr="001854D9">
                    <w:rPr>
                      <w:sz w:val="24"/>
                      <w:szCs w:val="24"/>
                    </w:rPr>
                    <w:t xml:space="preserve">__________20__ г. </w:t>
                  </w:r>
                </w:p>
                <w:p w14:paraId="4025C7F5" w14:textId="77777777" w:rsidR="00292A73" w:rsidRPr="001854D9" w:rsidRDefault="00292A73" w:rsidP="00292A73">
                  <w:pPr>
                    <w:tabs>
                      <w:tab w:val="left" w:pos="0"/>
                    </w:tabs>
                    <w:autoSpaceDE w:val="0"/>
                    <w:autoSpaceDN w:val="0"/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1854D9">
                    <w:rPr>
                      <w:sz w:val="24"/>
                      <w:szCs w:val="24"/>
                    </w:rPr>
                    <w:t xml:space="preserve">                        (дата подписания)</w:t>
                  </w:r>
                </w:p>
                <w:p w14:paraId="0474E00B" w14:textId="77777777" w:rsidR="00292A73" w:rsidRPr="001854D9" w:rsidRDefault="00292A73" w:rsidP="00292A73">
                  <w:pPr>
                    <w:spacing w:after="0"/>
                    <w:jc w:val="both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A3B898D" w14:textId="77777777" w:rsidR="00202F8B" w:rsidRPr="001854D9" w:rsidRDefault="00202F8B" w:rsidP="006451F7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8AA8F" w14:textId="77777777" w:rsidR="00202F8B" w:rsidRPr="001854D9" w:rsidRDefault="00202F8B" w:rsidP="006451F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B0E72D1" w14:textId="77777777" w:rsidR="00202F8B" w:rsidRPr="001854D9" w:rsidRDefault="00202F8B" w:rsidP="006451F7">
      <w:pPr>
        <w:tabs>
          <w:tab w:val="left" w:pos="142"/>
          <w:tab w:val="left" w:pos="851"/>
          <w:tab w:val="left" w:pos="2552"/>
          <w:tab w:val="left" w:pos="3828"/>
        </w:tabs>
        <w:spacing w:after="0" w:line="240" w:lineRule="auto"/>
        <w:contextualSpacing/>
        <w:jc w:val="right"/>
        <w:rPr>
          <w:b/>
          <w:sz w:val="24"/>
          <w:szCs w:val="24"/>
        </w:rPr>
        <w:sectPr w:rsidR="00202F8B" w:rsidRPr="001854D9" w:rsidSect="00F351E3">
          <w:headerReference w:type="default" r:id="rId8"/>
          <w:footerReference w:type="default" r:id="rId9"/>
          <w:pgSz w:w="11906" w:h="16838"/>
          <w:pgMar w:top="1560" w:right="851" w:bottom="567" w:left="1418" w:header="284" w:footer="114" w:gutter="0"/>
          <w:cols w:space="708"/>
          <w:docGrid w:linePitch="360"/>
        </w:sectPr>
      </w:pPr>
    </w:p>
    <w:p w14:paraId="545791B8" w14:textId="77777777" w:rsidR="00202F8B" w:rsidRPr="0010287D" w:rsidRDefault="00202F8B" w:rsidP="00137E5E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after="0" w:line="240" w:lineRule="auto"/>
        <w:ind w:left="-142" w:right="111"/>
        <w:contextualSpacing/>
        <w:jc w:val="right"/>
        <w:rPr>
          <w:b/>
          <w:sz w:val="24"/>
          <w:szCs w:val="24"/>
        </w:rPr>
      </w:pPr>
      <w:r w:rsidRPr="0010287D">
        <w:rPr>
          <w:b/>
          <w:sz w:val="24"/>
          <w:szCs w:val="24"/>
        </w:rPr>
        <w:lastRenderedPageBreak/>
        <w:t xml:space="preserve">Приложение №1 </w:t>
      </w:r>
    </w:p>
    <w:p w14:paraId="3E7E18DC" w14:textId="6438709B" w:rsidR="00202F8B" w:rsidRPr="0010287D" w:rsidRDefault="00202F8B" w:rsidP="00E05028">
      <w:pPr>
        <w:autoSpaceDE w:val="0"/>
        <w:autoSpaceDN w:val="0"/>
        <w:adjustRightInd w:val="0"/>
        <w:spacing w:after="0" w:line="240" w:lineRule="auto"/>
        <w:ind w:right="-1"/>
        <w:jc w:val="right"/>
        <w:rPr>
          <w:b/>
          <w:color w:val="000000"/>
          <w:sz w:val="22"/>
        </w:rPr>
      </w:pPr>
      <w:r w:rsidRPr="0010287D">
        <w:rPr>
          <w:b/>
          <w:sz w:val="24"/>
          <w:szCs w:val="24"/>
        </w:rPr>
        <w:t xml:space="preserve">к договору </w:t>
      </w:r>
      <w:r w:rsidR="005A5AF9" w:rsidRPr="0010287D">
        <w:rPr>
          <w:b/>
          <w:sz w:val="24"/>
          <w:szCs w:val="24"/>
        </w:rPr>
        <w:t>по повторным</w:t>
      </w:r>
      <w:r w:rsidR="00231D98" w:rsidRPr="0010287D">
        <w:rPr>
          <w:b/>
          <w:sz w:val="24"/>
          <w:szCs w:val="24"/>
        </w:rPr>
        <w:t xml:space="preserve"> электронны</w:t>
      </w:r>
      <w:r w:rsidR="0010287D" w:rsidRPr="0010287D">
        <w:rPr>
          <w:b/>
          <w:sz w:val="24"/>
          <w:szCs w:val="24"/>
        </w:rPr>
        <w:t>м</w:t>
      </w:r>
      <w:r w:rsidR="00231D98" w:rsidRPr="0010287D">
        <w:rPr>
          <w:b/>
          <w:sz w:val="24"/>
          <w:szCs w:val="24"/>
        </w:rPr>
        <w:t xml:space="preserve"> </w:t>
      </w:r>
      <w:r w:rsidRPr="0010287D">
        <w:rPr>
          <w:b/>
          <w:sz w:val="24"/>
          <w:szCs w:val="24"/>
        </w:rPr>
        <w:t>закупка</w:t>
      </w:r>
      <w:r w:rsidR="0010287D" w:rsidRPr="0010287D">
        <w:rPr>
          <w:b/>
          <w:sz w:val="24"/>
          <w:szCs w:val="24"/>
        </w:rPr>
        <w:t>м</w:t>
      </w:r>
      <w:r w:rsidRPr="0010287D">
        <w:rPr>
          <w:b/>
          <w:sz w:val="24"/>
          <w:szCs w:val="24"/>
        </w:rPr>
        <w:t xml:space="preserve"> </w:t>
      </w:r>
      <w:r w:rsidR="00E84E5D" w:rsidRPr="0010287D">
        <w:rPr>
          <w:b/>
          <w:color w:val="000000"/>
          <w:sz w:val="24"/>
          <w:szCs w:val="24"/>
        </w:rPr>
        <w:t xml:space="preserve">услуг </w:t>
      </w:r>
      <w:r w:rsidR="00E84E5D" w:rsidRPr="0010287D">
        <w:rPr>
          <w:b/>
          <w:color w:val="000000"/>
          <w:sz w:val="24"/>
          <w:szCs w:val="24"/>
          <w:lang w:val="kk-KZ"/>
        </w:rPr>
        <w:t>по страхованию автомобльного транспорта (</w:t>
      </w:r>
      <w:r w:rsidR="00972D02" w:rsidRPr="0010287D">
        <w:rPr>
          <w:b/>
          <w:color w:val="000000"/>
          <w:sz w:val="24"/>
          <w:szCs w:val="24"/>
          <w:lang w:val="kk-KZ"/>
        </w:rPr>
        <w:t xml:space="preserve">услуги по добровольному страхованию автотранспорта: ДТП, угон, разбой, грабеж, кража и уничтожение либо повреждение автомобильного транспорта и т.д. для ЦА и филиалов) для АО «ЕНПФ» </w:t>
      </w:r>
      <w:r w:rsidR="00E84E5D" w:rsidRPr="0010287D">
        <w:rPr>
          <w:b/>
          <w:color w:val="000000"/>
          <w:sz w:val="24"/>
          <w:szCs w:val="24"/>
        </w:rPr>
        <w:t>по Лотам №№ 1-1</w:t>
      </w:r>
      <w:r w:rsidR="008A34AF" w:rsidRPr="0010287D">
        <w:rPr>
          <w:b/>
          <w:color w:val="000000"/>
          <w:sz w:val="24"/>
          <w:szCs w:val="24"/>
        </w:rPr>
        <w:t>7</w:t>
      </w:r>
      <w:r w:rsidR="00E84E5D" w:rsidRPr="0010287D">
        <w:rPr>
          <w:b/>
          <w:color w:val="000000"/>
          <w:sz w:val="24"/>
          <w:szCs w:val="24"/>
        </w:rPr>
        <w:t xml:space="preserve"> на </w:t>
      </w:r>
      <w:r w:rsidR="0015512D" w:rsidRPr="0010287D">
        <w:rPr>
          <w:b/>
          <w:color w:val="000000"/>
          <w:sz w:val="24"/>
          <w:szCs w:val="24"/>
        </w:rPr>
        <w:t>202</w:t>
      </w:r>
      <w:r w:rsidR="008A34AF" w:rsidRPr="0010287D">
        <w:rPr>
          <w:b/>
          <w:color w:val="000000"/>
          <w:sz w:val="24"/>
          <w:szCs w:val="24"/>
        </w:rPr>
        <w:t>4</w:t>
      </w:r>
      <w:r w:rsidR="00E84E5D" w:rsidRPr="0010287D">
        <w:rPr>
          <w:b/>
          <w:color w:val="000000"/>
          <w:sz w:val="24"/>
          <w:szCs w:val="24"/>
        </w:rPr>
        <w:t xml:space="preserve"> год</w:t>
      </w:r>
    </w:p>
    <w:p w14:paraId="026FB36D" w14:textId="77777777" w:rsidR="00E05028" w:rsidRPr="001854D9" w:rsidRDefault="00E05028" w:rsidP="00E05028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after="0" w:line="240" w:lineRule="auto"/>
        <w:ind w:left="-142" w:right="-314"/>
        <w:contextualSpacing/>
        <w:jc w:val="center"/>
        <w:rPr>
          <w:b/>
          <w:color w:val="000000"/>
          <w:sz w:val="24"/>
          <w:szCs w:val="24"/>
        </w:rPr>
      </w:pPr>
    </w:p>
    <w:p w14:paraId="57575D7A" w14:textId="413752C9" w:rsidR="00202F8B" w:rsidRPr="001854D9" w:rsidRDefault="00202F8B" w:rsidP="00E05028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after="0" w:line="240" w:lineRule="auto"/>
        <w:ind w:left="-142" w:right="-314"/>
        <w:contextualSpacing/>
        <w:jc w:val="center"/>
        <w:rPr>
          <w:b/>
          <w:color w:val="000000"/>
          <w:sz w:val="24"/>
          <w:szCs w:val="24"/>
        </w:rPr>
      </w:pPr>
      <w:r w:rsidRPr="001854D9">
        <w:rPr>
          <w:b/>
          <w:color w:val="000000"/>
          <w:sz w:val="24"/>
          <w:szCs w:val="24"/>
        </w:rPr>
        <w:t>Перечень закупаемых услуг</w:t>
      </w:r>
    </w:p>
    <w:tbl>
      <w:tblPr>
        <w:tblpPr w:leftFromText="180" w:rightFromText="180" w:vertAnchor="text" w:horzAnchor="margin" w:tblpXSpec="center" w:tblpY="242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992"/>
        <w:gridCol w:w="2008"/>
        <w:gridCol w:w="3969"/>
        <w:gridCol w:w="1134"/>
        <w:gridCol w:w="567"/>
        <w:gridCol w:w="709"/>
        <w:gridCol w:w="1701"/>
        <w:gridCol w:w="1559"/>
        <w:gridCol w:w="709"/>
        <w:gridCol w:w="1417"/>
      </w:tblGrid>
      <w:tr w:rsidR="00202F8B" w:rsidRPr="001854D9" w14:paraId="1CAEB918" w14:textId="77777777" w:rsidTr="00972D02">
        <w:trPr>
          <w:trHeight w:val="412"/>
        </w:trPr>
        <w:tc>
          <w:tcPr>
            <w:tcW w:w="539" w:type="dxa"/>
          </w:tcPr>
          <w:p w14:paraId="4DAA01CA" w14:textId="77777777" w:rsidR="00202F8B" w:rsidRPr="001854D9" w:rsidRDefault="00202F8B" w:rsidP="00E05028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992" w:type="dxa"/>
          </w:tcPr>
          <w:p w14:paraId="0E136E83" w14:textId="77777777" w:rsidR="00202F8B" w:rsidRPr="001854D9" w:rsidRDefault="00202F8B" w:rsidP="00E05028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bCs/>
                <w:sz w:val="20"/>
                <w:szCs w:val="20"/>
              </w:rPr>
              <w:t>Наименование заказчика</w:t>
            </w:r>
          </w:p>
        </w:tc>
        <w:tc>
          <w:tcPr>
            <w:tcW w:w="2008" w:type="dxa"/>
          </w:tcPr>
          <w:p w14:paraId="1A83600C" w14:textId="77777777" w:rsidR="00202F8B" w:rsidRPr="001854D9" w:rsidRDefault="00202F8B" w:rsidP="00E05028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bCs/>
                <w:sz w:val="20"/>
                <w:szCs w:val="20"/>
              </w:rPr>
              <w:t>Наименование</w:t>
            </w:r>
            <w:r w:rsidRPr="001854D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854D9">
              <w:rPr>
                <w:b/>
                <w:bCs/>
                <w:sz w:val="20"/>
                <w:szCs w:val="20"/>
              </w:rPr>
              <w:t>услуг</w:t>
            </w:r>
          </w:p>
        </w:tc>
        <w:tc>
          <w:tcPr>
            <w:tcW w:w="3969" w:type="dxa"/>
          </w:tcPr>
          <w:p w14:paraId="3D0878A3" w14:textId="77777777" w:rsidR="00202F8B" w:rsidRPr="001854D9" w:rsidRDefault="00202F8B" w:rsidP="00E05028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bCs/>
                <w:sz w:val="20"/>
                <w:szCs w:val="20"/>
              </w:rPr>
              <w:t>Краткая характеристика</w:t>
            </w:r>
          </w:p>
        </w:tc>
        <w:tc>
          <w:tcPr>
            <w:tcW w:w="1134" w:type="dxa"/>
          </w:tcPr>
          <w:p w14:paraId="0908DB9C" w14:textId="77777777" w:rsidR="00202F8B" w:rsidRPr="001854D9" w:rsidRDefault="00202F8B" w:rsidP="00E05028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67" w:type="dxa"/>
          </w:tcPr>
          <w:p w14:paraId="33DDB3B5" w14:textId="77777777" w:rsidR="00202F8B" w:rsidRPr="001854D9" w:rsidRDefault="00202F8B" w:rsidP="00E05028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bCs/>
                <w:sz w:val="20"/>
                <w:szCs w:val="20"/>
              </w:rPr>
              <w:t>Количество, объем</w:t>
            </w:r>
          </w:p>
        </w:tc>
        <w:tc>
          <w:tcPr>
            <w:tcW w:w="709" w:type="dxa"/>
          </w:tcPr>
          <w:p w14:paraId="5B43FDE5" w14:textId="77777777" w:rsidR="00202F8B" w:rsidRPr="001854D9" w:rsidRDefault="00202F8B" w:rsidP="00E05028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bCs/>
                <w:sz w:val="20"/>
                <w:szCs w:val="20"/>
              </w:rPr>
              <w:t>Цена за ед., тенге без НДС</w:t>
            </w:r>
          </w:p>
        </w:tc>
        <w:tc>
          <w:tcPr>
            <w:tcW w:w="1701" w:type="dxa"/>
          </w:tcPr>
          <w:p w14:paraId="5A701D8C" w14:textId="77777777" w:rsidR="00202F8B" w:rsidRPr="001854D9" w:rsidRDefault="00202F8B" w:rsidP="00E05028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bCs/>
                <w:sz w:val="20"/>
                <w:szCs w:val="20"/>
              </w:rPr>
              <w:t>Срок оказания услуги</w:t>
            </w:r>
          </w:p>
        </w:tc>
        <w:tc>
          <w:tcPr>
            <w:tcW w:w="1559" w:type="dxa"/>
          </w:tcPr>
          <w:p w14:paraId="1A2A5828" w14:textId="77777777" w:rsidR="00202F8B" w:rsidRPr="001854D9" w:rsidRDefault="00202F8B" w:rsidP="00E05028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bCs/>
                <w:sz w:val="20"/>
                <w:szCs w:val="20"/>
              </w:rPr>
              <w:t>Место оказания услуг</w:t>
            </w:r>
          </w:p>
        </w:tc>
        <w:tc>
          <w:tcPr>
            <w:tcW w:w="709" w:type="dxa"/>
          </w:tcPr>
          <w:p w14:paraId="6584B744" w14:textId="77777777" w:rsidR="00202F8B" w:rsidRPr="001854D9" w:rsidRDefault="00202F8B" w:rsidP="00E05028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bCs/>
                <w:sz w:val="20"/>
                <w:szCs w:val="20"/>
              </w:rPr>
              <w:t>Размер авансового платежа, %</w:t>
            </w:r>
          </w:p>
        </w:tc>
        <w:tc>
          <w:tcPr>
            <w:tcW w:w="1417" w:type="dxa"/>
          </w:tcPr>
          <w:p w14:paraId="2F77A982" w14:textId="77777777" w:rsidR="00202F8B" w:rsidRPr="001854D9" w:rsidRDefault="00202F8B" w:rsidP="00E05028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bCs/>
                <w:sz w:val="20"/>
                <w:szCs w:val="20"/>
              </w:rPr>
              <w:t>Общая сумма, тенге без НДС</w:t>
            </w:r>
          </w:p>
        </w:tc>
      </w:tr>
      <w:tr w:rsidR="00202F8B" w:rsidRPr="001854D9" w14:paraId="615DD4BD" w14:textId="77777777" w:rsidTr="00972D02">
        <w:trPr>
          <w:trHeight w:val="136"/>
        </w:trPr>
        <w:tc>
          <w:tcPr>
            <w:tcW w:w="539" w:type="dxa"/>
          </w:tcPr>
          <w:p w14:paraId="75FF9187" w14:textId="77777777" w:rsidR="00202F8B" w:rsidRPr="001854D9" w:rsidRDefault="00202F8B" w:rsidP="00E05028">
            <w:pPr>
              <w:spacing w:after="0" w:line="240" w:lineRule="auto"/>
              <w:ind w:left="-142" w:right="-154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87ED0A4" w14:textId="77777777" w:rsidR="00202F8B" w:rsidRPr="001854D9" w:rsidRDefault="00202F8B" w:rsidP="00E05028">
            <w:pPr>
              <w:spacing w:after="0" w:line="240" w:lineRule="auto"/>
              <w:ind w:left="-142" w:right="-154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08" w:type="dxa"/>
          </w:tcPr>
          <w:p w14:paraId="6417134B" w14:textId="77777777" w:rsidR="00202F8B" w:rsidRPr="001854D9" w:rsidRDefault="00202F8B" w:rsidP="00E05028">
            <w:pPr>
              <w:spacing w:after="0" w:line="240" w:lineRule="auto"/>
              <w:ind w:left="-142" w:right="-154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644C1DC7" w14:textId="77777777" w:rsidR="00202F8B" w:rsidRPr="001854D9" w:rsidRDefault="00202F8B" w:rsidP="00E05028">
            <w:pPr>
              <w:spacing w:after="0" w:line="240" w:lineRule="auto"/>
              <w:ind w:left="-142" w:right="-154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71F4CF5" w14:textId="77777777" w:rsidR="00202F8B" w:rsidRPr="001854D9" w:rsidRDefault="00202F8B" w:rsidP="00E05028">
            <w:pPr>
              <w:spacing w:after="0" w:line="240" w:lineRule="auto"/>
              <w:ind w:left="-142" w:right="-154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6D841E5" w14:textId="77777777" w:rsidR="00202F8B" w:rsidRPr="001854D9" w:rsidRDefault="00202F8B" w:rsidP="00E05028">
            <w:pPr>
              <w:spacing w:after="0" w:line="240" w:lineRule="auto"/>
              <w:ind w:left="-142" w:right="-154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1164E7CE" w14:textId="77777777" w:rsidR="00202F8B" w:rsidRPr="001854D9" w:rsidRDefault="00202F8B" w:rsidP="00E05028">
            <w:pPr>
              <w:spacing w:after="0" w:line="240" w:lineRule="auto"/>
              <w:ind w:left="-142" w:right="-154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671D75BE" w14:textId="77777777" w:rsidR="00202F8B" w:rsidRPr="001854D9" w:rsidRDefault="00202F8B" w:rsidP="00E05028">
            <w:pPr>
              <w:spacing w:after="0" w:line="240" w:lineRule="auto"/>
              <w:ind w:left="-142" w:right="-154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703AE4CB" w14:textId="77777777" w:rsidR="00202F8B" w:rsidRPr="001854D9" w:rsidRDefault="00202F8B" w:rsidP="00E05028">
            <w:pPr>
              <w:spacing w:after="0" w:line="240" w:lineRule="auto"/>
              <w:ind w:left="-142" w:right="-154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1E6839BB" w14:textId="77777777" w:rsidR="00202F8B" w:rsidRPr="001854D9" w:rsidRDefault="00202F8B" w:rsidP="00E05028">
            <w:pPr>
              <w:spacing w:after="0" w:line="240" w:lineRule="auto"/>
              <w:ind w:left="-142" w:right="-154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1F7B89AF" w14:textId="77777777" w:rsidR="00202F8B" w:rsidRPr="001854D9" w:rsidRDefault="00202F8B" w:rsidP="00E05028">
            <w:pPr>
              <w:spacing w:after="0" w:line="240" w:lineRule="auto"/>
              <w:ind w:left="-142" w:right="-154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t>11</w:t>
            </w:r>
          </w:p>
        </w:tc>
      </w:tr>
      <w:tr w:rsidR="001A3F1C" w:rsidRPr="001854D9" w14:paraId="24D2F1B1" w14:textId="77777777" w:rsidTr="00972D02">
        <w:trPr>
          <w:trHeight w:val="996"/>
        </w:trPr>
        <w:tc>
          <w:tcPr>
            <w:tcW w:w="539" w:type="dxa"/>
            <w:vAlign w:val="center"/>
          </w:tcPr>
          <w:p w14:paraId="67B75284" w14:textId="77777777" w:rsidR="001A3F1C" w:rsidRPr="001854D9" w:rsidRDefault="001A3F1C" w:rsidP="00E05028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7EE57574" w14:textId="77777777" w:rsidR="001A3F1C" w:rsidRPr="001854D9" w:rsidRDefault="001A3F1C" w:rsidP="00E050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АО «ЕНПФ»</w:t>
            </w:r>
          </w:p>
        </w:tc>
        <w:tc>
          <w:tcPr>
            <w:tcW w:w="2008" w:type="dxa"/>
          </w:tcPr>
          <w:p w14:paraId="43D7EBBC" w14:textId="77777777" w:rsidR="001A3F1C" w:rsidRPr="001854D9" w:rsidRDefault="001A3F1C" w:rsidP="00E05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854D9">
              <w:rPr>
                <w:rFonts w:eastAsia="Times New Roman"/>
                <w:sz w:val="20"/>
                <w:szCs w:val="20"/>
              </w:rPr>
              <w:t>Услуги по страхованию автомобильного транспорта</w:t>
            </w:r>
          </w:p>
        </w:tc>
        <w:tc>
          <w:tcPr>
            <w:tcW w:w="3969" w:type="dxa"/>
          </w:tcPr>
          <w:p w14:paraId="4D7B6A3B" w14:textId="1B2F37B7" w:rsidR="001A3F1C" w:rsidRPr="001854D9" w:rsidRDefault="00972D02" w:rsidP="00E05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72D02">
              <w:rPr>
                <w:sz w:val="20"/>
                <w:szCs w:val="20"/>
              </w:rPr>
              <w:t>Услуги по добровольному страхованию автотранспорта:  ДТП, угон, разбой, грабеж, кража и уничтожение либо повреждение  автомобильного транспорта и т.д. для ЦА</w:t>
            </w:r>
          </w:p>
        </w:tc>
        <w:tc>
          <w:tcPr>
            <w:tcW w:w="1134" w:type="dxa"/>
            <w:vAlign w:val="center"/>
          </w:tcPr>
          <w:p w14:paraId="12A73898" w14:textId="77777777" w:rsidR="001A3F1C" w:rsidRPr="001854D9" w:rsidRDefault="001A3F1C" w:rsidP="00E05028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Одна услуга</w:t>
            </w:r>
          </w:p>
        </w:tc>
        <w:tc>
          <w:tcPr>
            <w:tcW w:w="567" w:type="dxa"/>
            <w:vAlign w:val="center"/>
          </w:tcPr>
          <w:p w14:paraId="3432ECEC" w14:textId="77777777" w:rsidR="001A3F1C" w:rsidRPr="001854D9" w:rsidRDefault="001A3F1C" w:rsidP="00E05028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0B7DB13" w14:textId="77777777" w:rsidR="001A3F1C" w:rsidRPr="001854D9" w:rsidRDefault="001A3F1C" w:rsidP="00E0502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5C2A5D" w14:textId="77777777" w:rsidR="001A3F1C" w:rsidRPr="001854D9" w:rsidRDefault="001A3F1C" w:rsidP="00E05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1559" w:type="dxa"/>
            <w:vAlign w:val="center"/>
          </w:tcPr>
          <w:p w14:paraId="12D2100C" w14:textId="77777777" w:rsidR="001A3F1C" w:rsidRPr="001854D9" w:rsidRDefault="001A3F1C" w:rsidP="00E05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709" w:type="dxa"/>
            <w:vAlign w:val="center"/>
          </w:tcPr>
          <w:p w14:paraId="1FBE632B" w14:textId="77777777" w:rsidR="001A3F1C" w:rsidRPr="001854D9" w:rsidRDefault="001A3F1C" w:rsidP="00E0502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14:paraId="65EF350C" w14:textId="77777777" w:rsidR="001A3F1C" w:rsidRPr="001854D9" w:rsidRDefault="001A3F1C" w:rsidP="00E0502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A34AF" w:rsidRPr="001854D9" w14:paraId="520B65A3" w14:textId="77777777" w:rsidTr="00972D02">
        <w:trPr>
          <w:trHeight w:val="1201"/>
        </w:trPr>
        <w:tc>
          <w:tcPr>
            <w:tcW w:w="539" w:type="dxa"/>
            <w:vAlign w:val="center"/>
          </w:tcPr>
          <w:p w14:paraId="4B8ECF18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0ABA39C" w14:textId="77777777" w:rsidR="008A34AF" w:rsidRPr="001854D9" w:rsidRDefault="008A34AF" w:rsidP="008A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АО «ЕНПФ»</w:t>
            </w:r>
          </w:p>
        </w:tc>
        <w:tc>
          <w:tcPr>
            <w:tcW w:w="2008" w:type="dxa"/>
          </w:tcPr>
          <w:p w14:paraId="13B073FD" w14:textId="77777777" w:rsidR="008A34AF" w:rsidRPr="001854D9" w:rsidRDefault="008A34AF" w:rsidP="008A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Услуги по страхованию автомобильного транспорта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5BFE" w14:textId="2457C93D" w:rsidR="008A34AF" w:rsidRPr="001854D9" w:rsidRDefault="008A34AF" w:rsidP="008A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добровольному страхованию автотранспорта:  ДТП, угон, разбой, грабеж, кража и уничтожение либо повреждение  автомобильного транспорта и </w:t>
            </w:r>
            <w:proofErr w:type="spellStart"/>
            <w:r>
              <w:rPr>
                <w:sz w:val="20"/>
                <w:szCs w:val="20"/>
              </w:rPr>
              <w:t>т.д</w:t>
            </w:r>
            <w:proofErr w:type="spellEnd"/>
            <w:r>
              <w:rPr>
                <w:sz w:val="20"/>
                <w:szCs w:val="20"/>
              </w:rPr>
              <w:t xml:space="preserve"> для филиала в г.Астана</w:t>
            </w:r>
          </w:p>
        </w:tc>
        <w:tc>
          <w:tcPr>
            <w:tcW w:w="1134" w:type="dxa"/>
            <w:vAlign w:val="center"/>
          </w:tcPr>
          <w:p w14:paraId="05FC0A20" w14:textId="77777777" w:rsidR="008A34AF" w:rsidRPr="001854D9" w:rsidRDefault="008A34AF" w:rsidP="008A34AF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Одна услуга</w:t>
            </w:r>
          </w:p>
        </w:tc>
        <w:tc>
          <w:tcPr>
            <w:tcW w:w="567" w:type="dxa"/>
            <w:vAlign w:val="center"/>
          </w:tcPr>
          <w:p w14:paraId="311D2200" w14:textId="77777777" w:rsidR="008A34AF" w:rsidRPr="001854D9" w:rsidRDefault="008A34AF" w:rsidP="008A34AF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5AE3291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D6B2FA" w14:textId="77777777" w:rsidR="008A34AF" w:rsidRPr="001854D9" w:rsidRDefault="008A34AF" w:rsidP="008A34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1559" w:type="dxa"/>
            <w:vAlign w:val="center"/>
          </w:tcPr>
          <w:p w14:paraId="359CF38B" w14:textId="77777777" w:rsidR="008A34AF" w:rsidRPr="001854D9" w:rsidRDefault="008A34AF" w:rsidP="008A34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709" w:type="dxa"/>
            <w:vAlign w:val="center"/>
          </w:tcPr>
          <w:p w14:paraId="6137E35A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819D4F4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A34AF" w:rsidRPr="001854D9" w14:paraId="5A54E600" w14:textId="77777777" w:rsidTr="00972D02">
        <w:trPr>
          <w:trHeight w:val="1261"/>
        </w:trPr>
        <w:tc>
          <w:tcPr>
            <w:tcW w:w="539" w:type="dxa"/>
            <w:vAlign w:val="center"/>
          </w:tcPr>
          <w:p w14:paraId="1A47059E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1AF4B5A" w14:textId="77777777" w:rsidR="008A34AF" w:rsidRPr="001854D9" w:rsidRDefault="008A34AF" w:rsidP="008A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АО «ЕНПФ»</w:t>
            </w:r>
          </w:p>
        </w:tc>
        <w:tc>
          <w:tcPr>
            <w:tcW w:w="2008" w:type="dxa"/>
          </w:tcPr>
          <w:p w14:paraId="2CEA8414" w14:textId="77777777" w:rsidR="008A34AF" w:rsidRPr="001854D9" w:rsidRDefault="008A34AF" w:rsidP="008A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Услуги по страхованию автомобильного транспорта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B893" w14:textId="01D40DEC" w:rsidR="008A34AF" w:rsidRPr="001854D9" w:rsidRDefault="008A34AF" w:rsidP="008A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добровольному страхованию автотранспорта:  ДТП, угон, разбой, грабеж, кража и уничтожение либо повреждение  автомобильного транспорта и </w:t>
            </w:r>
            <w:proofErr w:type="spellStart"/>
            <w:r>
              <w:rPr>
                <w:sz w:val="20"/>
                <w:szCs w:val="20"/>
              </w:rPr>
              <w:t>т.д</w:t>
            </w:r>
            <w:proofErr w:type="spellEnd"/>
            <w:r>
              <w:rPr>
                <w:sz w:val="20"/>
                <w:szCs w:val="20"/>
              </w:rPr>
              <w:t xml:space="preserve"> для Актюбинского ОФ</w:t>
            </w:r>
          </w:p>
        </w:tc>
        <w:tc>
          <w:tcPr>
            <w:tcW w:w="1134" w:type="dxa"/>
            <w:vAlign w:val="center"/>
          </w:tcPr>
          <w:p w14:paraId="2A8AB9EB" w14:textId="77777777" w:rsidR="008A34AF" w:rsidRPr="001854D9" w:rsidRDefault="008A34AF" w:rsidP="008A34AF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Одна услуга</w:t>
            </w:r>
          </w:p>
        </w:tc>
        <w:tc>
          <w:tcPr>
            <w:tcW w:w="567" w:type="dxa"/>
            <w:vAlign w:val="center"/>
          </w:tcPr>
          <w:p w14:paraId="270B3008" w14:textId="77777777" w:rsidR="008A34AF" w:rsidRPr="001854D9" w:rsidRDefault="008A34AF" w:rsidP="008A34AF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33E7D91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641BA3" w14:textId="77777777" w:rsidR="008A34AF" w:rsidRPr="001854D9" w:rsidRDefault="008A34AF" w:rsidP="008A34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1559" w:type="dxa"/>
            <w:vAlign w:val="center"/>
          </w:tcPr>
          <w:p w14:paraId="7E850EB5" w14:textId="77777777" w:rsidR="008A34AF" w:rsidRPr="001854D9" w:rsidRDefault="008A34AF" w:rsidP="008A34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709" w:type="dxa"/>
            <w:vAlign w:val="center"/>
          </w:tcPr>
          <w:p w14:paraId="5192356E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18AA94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A34AF" w:rsidRPr="001854D9" w14:paraId="64741C96" w14:textId="77777777" w:rsidTr="00972D02">
        <w:trPr>
          <w:trHeight w:val="470"/>
        </w:trPr>
        <w:tc>
          <w:tcPr>
            <w:tcW w:w="539" w:type="dxa"/>
            <w:vAlign w:val="center"/>
          </w:tcPr>
          <w:p w14:paraId="0608801F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F27CAE1" w14:textId="77777777" w:rsidR="008A34AF" w:rsidRPr="001854D9" w:rsidRDefault="008A34AF" w:rsidP="008A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АО «ЕНПФ»</w:t>
            </w:r>
          </w:p>
        </w:tc>
        <w:tc>
          <w:tcPr>
            <w:tcW w:w="2008" w:type="dxa"/>
          </w:tcPr>
          <w:p w14:paraId="049ED443" w14:textId="77777777" w:rsidR="008A34AF" w:rsidRPr="001854D9" w:rsidRDefault="008A34AF" w:rsidP="008A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Услуги по страхованию автомобильного транспорта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BC7F" w14:textId="4DBB1035" w:rsidR="008A34AF" w:rsidRPr="001854D9" w:rsidRDefault="008A34AF" w:rsidP="008A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добровольному страхованию автотранспорта:  ДТП, угон, разбой, грабеж, кража и уничтожение либо повреждение  автомобильного транспорта и т.д. для Атырауского ОФ</w:t>
            </w:r>
          </w:p>
        </w:tc>
        <w:tc>
          <w:tcPr>
            <w:tcW w:w="1134" w:type="dxa"/>
            <w:vAlign w:val="center"/>
          </w:tcPr>
          <w:p w14:paraId="60E929C7" w14:textId="77777777" w:rsidR="008A34AF" w:rsidRPr="001854D9" w:rsidRDefault="008A34AF" w:rsidP="008A34AF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Одна услуга</w:t>
            </w:r>
          </w:p>
        </w:tc>
        <w:tc>
          <w:tcPr>
            <w:tcW w:w="567" w:type="dxa"/>
            <w:vAlign w:val="center"/>
          </w:tcPr>
          <w:p w14:paraId="6BF4A8BB" w14:textId="77777777" w:rsidR="008A34AF" w:rsidRPr="001854D9" w:rsidRDefault="008A34AF" w:rsidP="008A34AF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3FA0E4A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02E634" w14:textId="77777777" w:rsidR="008A34AF" w:rsidRPr="001854D9" w:rsidRDefault="008A34AF" w:rsidP="008A34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1559" w:type="dxa"/>
            <w:vAlign w:val="center"/>
          </w:tcPr>
          <w:p w14:paraId="49463102" w14:textId="77777777" w:rsidR="008A34AF" w:rsidRPr="001854D9" w:rsidRDefault="008A34AF" w:rsidP="008A34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709" w:type="dxa"/>
            <w:vAlign w:val="center"/>
          </w:tcPr>
          <w:p w14:paraId="24D2E495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97ED36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A34AF" w:rsidRPr="001854D9" w14:paraId="1566A485" w14:textId="77777777" w:rsidTr="00972D02">
        <w:trPr>
          <w:trHeight w:val="470"/>
        </w:trPr>
        <w:tc>
          <w:tcPr>
            <w:tcW w:w="539" w:type="dxa"/>
            <w:vAlign w:val="center"/>
          </w:tcPr>
          <w:p w14:paraId="55799CE1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35843D47" w14:textId="77777777" w:rsidR="008A34AF" w:rsidRPr="001854D9" w:rsidRDefault="008A34AF" w:rsidP="008A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АО «ЕНПФ»</w:t>
            </w:r>
          </w:p>
        </w:tc>
        <w:tc>
          <w:tcPr>
            <w:tcW w:w="2008" w:type="dxa"/>
            <w:tcBorders>
              <w:right w:val="single" w:sz="4" w:space="0" w:color="auto"/>
            </w:tcBorders>
          </w:tcPr>
          <w:p w14:paraId="2D2FA8F5" w14:textId="77777777" w:rsidR="008A34AF" w:rsidRPr="001854D9" w:rsidRDefault="008A34AF" w:rsidP="008A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Услуги по страхованию автомобильного транспорта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8284" w14:textId="1889EF40" w:rsidR="008A34AF" w:rsidRPr="001854D9" w:rsidRDefault="008A34AF" w:rsidP="008A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добровольному страхованию автотранспорта:  ДТП, угон, разбой, грабеж, кража и уничтожение либо повреждение  автомобильного транспорта и т.д. для </w:t>
            </w:r>
            <w:proofErr w:type="spellStart"/>
            <w:r>
              <w:rPr>
                <w:sz w:val="20"/>
                <w:szCs w:val="20"/>
              </w:rPr>
              <w:t>Жамбылского</w:t>
            </w:r>
            <w:proofErr w:type="spellEnd"/>
            <w:r>
              <w:rPr>
                <w:sz w:val="20"/>
                <w:szCs w:val="20"/>
              </w:rPr>
              <w:t xml:space="preserve"> ОФ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5A8CEAE" w14:textId="77777777" w:rsidR="008A34AF" w:rsidRPr="001854D9" w:rsidRDefault="008A34AF" w:rsidP="008A34AF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Одна услуга</w:t>
            </w:r>
          </w:p>
        </w:tc>
        <w:tc>
          <w:tcPr>
            <w:tcW w:w="567" w:type="dxa"/>
            <w:vAlign w:val="center"/>
          </w:tcPr>
          <w:p w14:paraId="480DC30D" w14:textId="77777777" w:rsidR="008A34AF" w:rsidRPr="001854D9" w:rsidRDefault="008A34AF" w:rsidP="008A34AF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3009B65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564B14" w14:textId="77777777" w:rsidR="008A34AF" w:rsidRPr="001854D9" w:rsidRDefault="008A34AF" w:rsidP="008A34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1559" w:type="dxa"/>
            <w:vAlign w:val="center"/>
          </w:tcPr>
          <w:p w14:paraId="5E8B32DA" w14:textId="77777777" w:rsidR="008A34AF" w:rsidRPr="001854D9" w:rsidRDefault="008A34AF" w:rsidP="008A34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709" w:type="dxa"/>
            <w:vAlign w:val="center"/>
          </w:tcPr>
          <w:p w14:paraId="1D2AC750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2D140B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A34AF" w:rsidRPr="001854D9" w14:paraId="1E2CFD72" w14:textId="77777777" w:rsidTr="00972D02">
        <w:trPr>
          <w:trHeight w:val="470"/>
        </w:trPr>
        <w:tc>
          <w:tcPr>
            <w:tcW w:w="539" w:type="dxa"/>
            <w:vAlign w:val="center"/>
          </w:tcPr>
          <w:p w14:paraId="1DC2307A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</w:tcPr>
          <w:p w14:paraId="3DCA679A" w14:textId="77777777" w:rsidR="008A34AF" w:rsidRPr="001854D9" w:rsidRDefault="008A34AF" w:rsidP="008A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АО «ЕНПФ»</w:t>
            </w:r>
          </w:p>
        </w:tc>
        <w:tc>
          <w:tcPr>
            <w:tcW w:w="2008" w:type="dxa"/>
          </w:tcPr>
          <w:p w14:paraId="18F54A07" w14:textId="77777777" w:rsidR="008A34AF" w:rsidRPr="001854D9" w:rsidRDefault="008A34AF" w:rsidP="008A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Услуги по страхованию автомобильного транспорта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A22C" w14:textId="2CCF10CE" w:rsidR="008A34AF" w:rsidRPr="001854D9" w:rsidRDefault="008A34AF" w:rsidP="008A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добровольному страхованию автотранспорта:  ДТП, угон, разбой, грабеж, кража и уничтожение либо повреждение  автомобильного транспорта и т.д. для ЗКОФ</w:t>
            </w:r>
          </w:p>
        </w:tc>
        <w:tc>
          <w:tcPr>
            <w:tcW w:w="1134" w:type="dxa"/>
            <w:vAlign w:val="center"/>
          </w:tcPr>
          <w:p w14:paraId="5FCB2B3A" w14:textId="77777777" w:rsidR="008A34AF" w:rsidRPr="001854D9" w:rsidRDefault="008A34AF" w:rsidP="008A34AF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Одна услуга</w:t>
            </w:r>
          </w:p>
        </w:tc>
        <w:tc>
          <w:tcPr>
            <w:tcW w:w="567" w:type="dxa"/>
            <w:vAlign w:val="center"/>
          </w:tcPr>
          <w:p w14:paraId="10464796" w14:textId="77777777" w:rsidR="008A34AF" w:rsidRPr="001854D9" w:rsidRDefault="008A34AF" w:rsidP="008A34AF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334EE1A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9F4684" w14:textId="77777777" w:rsidR="008A34AF" w:rsidRPr="001854D9" w:rsidRDefault="008A34AF" w:rsidP="008A34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1559" w:type="dxa"/>
            <w:vAlign w:val="center"/>
          </w:tcPr>
          <w:p w14:paraId="09612586" w14:textId="77777777" w:rsidR="008A34AF" w:rsidRPr="001854D9" w:rsidRDefault="008A34AF" w:rsidP="008A34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709" w:type="dxa"/>
            <w:vAlign w:val="center"/>
          </w:tcPr>
          <w:p w14:paraId="6EE94AE9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EBC68F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A34AF" w:rsidRPr="001854D9" w14:paraId="185067B7" w14:textId="77777777" w:rsidTr="00972D02">
        <w:trPr>
          <w:trHeight w:val="470"/>
        </w:trPr>
        <w:tc>
          <w:tcPr>
            <w:tcW w:w="539" w:type="dxa"/>
            <w:vAlign w:val="center"/>
          </w:tcPr>
          <w:p w14:paraId="3F03B94F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0CE8DCB3" w14:textId="77777777" w:rsidR="008A34AF" w:rsidRPr="001854D9" w:rsidRDefault="008A34AF" w:rsidP="008A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АО «ЕНПФ»</w:t>
            </w:r>
          </w:p>
        </w:tc>
        <w:tc>
          <w:tcPr>
            <w:tcW w:w="2008" w:type="dxa"/>
          </w:tcPr>
          <w:p w14:paraId="5C678010" w14:textId="77777777" w:rsidR="008A34AF" w:rsidRPr="001854D9" w:rsidRDefault="008A34AF" w:rsidP="008A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Услуги по страхованию автомобильного транспорта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D921" w14:textId="6FD6DEE7" w:rsidR="008A34AF" w:rsidRPr="001854D9" w:rsidRDefault="008A34AF" w:rsidP="008A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добровольному страхованию автотранспорта:  ДТП, угон, разбой, грабеж, кража и уничтожение либо повреждение  автомобильного транспорта и т.д. для Карагандинского ОФ</w:t>
            </w:r>
          </w:p>
        </w:tc>
        <w:tc>
          <w:tcPr>
            <w:tcW w:w="1134" w:type="dxa"/>
            <w:vAlign w:val="center"/>
          </w:tcPr>
          <w:p w14:paraId="2D9E8F5F" w14:textId="77777777" w:rsidR="008A34AF" w:rsidRPr="001854D9" w:rsidRDefault="008A34AF" w:rsidP="008A34AF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Одна услуга</w:t>
            </w:r>
          </w:p>
        </w:tc>
        <w:tc>
          <w:tcPr>
            <w:tcW w:w="567" w:type="dxa"/>
            <w:vAlign w:val="center"/>
          </w:tcPr>
          <w:p w14:paraId="36EEF4D2" w14:textId="77777777" w:rsidR="008A34AF" w:rsidRPr="001854D9" w:rsidRDefault="008A34AF" w:rsidP="008A34AF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832F6CE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330080" w14:textId="77777777" w:rsidR="008A34AF" w:rsidRPr="001854D9" w:rsidRDefault="008A34AF" w:rsidP="008A34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1559" w:type="dxa"/>
            <w:vAlign w:val="center"/>
          </w:tcPr>
          <w:p w14:paraId="0DA6E2CE" w14:textId="77777777" w:rsidR="008A34AF" w:rsidRPr="001854D9" w:rsidRDefault="008A34AF" w:rsidP="008A34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709" w:type="dxa"/>
            <w:vAlign w:val="center"/>
          </w:tcPr>
          <w:p w14:paraId="5657A412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B3E18F5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A34AF" w:rsidRPr="001854D9" w14:paraId="08E8D755" w14:textId="77777777" w:rsidTr="00972D02">
        <w:trPr>
          <w:trHeight w:val="470"/>
        </w:trPr>
        <w:tc>
          <w:tcPr>
            <w:tcW w:w="539" w:type="dxa"/>
            <w:vAlign w:val="center"/>
          </w:tcPr>
          <w:p w14:paraId="5FA7A2EF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D22814B" w14:textId="77777777" w:rsidR="008A34AF" w:rsidRPr="001854D9" w:rsidRDefault="008A34AF" w:rsidP="008A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АО «ЕНПФ»</w:t>
            </w:r>
          </w:p>
        </w:tc>
        <w:tc>
          <w:tcPr>
            <w:tcW w:w="2008" w:type="dxa"/>
          </w:tcPr>
          <w:p w14:paraId="6FC6E53F" w14:textId="77777777" w:rsidR="008A34AF" w:rsidRPr="001854D9" w:rsidRDefault="008A34AF" w:rsidP="008A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Услуги по страхованию автомобильного транспорта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59B45" w14:textId="1F6976A6" w:rsidR="008A34AF" w:rsidRPr="001854D9" w:rsidRDefault="008A34AF" w:rsidP="008A3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добровольному страхованию автотранспорта:  ДТП, угон, разбой, грабеж, кража и уничтожение либо повреждение  автомобильного транспорта и т.д. для </w:t>
            </w:r>
            <w:proofErr w:type="spellStart"/>
            <w:r>
              <w:rPr>
                <w:sz w:val="20"/>
                <w:szCs w:val="20"/>
              </w:rPr>
              <w:t>Кызылординского</w:t>
            </w:r>
            <w:proofErr w:type="spellEnd"/>
            <w:r>
              <w:rPr>
                <w:sz w:val="20"/>
                <w:szCs w:val="20"/>
              </w:rPr>
              <w:t xml:space="preserve"> ОФ</w:t>
            </w:r>
          </w:p>
        </w:tc>
        <w:tc>
          <w:tcPr>
            <w:tcW w:w="1134" w:type="dxa"/>
            <w:vAlign w:val="center"/>
          </w:tcPr>
          <w:p w14:paraId="3B3289CC" w14:textId="77777777" w:rsidR="008A34AF" w:rsidRPr="001854D9" w:rsidRDefault="008A34AF" w:rsidP="008A34AF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Одна услуга</w:t>
            </w:r>
          </w:p>
        </w:tc>
        <w:tc>
          <w:tcPr>
            <w:tcW w:w="567" w:type="dxa"/>
            <w:vAlign w:val="center"/>
          </w:tcPr>
          <w:p w14:paraId="1CDD27E2" w14:textId="77777777" w:rsidR="008A34AF" w:rsidRPr="001854D9" w:rsidRDefault="008A34AF" w:rsidP="008A34AF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B4FDB98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A855E5" w14:textId="77777777" w:rsidR="008A34AF" w:rsidRPr="001854D9" w:rsidRDefault="008A34AF" w:rsidP="008A34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1559" w:type="dxa"/>
            <w:vAlign w:val="center"/>
          </w:tcPr>
          <w:p w14:paraId="61F41FCF" w14:textId="77777777" w:rsidR="008A34AF" w:rsidRPr="001854D9" w:rsidRDefault="008A34AF" w:rsidP="008A34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709" w:type="dxa"/>
            <w:vAlign w:val="center"/>
          </w:tcPr>
          <w:p w14:paraId="6D753E82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EBFA29" w14:textId="77777777" w:rsidR="008A34AF" w:rsidRPr="001854D9" w:rsidRDefault="008A34AF" w:rsidP="008A34A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72D02" w:rsidRPr="001854D9" w14:paraId="717CFE8F" w14:textId="77777777" w:rsidTr="00972D02">
        <w:trPr>
          <w:trHeight w:val="1293"/>
        </w:trPr>
        <w:tc>
          <w:tcPr>
            <w:tcW w:w="539" w:type="dxa"/>
            <w:vAlign w:val="center"/>
          </w:tcPr>
          <w:p w14:paraId="67998296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0733A2DE" w14:textId="77777777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АО «ЕНПФ»</w:t>
            </w:r>
          </w:p>
        </w:tc>
        <w:tc>
          <w:tcPr>
            <w:tcW w:w="2008" w:type="dxa"/>
          </w:tcPr>
          <w:p w14:paraId="62FBC11D" w14:textId="77777777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Услуги по страхованию автомобильного транспорта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64A7" w14:textId="67F936B8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добровольному страхованию автотранспорта:  ДТП, угон, разбой, грабеж, кража и уничтожение либо повреждение  автомобильного транспорта и т.д. для Костанайского ОФ</w:t>
            </w:r>
          </w:p>
        </w:tc>
        <w:tc>
          <w:tcPr>
            <w:tcW w:w="1134" w:type="dxa"/>
            <w:vAlign w:val="center"/>
          </w:tcPr>
          <w:p w14:paraId="151E42D2" w14:textId="77777777" w:rsidR="00972D02" w:rsidRPr="001854D9" w:rsidRDefault="00972D02" w:rsidP="00972D02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Одна услуга</w:t>
            </w:r>
          </w:p>
        </w:tc>
        <w:tc>
          <w:tcPr>
            <w:tcW w:w="567" w:type="dxa"/>
            <w:vAlign w:val="center"/>
          </w:tcPr>
          <w:p w14:paraId="44F63859" w14:textId="77777777" w:rsidR="00972D02" w:rsidRPr="001854D9" w:rsidRDefault="00972D02" w:rsidP="00972D02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34DC81CE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6C7CA7" w14:textId="77777777" w:rsidR="00972D02" w:rsidRPr="001854D9" w:rsidRDefault="00972D02" w:rsidP="00972D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1559" w:type="dxa"/>
            <w:vAlign w:val="center"/>
          </w:tcPr>
          <w:p w14:paraId="7EF6CAB6" w14:textId="77777777" w:rsidR="00972D02" w:rsidRPr="001854D9" w:rsidRDefault="00972D02" w:rsidP="00972D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709" w:type="dxa"/>
            <w:vAlign w:val="center"/>
          </w:tcPr>
          <w:p w14:paraId="5CCBA339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B41AC55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72D02" w:rsidRPr="001854D9" w14:paraId="4419355A" w14:textId="77777777" w:rsidTr="00972D02">
        <w:trPr>
          <w:trHeight w:val="1388"/>
        </w:trPr>
        <w:tc>
          <w:tcPr>
            <w:tcW w:w="539" w:type="dxa"/>
            <w:vAlign w:val="center"/>
          </w:tcPr>
          <w:p w14:paraId="633EB14D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7724D2D3" w14:textId="77777777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АО «ЕНПФ»</w:t>
            </w:r>
          </w:p>
        </w:tc>
        <w:tc>
          <w:tcPr>
            <w:tcW w:w="2008" w:type="dxa"/>
          </w:tcPr>
          <w:p w14:paraId="5AB8F285" w14:textId="77777777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Услуги по страхованию автомобильного транспорта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BA8D" w14:textId="63564283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добровольному страхованию автотранспорта:  ДТП, угон, разбой, грабеж, кража и уничтожение либо повреждение  автомобильного транспорта и т.д. для </w:t>
            </w:r>
            <w:proofErr w:type="spellStart"/>
            <w:r>
              <w:rPr>
                <w:sz w:val="20"/>
                <w:szCs w:val="20"/>
              </w:rPr>
              <w:t>Мангистауского</w:t>
            </w:r>
            <w:proofErr w:type="spellEnd"/>
            <w:r>
              <w:rPr>
                <w:sz w:val="20"/>
                <w:szCs w:val="20"/>
              </w:rPr>
              <w:t xml:space="preserve"> ФО</w:t>
            </w:r>
          </w:p>
        </w:tc>
        <w:tc>
          <w:tcPr>
            <w:tcW w:w="1134" w:type="dxa"/>
            <w:vAlign w:val="center"/>
          </w:tcPr>
          <w:p w14:paraId="28CD6BB8" w14:textId="77777777" w:rsidR="00972D02" w:rsidRPr="001854D9" w:rsidRDefault="00972D02" w:rsidP="00972D02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Одна услуга</w:t>
            </w:r>
          </w:p>
        </w:tc>
        <w:tc>
          <w:tcPr>
            <w:tcW w:w="567" w:type="dxa"/>
            <w:vAlign w:val="center"/>
          </w:tcPr>
          <w:p w14:paraId="6BAA4A08" w14:textId="77777777" w:rsidR="00972D02" w:rsidRPr="001854D9" w:rsidRDefault="00972D02" w:rsidP="00972D02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EE70D16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EE12B0" w14:textId="77777777" w:rsidR="00972D02" w:rsidRPr="001854D9" w:rsidRDefault="00972D02" w:rsidP="00972D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1559" w:type="dxa"/>
            <w:vAlign w:val="center"/>
          </w:tcPr>
          <w:p w14:paraId="484F89A2" w14:textId="77777777" w:rsidR="00972D02" w:rsidRPr="001854D9" w:rsidRDefault="00972D02" w:rsidP="00972D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709" w:type="dxa"/>
            <w:vAlign w:val="center"/>
          </w:tcPr>
          <w:p w14:paraId="2E5FDF53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F073F6E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72D02" w:rsidRPr="001854D9" w14:paraId="6685E424" w14:textId="77777777" w:rsidTr="00972D02">
        <w:trPr>
          <w:trHeight w:val="1412"/>
        </w:trPr>
        <w:tc>
          <w:tcPr>
            <w:tcW w:w="539" w:type="dxa"/>
            <w:vAlign w:val="center"/>
          </w:tcPr>
          <w:p w14:paraId="1620A819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7DDD77DB" w14:textId="77777777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АО «ЕНПФ»</w:t>
            </w:r>
          </w:p>
        </w:tc>
        <w:tc>
          <w:tcPr>
            <w:tcW w:w="2008" w:type="dxa"/>
            <w:tcBorders>
              <w:right w:val="single" w:sz="4" w:space="0" w:color="auto"/>
            </w:tcBorders>
          </w:tcPr>
          <w:p w14:paraId="344C1647" w14:textId="77777777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Услуги по страхованию автомобильного транспорта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763C" w14:textId="340A29D9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добровольному страхованию автотранспорта:  ДТП, угон, разбой, грабеж, кража и уничтожение либо повреждение  автомобильного транспорта и т.д. для Павлодарского ОФ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467D0D6" w14:textId="77777777" w:rsidR="00972D02" w:rsidRPr="001854D9" w:rsidRDefault="00972D02" w:rsidP="00972D02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Одна услуга</w:t>
            </w:r>
          </w:p>
        </w:tc>
        <w:tc>
          <w:tcPr>
            <w:tcW w:w="567" w:type="dxa"/>
            <w:vAlign w:val="center"/>
          </w:tcPr>
          <w:p w14:paraId="6DC370F0" w14:textId="77777777" w:rsidR="00972D02" w:rsidRPr="001854D9" w:rsidRDefault="00972D02" w:rsidP="00972D02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DD0A729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A9D963" w14:textId="77777777" w:rsidR="00972D02" w:rsidRPr="001854D9" w:rsidRDefault="00972D02" w:rsidP="00972D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1559" w:type="dxa"/>
            <w:vAlign w:val="center"/>
          </w:tcPr>
          <w:p w14:paraId="370590CB" w14:textId="77777777" w:rsidR="00972D02" w:rsidRPr="001854D9" w:rsidRDefault="00972D02" w:rsidP="00972D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709" w:type="dxa"/>
            <w:vAlign w:val="center"/>
          </w:tcPr>
          <w:p w14:paraId="6B908FD0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3EA1720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72D02" w:rsidRPr="001854D9" w14:paraId="58E435F0" w14:textId="77777777" w:rsidTr="00972D02">
        <w:trPr>
          <w:trHeight w:val="1228"/>
        </w:trPr>
        <w:tc>
          <w:tcPr>
            <w:tcW w:w="539" w:type="dxa"/>
            <w:vAlign w:val="center"/>
          </w:tcPr>
          <w:p w14:paraId="398E17CA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1B336AA4" w14:textId="77777777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АО «ЕНПФ»</w:t>
            </w:r>
          </w:p>
        </w:tc>
        <w:tc>
          <w:tcPr>
            <w:tcW w:w="2008" w:type="dxa"/>
          </w:tcPr>
          <w:p w14:paraId="1E8EC948" w14:textId="77777777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Услуги по страхованию автомобильного транспорта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8F5E" w14:textId="29EBEE20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добровольному страхованию автотранспорта:  ДТП, угон, разбой, грабеж, кража и уничтожение либо повреждение  автомобильного транспорта и т.д. для СК ОФ</w:t>
            </w:r>
          </w:p>
        </w:tc>
        <w:tc>
          <w:tcPr>
            <w:tcW w:w="1134" w:type="dxa"/>
            <w:vAlign w:val="center"/>
          </w:tcPr>
          <w:p w14:paraId="50A4FC8A" w14:textId="77777777" w:rsidR="00972D02" w:rsidRPr="001854D9" w:rsidRDefault="00972D02" w:rsidP="00972D02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Одна услуга</w:t>
            </w:r>
          </w:p>
        </w:tc>
        <w:tc>
          <w:tcPr>
            <w:tcW w:w="567" w:type="dxa"/>
            <w:vAlign w:val="center"/>
          </w:tcPr>
          <w:p w14:paraId="6479097B" w14:textId="77777777" w:rsidR="00972D02" w:rsidRPr="001854D9" w:rsidRDefault="00972D02" w:rsidP="00972D02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126D9B3D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E927B0" w14:textId="77777777" w:rsidR="00972D02" w:rsidRPr="001854D9" w:rsidRDefault="00972D02" w:rsidP="00972D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1559" w:type="dxa"/>
            <w:vAlign w:val="center"/>
          </w:tcPr>
          <w:p w14:paraId="38A44B14" w14:textId="77777777" w:rsidR="00972D02" w:rsidRPr="001854D9" w:rsidRDefault="00972D02" w:rsidP="00972D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709" w:type="dxa"/>
            <w:vAlign w:val="center"/>
          </w:tcPr>
          <w:p w14:paraId="11E10454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6FB7A0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72D02" w:rsidRPr="001854D9" w14:paraId="6633F60F" w14:textId="77777777" w:rsidTr="00972D02">
        <w:trPr>
          <w:trHeight w:val="470"/>
        </w:trPr>
        <w:tc>
          <w:tcPr>
            <w:tcW w:w="539" w:type="dxa"/>
            <w:vAlign w:val="center"/>
          </w:tcPr>
          <w:p w14:paraId="45F61699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992" w:type="dxa"/>
          </w:tcPr>
          <w:p w14:paraId="0CCDCBCB" w14:textId="77777777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АО «ЕНПФ»</w:t>
            </w:r>
          </w:p>
        </w:tc>
        <w:tc>
          <w:tcPr>
            <w:tcW w:w="2008" w:type="dxa"/>
            <w:tcBorders>
              <w:right w:val="single" w:sz="4" w:space="0" w:color="auto"/>
            </w:tcBorders>
          </w:tcPr>
          <w:p w14:paraId="4E0FE6EA" w14:textId="77777777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Услуги по страхованию автомобильного транспорта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7360" w14:textId="34F76F95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добровольному страхованию автотранспорта:  ДТП, угон, разбой, грабеж, кража и уничтожение либо повреждение  автомобильного транспорта и т.д. для ОФ </w:t>
            </w:r>
            <w:proofErr w:type="spellStart"/>
            <w:r>
              <w:rPr>
                <w:sz w:val="20"/>
                <w:szCs w:val="20"/>
              </w:rPr>
              <w:t>Жетiсу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8C917F2" w14:textId="77777777" w:rsidR="00972D02" w:rsidRPr="001854D9" w:rsidRDefault="00972D02" w:rsidP="00972D02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Одна услуга</w:t>
            </w:r>
          </w:p>
        </w:tc>
        <w:tc>
          <w:tcPr>
            <w:tcW w:w="567" w:type="dxa"/>
            <w:vAlign w:val="center"/>
          </w:tcPr>
          <w:p w14:paraId="15A8723D" w14:textId="77777777" w:rsidR="00972D02" w:rsidRPr="001854D9" w:rsidRDefault="00972D02" w:rsidP="00972D02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A334109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52DCED" w14:textId="77777777" w:rsidR="00972D02" w:rsidRPr="001854D9" w:rsidRDefault="00972D02" w:rsidP="00972D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1559" w:type="dxa"/>
            <w:vAlign w:val="center"/>
          </w:tcPr>
          <w:p w14:paraId="54F21DE1" w14:textId="77777777" w:rsidR="00972D02" w:rsidRPr="001854D9" w:rsidRDefault="00972D02" w:rsidP="00972D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709" w:type="dxa"/>
            <w:vAlign w:val="center"/>
          </w:tcPr>
          <w:p w14:paraId="677119E7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FB9299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72D02" w:rsidRPr="001854D9" w14:paraId="47C5A30F" w14:textId="77777777" w:rsidTr="00972D02">
        <w:trPr>
          <w:trHeight w:val="470"/>
        </w:trPr>
        <w:tc>
          <w:tcPr>
            <w:tcW w:w="539" w:type="dxa"/>
            <w:vAlign w:val="center"/>
          </w:tcPr>
          <w:p w14:paraId="72738EAA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854D9">
              <w:rPr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992" w:type="dxa"/>
          </w:tcPr>
          <w:p w14:paraId="5634FB34" w14:textId="77777777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АО «ЕНПФ»</w:t>
            </w:r>
          </w:p>
        </w:tc>
        <w:tc>
          <w:tcPr>
            <w:tcW w:w="2008" w:type="dxa"/>
          </w:tcPr>
          <w:p w14:paraId="4995E603" w14:textId="77777777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Услуги по страхованию автомобильного транспорта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DF0E" w14:textId="434B027E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добровольному страхованию автотранспорта:  ДТП, угон, разбой, грабеж, кража и уничтожение либо повреждение  автомобильного транспорта и </w:t>
            </w:r>
            <w:proofErr w:type="spellStart"/>
            <w:r>
              <w:rPr>
                <w:sz w:val="20"/>
                <w:szCs w:val="20"/>
              </w:rPr>
              <w:t>т.д</w:t>
            </w:r>
            <w:proofErr w:type="spellEnd"/>
            <w:r>
              <w:rPr>
                <w:sz w:val="20"/>
                <w:szCs w:val="20"/>
              </w:rPr>
              <w:t xml:space="preserve"> для </w:t>
            </w:r>
            <w:proofErr w:type="spellStart"/>
            <w:r>
              <w:rPr>
                <w:sz w:val="20"/>
                <w:szCs w:val="20"/>
              </w:rPr>
              <w:t>Акмолинского</w:t>
            </w:r>
            <w:proofErr w:type="spellEnd"/>
            <w:r>
              <w:rPr>
                <w:sz w:val="20"/>
                <w:szCs w:val="20"/>
              </w:rPr>
              <w:t xml:space="preserve"> ОФ</w:t>
            </w:r>
          </w:p>
        </w:tc>
        <w:tc>
          <w:tcPr>
            <w:tcW w:w="1134" w:type="dxa"/>
            <w:vAlign w:val="center"/>
          </w:tcPr>
          <w:p w14:paraId="746AC704" w14:textId="77777777" w:rsidR="00972D02" w:rsidRPr="001854D9" w:rsidRDefault="00972D02" w:rsidP="00972D02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Одна услуга</w:t>
            </w:r>
          </w:p>
        </w:tc>
        <w:tc>
          <w:tcPr>
            <w:tcW w:w="567" w:type="dxa"/>
            <w:vAlign w:val="center"/>
          </w:tcPr>
          <w:p w14:paraId="3F61E7BA" w14:textId="77777777" w:rsidR="00972D02" w:rsidRPr="001854D9" w:rsidRDefault="00972D02" w:rsidP="00972D02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A03AD67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20124C" w14:textId="77777777" w:rsidR="00972D02" w:rsidRPr="001854D9" w:rsidRDefault="00972D02" w:rsidP="00972D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1559" w:type="dxa"/>
            <w:vAlign w:val="center"/>
          </w:tcPr>
          <w:p w14:paraId="6B6ACB31" w14:textId="77777777" w:rsidR="00972D02" w:rsidRPr="001854D9" w:rsidRDefault="00972D02" w:rsidP="00972D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709" w:type="dxa"/>
            <w:vAlign w:val="center"/>
          </w:tcPr>
          <w:p w14:paraId="7B0211FB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978BBB4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72D02" w:rsidRPr="001854D9" w14:paraId="3A7E13D7" w14:textId="77777777" w:rsidTr="00972D02">
        <w:trPr>
          <w:trHeight w:val="470"/>
        </w:trPr>
        <w:tc>
          <w:tcPr>
            <w:tcW w:w="539" w:type="dxa"/>
            <w:vAlign w:val="center"/>
          </w:tcPr>
          <w:p w14:paraId="040D58E9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854D9">
              <w:rPr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</w:tcPr>
          <w:p w14:paraId="0F1889AF" w14:textId="77777777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АО «ЕНПФ»</w:t>
            </w:r>
          </w:p>
        </w:tc>
        <w:tc>
          <w:tcPr>
            <w:tcW w:w="2008" w:type="dxa"/>
          </w:tcPr>
          <w:p w14:paraId="3B66CA67" w14:textId="77777777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Услуги по страхованию автомобильного транспорта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A45C" w14:textId="5D5935E6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добровольному страхованию автотранспорта:  ДТП, угон, разбой, грабеж, кража и уничтожение либо повреждение  автомобильного транспорта и т.д. для ОФ Абай</w:t>
            </w:r>
          </w:p>
        </w:tc>
        <w:tc>
          <w:tcPr>
            <w:tcW w:w="1134" w:type="dxa"/>
            <w:vAlign w:val="center"/>
          </w:tcPr>
          <w:p w14:paraId="6301608B" w14:textId="77777777" w:rsidR="00972D02" w:rsidRPr="001854D9" w:rsidRDefault="00972D02" w:rsidP="00972D02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Одна услуга</w:t>
            </w:r>
          </w:p>
        </w:tc>
        <w:tc>
          <w:tcPr>
            <w:tcW w:w="567" w:type="dxa"/>
            <w:vAlign w:val="center"/>
          </w:tcPr>
          <w:p w14:paraId="46E1AFE7" w14:textId="77777777" w:rsidR="00972D02" w:rsidRPr="001854D9" w:rsidRDefault="00972D02" w:rsidP="00972D02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B2610FA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661B6A" w14:textId="77777777" w:rsidR="00972D02" w:rsidRPr="001854D9" w:rsidRDefault="00972D02" w:rsidP="00972D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1559" w:type="dxa"/>
            <w:vAlign w:val="center"/>
          </w:tcPr>
          <w:p w14:paraId="0E368E1F" w14:textId="77777777" w:rsidR="00972D02" w:rsidRPr="001854D9" w:rsidRDefault="00972D02" w:rsidP="00972D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709" w:type="dxa"/>
            <w:vAlign w:val="center"/>
          </w:tcPr>
          <w:p w14:paraId="5DF70238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1CF8B5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72D02" w:rsidRPr="001854D9" w14:paraId="141CA9C3" w14:textId="77777777" w:rsidTr="00972D02">
        <w:trPr>
          <w:trHeight w:val="470"/>
        </w:trPr>
        <w:tc>
          <w:tcPr>
            <w:tcW w:w="539" w:type="dxa"/>
            <w:vAlign w:val="center"/>
          </w:tcPr>
          <w:p w14:paraId="11CC0204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854D9">
              <w:rPr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992" w:type="dxa"/>
          </w:tcPr>
          <w:p w14:paraId="5A75FDF0" w14:textId="77777777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АО «ЕНПФ»</w:t>
            </w:r>
          </w:p>
        </w:tc>
        <w:tc>
          <w:tcPr>
            <w:tcW w:w="2008" w:type="dxa"/>
          </w:tcPr>
          <w:p w14:paraId="7B9BB9A6" w14:textId="77777777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Услуги по страхованию автомобильного транспорта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E10DD" w14:textId="35D3E377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добровольному страхованию автотранспорта:  ДТП, угон, разбой, грабеж, кража и уничтожение либо повреждение  автомобильного транспорта и </w:t>
            </w:r>
            <w:proofErr w:type="spellStart"/>
            <w:r>
              <w:rPr>
                <w:sz w:val="20"/>
                <w:szCs w:val="20"/>
              </w:rPr>
              <w:t>т.д</w:t>
            </w:r>
            <w:proofErr w:type="spellEnd"/>
            <w:r>
              <w:rPr>
                <w:sz w:val="20"/>
                <w:szCs w:val="20"/>
              </w:rPr>
              <w:t xml:space="preserve"> для филиала в г. Шымкент</w:t>
            </w:r>
          </w:p>
        </w:tc>
        <w:tc>
          <w:tcPr>
            <w:tcW w:w="1134" w:type="dxa"/>
            <w:vAlign w:val="center"/>
          </w:tcPr>
          <w:p w14:paraId="2249B5FE" w14:textId="77777777" w:rsidR="00972D02" w:rsidRPr="001854D9" w:rsidRDefault="00972D02" w:rsidP="00972D02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Одна услуга</w:t>
            </w:r>
          </w:p>
        </w:tc>
        <w:tc>
          <w:tcPr>
            <w:tcW w:w="567" w:type="dxa"/>
            <w:vAlign w:val="center"/>
          </w:tcPr>
          <w:p w14:paraId="00D7A499" w14:textId="77777777" w:rsidR="00972D02" w:rsidRPr="001854D9" w:rsidRDefault="00972D02" w:rsidP="00972D02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BD23475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335327" w14:textId="77777777" w:rsidR="00972D02" w:rsidRPr="001854D9" w:rsidRDefault="00972D02" w:rsidP="00972D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1559" w:type="dxa"/>
            <w:vAlign w:val="center"/>
          </w:tcPr>
          <w:p w14:paraId="1E0A0511" w14:textId="77777777" w:rsidR="00972D02" w:rsidRPr="001854D9" w:rsidRDefault="00972D02" w:rsidP="00972D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709" w:type="dxa"/>
            <w:vAlign w:val="center"/>
          </w:tcPr>
          <w:p w14:paraId="0171276F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028106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72D02" w:rsidRPr="001854D9" w14:paraId="5908FD33" w14:textId="77777777" w:rsidTr="00972D02">
        <w:trPr>
          <w:trHeight w:val="470"/>
        </w:trPr>
        <w:tc>
          <w:tcPr>
            <w:tcW w:w="539" w:type="dxa"/>
            <w:vAlign w:val="center"/>
          </w:tcPr>
          <w:p w14:paraId="2AA9501E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854D9">
              <w:rPr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992" w:type="dxa"/>
          </w:tcPr>
          <w:p w14:paraId="3C73642B" w14:textId="77777777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АО «ЕНПФ»</w:t>
            </w:r>
          </w:p>
        </w:tc>
        <w:tc>
          <w:tcPr>
            <w:tcW w:w="2008" w:type="dxa"/>
          </w:tcPr>
          <w:p w14:paraId="31D69439" w14:textId="77777777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Услуги по страхованию автомобильного транспорта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16F1" w14:textId="101829C0" w:rsidR="00972D02" w:rsidRPr="001854D9" w:rsidRDefault="00972D02" w:rsidP="00972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добровольному страхованию автотранспорта:  ДТП, угон, разбой, грабеж, кража и уничтожение либо повреждение  автомобильного транспорта и </w:t>
            </w:r>
            <w:proofErr w:type="spellStart"/>
            <w:r>
              <w:rPr>
                <w:sz w:val="20"/>
                <w:szCs w:val="20"/>
              </w:rPr>
              <w:t>т.д</w:t>
            </w:r>
            <w:proofErr w:type="spellEnd"/>
            <w:r>
              <w:rPr>
                <w:sz w:val="20"/>
                <w:szCs w:val="20"/>
              </w:rPr>
              <w:t xml:space="preserve"> для филиала для Туркестанского ОФ</w:t>
            </w:r>
          </w:p>
        </w:tc>
        <w:tc>
          <w:tcPr>
            <w:tcW w:w="1134" w:type="dxa"/>
            <w:vAlign w:val="center"/>
          </w:tcPr>
          <w:p w14:paraId="14D9D2ED" w14:textId="77777777" w:rsidR="00972D02" w:rsidRPr="001854D9" w:rsidRDefault="00972D02" w:rsidP="00972D02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Одна услуга</w:t>
            </w:r>
          </w:p>
        </w:tc>
        <w:tc>
          <w:tcPr>
            <w:tcW w:w="567" w:type="dxa"/>
            <w:vAlign w:val="center"/>
          </w:tcPr>
          <w:p w14:paraId="037D8A7E" w14:textId="77777777" w:rsidR="00972D02" w:rsidRPr="001854D9" w:rsidRDefault="00972D02" w:rsidP="00972D02">
            <w:pPr>
              <w:spacing w:after="0" w:line="240" w:lineRule="auto"/>
              <w:ind w:left="-107" w:right="-105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236C6B0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710949" w14:textId="77777777" w:rsidR="00972D02" w:rsidRPr="001854D9" w:rsidRDefault="00972D02" w:rsidP="00972D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1559" w:type="dxa"/>
            <w:vAlign w:val="center"/>
          </w:tcPr>
          <w:p w14:paraId="2D7DE39B" w14:textId="77777777" w:rsidR="00972D02" w:rsidRPr="001854D9" w:rsidRDefault="00972D02" w:rsidP="00972D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854D9">
              <w:rPr>
                <w:sz w:val="20"/>
                <w:szCs w:val="20"/>
              </w:rPr>
              <w:t>В соответствии с условиями договора</w:t>
            </w:r>
          </w:p>
        </w:tc>
        <w:tc>
          <w:tcPr>
            <w:tcW w:w="709" w:type="dxa"/>
            <w:vAlign w:val="center"/>
          </w:tcPr>
          <w:p w14:paraId="5191709D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9A1448" w14:textId="77777777" w:rsidR="00972D02" w:rsidRPr="001854D9" w:rsidRDefault="00972D02" w:rsidP="00972D0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6B45326F" w14:textId="77777777" w:rsidR="008A34AF" w:rsidRPr="001854D9" w:rsidRDefault="008A34AF" w:rsidP="00E05028">
      <w:pPr>
        <w:tabs>
          <w:tab w:val="left" w:pos="993"/>
        </w:tabs>
        <w:spacing w:after="0" w:line="240" w:lineRule="auto"/>
        <w:ind w:firstLine="400"/>
        <w:contextualSpacing/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9"/>
        <w:gridCol w:w="3918"/>
      </w:tblGrid>
      <w:tr w:rsidR="00202F8B" w:rsidRPr="001854D9" w14:paraId="18E37C46" w14:textId="77777777" w:rsidTr="00972D02">
        <w:trPr>
          <w:trHeight w:val="274"/>
          <w:jc w:val="center"/>
        </w:trPr>
        <w:tc>
          <w:tcPr>
            <w:tcW w:w="3559" w:type="dxa"/>
          </w:tcPr>
          <w:p w14:paraId="0201D540" w14:textId="77777777" w:rsidR="00202F8B" w:rsidRPr="00972D02" w:rsidRDefault="00202F8B" w:rsidP="00E05028">
            <w:pPr>
              <w:tabs>
                <w:tab w:val="left" w:pos="993"/>
                <w:tab w:val="left" w:pos="1245"/>
                <w:tab w:val="right" w:pos="9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</w:rPr>
            </w:pPr>
            <w:r w:rsidRPr="00972D02">
              <w:rPr>
                <w:b/>
                <w:sz w:val="22"/>
              </w:rPr>
              <w:t>от Заказчика</w:t>
            </w:r>
          </w:p>
        </w:tc>
        <w:tc>
          <w:tcPr>
            <w:tcW w:w="3918" w:type="dxa"/>
          </w:tcPr>
          <w:p w14:paraId="1B5EA4C3" w14:textId="77777777" w:rsidR="00202F8B" w:rsidRPr="00972D02" w:rsidRDefault="00202F8B" w:rsidP="00E05028">
            <w:pPr>
              <w:tabs>
                <w:tab w:val="left" w:pos="993"/>
                <w:tab w:val="left" w:pos="1245"/>
                <w:tab w:val="right" w:pos="9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</w:rPr>
            </w:pPr>
            <w:r w:rsidRPr="00972D02">
              <w:rPr>
                <w:b/>
                <w:sz w:val="22"/>
              </w:rPr>
              <w:t>от Поставщика</w:t>
            </w:r>
          </w:p>
        </w:tc>
      </w:tr>
    </w:tbl>
    <w:p w14:paraId="392E39E1" w14:textId="77777777" w:rsidR="00E05028" w:rsidRPr="001854D9" w:rsidRDefault="00E05028" w:rsidP="00E05028">
      <w:pPr>
        <w:tabs>
          <w:tab w:val="left" w:pos="3822"/>
        </w:tabs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4"/>
          <w:szCs w:val="24"/>
        </w:rPr>
      </w:pPr>
      <w:r w:rsidRPr="001854D9">
        <w:rPr>
          <w:b/>
          <w:bCs/>
          <w:sz w:val="24"/>
          <w:szCs w:val="24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647"/>
        <w:gridCol w:w="4016"/>
      </w:tblGrid>
      <w:tr w:rsidR="00E05028" w:rsidRPr="00972D02" w14:paraId="14915017" w14:textId="77777777" w:rsidTr="00972D02">
        <w:trPr>
          <w:trHeight w:val="55"/>
          <w:jc w:val="center"/>
        </w:trPr>
        <w:tc>
          <w:tcPr>
            <w:tcW w:w="3647" w:type="dxa"/>
          </w:tcPr>
          <w:p w14:paraId="3D6F471A" w14:textId="574F64EC" w:rsidR="00E05028" w:rsidRPr="00972D02" w:rsidRDefault="00E05028" w:rsidP="000E534B">
            <w:pPr>
              <w:tabs>
                <w:tab w:val="left" w:pos="993"/>
                <w:tab w:val="left" w:pos="1245"/>
                <w:tab w:val="right" w:pos="9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</w:rPr>
            </w:pPr>
            <w:r w:rsidRPr="00972D02">
              <w:rPr>
                <w:b/>
                <w:bCs/>
                <w:sz w:val="22"/>
              </w:rPr>
              <w:t>____________________</w:t>
            </w:r>
            <w:r w:rsidRPr="00972D02">
              <w:rPr>
                <w:b/>
                <w:sz w:val="22"/>
              </w:rPr>
              <w:t xml:space="preserve"> </w:t>
            </w:r>
            <w:r w:rsidR="008A34AF" w:rsidRPr="00972D02">
              <w:rPr>
                <w:b/>
                <w:sz w:val="22"/>
              </w:rPr>
              <w:t>Ф.И.О.</w:t>
            </w:r>
          </w:p>
          <w:p w14:paraId="71078C88" w14:textId="77777777" w:rsidR="00E05028" w:rsidRPr="00972D02" w:rsidRDefault="00E05028" w:rsidP="000E534B">
            <w:pPr>
              <w:tabs>
                <w:tab w:val="left" w:pos="993"/>
                <w:tab w:val="left" w:pos="1245"/>
                <w:tab w:val="right" w:pos="9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</w:rPr>
            </w:pPr>
            <w:proofErr w:type="spellStart"/>
            <w:r w:rsidRPr="00972D02">
              <w:rPr>
                <w:sz w:val="22"/>
              </w:rPr>
              <w:t>м.п</w:t>
            </w:r>
            <w:proofErr w:type="spellEnd"/>
            <w:r w:rsidRPr="00972D02">
              <w:rPr>
                <w:sz w:val="22"/>
              </w:rPr>
              <w:t>.</w:t>
            </w:r>
          </w:p>
          <w:p w14:paraId="49A72050" w14:textId="02D99452" w:rsidR="00E05028" w:rsidRPr="00972D02" w:rsidRDefault="00E05028" w:rsidP="000E534B">
            <w:pPr>
              <w:tabs>
                <w:tab w:val="left" w:pos="993"/>
              </w:tabs>
              <w:adjustRightInd w:val="0"/>
              <w:snapToGrid w:val="0"/>
              <w:spacing w:after="0" w:line="240" w:lineRule="auto"/>
              <w:ind w:right="358"/>
              <w:contextualSpacing/>
              <w:rPr>
                <w:sz w:val="22"/>
              </w:rPr>
            </w:pPr>
            <w:r w:rsidRPr="00972D02">
              <w:rPr>
                <w:sz w:val="22"/>
              </w:rPr>
              <w:t>«___»</w:t>
            </w:r>
            <w:r w:rsidR="008A34AF" w:rsidRPr="00972D02">
              <w:rPr>
                <w:sz w:val="22"/>
              </w:rPr>
              <w:t xml:space="preserve"> </w:t>
            </w:r>
            <w:r w:rsidRPr="00972D02">
              <w:rPr>
                <w:sz w:val="22"/>
              </w:rPr>
              <w:t>____________ 20__ г.</w:t>
            </w:r>
          </w:p>
          <w:p w14:paraId="2B8F6DE9" w14:textId="77777777" w:rsidR="00E05028" w:rsidRPr="00972D02" w:rsidRDefault="00E05028" w:rsidP="000E534B">
            <w:pPr>
              <w:tabs>
                <w:tab w:val="left" w:pos="993"/>
              </w:tabs>
              <w:adjustRightInd w:val="0"/>
              <w:snapToGrid w:val="0"/>
              <w:spacing w:after="0" w:line="240" w:lineRule="auto"/>
              <w:ind w:right="358"/>
              <w:contextualSpacing/>
              <w:rPr>
                <w:sz w:val="22"/>
              </w:rPr>
            </w:pPr>
            <w:r w:rsidRPr="00972D02">
              <w:rPr>
                <w:bCs/>
                <w:sz w:val="22"/>
              </w:rPr>
              <w:t>(дата подписания)</w:t>
            </w:r>
          </w:p>
        </w:tc>
        <w:tc>
          <w:tcPr>
            <w:tcW w:w="4016" w:type="dxa"/>
          </w:tcPr>
          <w:p w14:paraId="2DB85514" w14:textId="0F3D997D" w:rsidR="008A34AF" w:rsidRPr="00972D02" w:rsidRDefault="00E05028" w:rsidP="000E534B">
            <w:pPr>
              <w:tabs>
                <w:tab w:val="left" w:pos="993"/>
              </w:tabs>
              <w:adjustRightInd w:val="0"/>
              <w:snapToGrid w:val="0"/>
              <w:spacing w:after="0" w:line="240" w:lineRule="auto"/>
              <w:contextualSpacing/>
              <w:rPr>
                <w:b/>
                <w:sz w:val="22"/>
              </w:rPr>
            </w:pPr>
            <w:r w:rsidRPr="00972D02">
              <w:rPr>
                <w:color w:val="000000"/>
                <w:sz w:val="22"/>
                <w:lang w:val="kk-KZ"/>
              </w:rPr>
              <w:t>_____________________</w:t>
            </w:r>
            <w:r w:rsidRPr="00972D02">
              <w:rPr>
                <w:b/>
                <w:sz w:val="22"/>
              </w:rPr>
              <w:t xml:space="preserve"> </w:t>
            </w:r>
            <w:r w:rsidR="008A34AF" w:rsidRPr="00972D02">
              <w:rPr>
                <w:b/>
                <w:sz w:val="22"/>
              </w:rPr>
              <w:t>Ф.И.О.</w:t>
            </w:r>
          </w:p>
          <w:p w14:paraId="7C98D05D" w14:textId="1FC04233" w:rsidR="00E05028" w:rsidRPr="00972D02" w:rsidRDefault="00E05028" w:rsidP="000E534B">
            <w:pPr>
              <w:tabs>
                <w:tab w:val="left" w:pos="993"/>
              </w:tabs>
              <w:adjustRightInd w:val="0"/>
              <w:snapToGrid w:val="0"/>
              <w:spacing w:after="0" w:line="240" w:lineRule="auto"/>
              <w:contextualSpacing/>
              <w:rPr>
                <w:sz w:val="22"/>
              </w:rPr>
            </w:pPr>
            <w:proofErr w:type="spellStart"/>
            <w:r w:rsidRPr="00972D02">
              <w:rPr>
                <w:sz w:val="22"/>
              </w:rPr>
              <w:t>м.п</w:t>
            </w:r>
            <w:proofErr w:type="spellEnd"/>
            <w:r w:rsidRPr="00972D02">
              <w:rPr>
                <w:sz w:val="22"/>
              </w:rPr>
              <w:t>.</w:t>
            </w:r>
          </w:p>
          <w:p w14:paraId="0D7E6DC9" w14:textId="7E6BA8A2" w:rsidR="00E05028" w:rsidRPr="00972D02" w:rsidRDefault="00E05028" w:rsidP="000E534B">
            <w:pPr>
              <w:tabs>
                <w:tab w:val="left" w:pos="993"/>
              </w:tabs>
              <w:adjustRightInd w:val="0"/>
              <w:snapToGrid w:val="0"/>
              <w:spacing w:after="0" w:line="240" w:lineRule="auto"/>
              <w:ind w:right="302"/>
              <w:contextualSpacing/>
              <w:rPr>
                <w:sz w:val="22"/>
              </w:rPr>
            </w:pPr>
            <w:r w:rsidRPr="00972D02">
              <w:rPr>
                <w:sz w:val="22"/>
              </w:rPr>
              <w:t>«___»</w:t>
            </w:r>
            <w:r w:rsidR="008A34AF" w:rsidRPr="00972D02">
              <w:rPr>
                <w:sz w:val="22"/>
              </w:rPr>
              <w:t xml:space="preserve"> </w:t>
            </w:r>
            <w:r w:rsidRPr="00972D02">
              <w:rPr>
                <w:sz w:val="22"/>
              </w:rPr>
              <w:t>_____________ 20___ г.</w:t>
            </w:r>
          </w:p>
          <w:p w14:paraId="46465E02" w14:textId="77777777" w:rsidR="00E05028" w:rsidRPr="00972D02" w:rsidRDefault="00E05028" w:rsidP="000E534B">
            <w:pPr>
              <w:tabs>
                <w:tab w:val="left" w:pos="993"/>
              </w:tabs>
              <w:adjustRightInd w:val="0"/>
              <w:snapToGrid w:val="0"/>
              <w:spacing w:after="0" w:line="240" w:lineRule="auto"/>
              <w:ind w:right="302"/>
              <w:contextualSpacing/>
              <w:rPr>
                <w:sz w:val="22"/>
              </w:rPr>
            </w:pPr>
            <w:r w:rsidRPr="00972D02">
              <w:rPr>
                <w:bCs/>
                <w:sz w:val="22"/>
              </w:rPr>
              <w:t>(дата подписания)</w:t>
            </w:r>
          </w:p>
        </w:tc>
      </w:tr>
    </w:tbl>
    <w:p w14:paraId="32010EBF" w14:textId="0BC4E354" w:rsidR="00A16B7F" w:rsidRPr="001854D9" w:rsidRDefault="00A16B7F" w:rsidP="00E05028">
      <w:pPr>
        <w:tabs>
          <w:tab w:val="left" w:pos="3822"/>
        </w:tabs>
        <w:rPr>
          <w:sz w:val="24"/>
          <w:szCs w:val="24"/>
        </w:rPr>
        <w:sectPr w:rsidR="00A16B7F" w:rsidRPr="001854D9" w:rsidSect="00972D02">
          <w:pgSz w:w="16838" w:h="11906" w:orient="landscape"/>
          <w:pgMar w:top="1702" w:right="1134" w:bottom="850" w:left="1134" w:header="708" w:footer="0" w:gutter="0"/>
          <w:cols w:space="708"/>
          <w:docGrid w:linePitch="381"/>
        </w:sectPr>
      </w:pPr>
    </w:p>
    <w:p w14:paraId="25B42264" w14:textId="77777777" w:rsidR="00E50EED" w:rsidRPr="00E50EED" w:rsidRDefault="00A16B7F" w:rsidP="00C6576B">
      <w:pPr>
        <w:tabs>
          <w:tab w:val="left" w:pos="7518"/>
        </w:tabs>
        <w:spacing w:after="0" w:line="240" w:lineRule="auto"/>
        <w:jc w:val="right"/>
        <w:rPr>
          <w:b/>
          <w:sz w:val="24"/>
          <w:szCs w:val="24"/>
        </w:rPr>
      </w:pPr>
      <w:r w:rsidRPr="001854D9">
        <w:rPr>
          <w:sz w:val="24"/>
          <w:szCs w:val="24"/>
        </w:rPr>
        <w:lastRenderedPageBreak/>
        <w:tab/>
      </w:r>
      <w:r w:rsidR="00E84E5D" w:rsidRPr="00E50EED">
        <w:rPr>
          <w:b/>
          <w:sz w:val="24"/>
          <w:szCs w:val="24"/>
        </w:rPr>
        <w:t xml:space="preserve">Приложение №2 </w:t>
      </w:r>
    </w:p>
    <w:p w14:paraId="26A448D2" w14:textId="1AB47E40" w:rsidR="00E84E5D" w:rsidRPr="00E50EED" w:rsidRDefault="00E84E5D" w:rsidP="00C6576B">
      <w:pPr>
        <w:tabs>
          <w:tab w:val="left" w:pos="7518"/>
        </w:tabs>
        <w:spacing w:after="0" w:line="240" w:lineRule="auto"/>
        <w:jc w:val="right"/>
        <w:rPr>
          <w:b/>
          <w:color w:val="000000"/>
          <w:sz w:val="22"/>
        </w:rPr>
      </w:pPr>
      <w:r w:rsidRPr="0010287D">
        <w:rPr>
          <w:b/>
          <w:sz w:val="24"/>
          <w:szCs w:val="24"/>
        </w:rPr>
        <w:t xml:space="preserve">к договору </w:t>
      </w:r>
      <w:r w:rsidR="005A5AF9" w:rsidRPr="0010287D">
        <w:rPr>
          <w:b/>
          <w:sz w:val="24"/>
          <w:szCs w:val="24"/>
        </w:rPr>
        <w:t>по повторным</w:t>
      </w:r>
      <w:r w:rsidRPr="0010287D">
        <w:rPr>
          <w:b/>
          <w:sz w:val="24"/>
          <w:szCs w:val="24"/>
        </w:rPr>
        <w:t xml:space="preserve"> электронны</w:t>
      </w:r>
      <w:r w:rsidR="0010287D">
        <w:rPr>
          <w:b/>
          <w:sz w:val="24"/>
          <w:szCs w:val="24"/>
        </w:rPr>
        <w:t>м</w:t>
      </w:r>
      <w:r w:rsidRPr="0010287D">
        <w:rPr>
          <w:b/>
          <w:sz w:val="24"/>
          <w:szCs w:val="24"/>
        </w:rPr>
        <w:t xml:space="preserve"> закупка</w:t>
      </w:r>
      <w:r w:rsidR="0010287D">
        <w:rPr>
          <w:b/>
          <w:sz w:val="24"/>
          <w:szCs w:val="24"/>
        </w:rPr>
        <w:t>м</w:t>
      </w:r>
      <w:r w:rsidRPr="00E50EED">
        <w:rPr>
          <w:b/>
          <w:sz w:val="22"/>
        </w:rPr>
        <w:t xml:space="preserve"> </w:t>
      </w:r>
      <w:r w:rsidRPr="00E50EED">
        <w:rPr>
          <w:b/>
          <w:color w:val="000000"/>
          <w:sz w:val="24"/>
          <w:szCs w:val="24"/>
        </w:rPr>
        <w:t xml:space="preserve">услуг </w:t>
      </w:r>
      <w:r w:rsidRPr="00E50EED">
        <w:rPr>
          <w:b/>
          <w:color w:val="000000"/>
          <w:sz w:val="24"/>
          <w:szCs w:val="24"/>
          <w:lang w:val="kk-KZ"/>
        </w:rPr>
        <w:t>по страхованию автомобльного транспорта (</w:t>
      </w:r>
      <w:r w:rsidR="00F351E3" w:rsidRPr="00E50EED">
        <w:rPr>
          <w:b/>
          <w:color w:val="000000"/>
          <w:sz w:val="24"/>
          <w:szCs w:val="24"/>
          <w:lang w:val="kk-KZ"/>
        </w:rPr>
        <w:t xml:space="preserve">услуги по добровольному страхованию автотранспорта: ДТП, угон, разбой, грабеж, кража и уничтожение либо повреждение автомобильного транспорта и т.д. для ЦА и филиалов) для АО «ЕНПФ» </w:t>
      </w:r>
      <w:r w:rsidRPr="00E50EED">
        <w:rPr>
          <w:b/>
          <w:color w:val="000000"/>
          <w:sz w:val="24"/>
          <w:szCs w:val="24"/>
        </w:rPr>
        <w:t>по Лотам №№ 1-1</w:t>
      </w:r>
      <w:r w:rsidR="008A34AF" w:rsidRPr="00E50EED">
        <w:rPr>
          <w:b/>
          <w:color w:val="000000"/>
          <w:sz w:val="24"/>
          <w:szCs w:val="24"/>
        </w:rPr>
        <w:t>7</w:t>
      </w:r>
      <w:r w:rsidRPr="00E50EED">
        <w:rPr>
          <w:b/>
          <w:color w:val="000000"/>
          <w:sz w:val="24"/>
          <w:szCs w:val="24"/>
        </w:rPr>
        <w:t xml:space="preserve"> на </w:t>
      </w:r>
      <w:r w:rsidR="0015512D" w:rsidRPr="00E50EED">
        <w:rPr>
          <w:b/>
          <w:color w:val="000000"/>
          <w:sz w:val="24"/>
          <w:szCs w:val="24"/>
        </w:rPr>
        <w:t>202</w:t>
      </w:r>
      <w:r w:rsidR="008A34AF" w:rsidRPr="00E50EED">
        <w:rPr>
          <w:b/>
          <w:color w:val="000000"/>
          <w:sz w:val="24"/>
          <w:szCs w:val="24"/>
        </w:rPr>
        <w:t>4</w:t>
      </w:r>
      <w:r w:rsidRPr="00E50EED">
        <w:rPr>
          <w:b/>
          <w:color w:val="000000"/>
          <w:sz w:val="24"/>
          <w:szCs w:val="24"/>
        </w:rPr>
        <w:t xml:space="preserve"> год</w:t>
      </w:r>
    </w:p>
    <w:p w14:paraId="41655821" w14:textId="77777777" w:rsidR="00F351E3" w:rsidRDefault="00F351E3" w:rsidP="00B67D0A">
      <w:pPr>
        <w:spacing w:after="0" w:line="240" w:lineRule="auto"/>
        <w:jc w:val="center"/>
        <w:rPr>
          <w:b/>
          <w:sz w:val="24"/>
          <w:szCs w:val="24"/>
        </w:rPr>
      </w:pPr>
    </w:p>
    <w:p w14:paraId="54E57FB0" w14:textId="75D682D0" w:rsidR="00B67D0A" w:rsidRDefault="00B67D0A" w:rsidP="00B67D0A">
      <w:pPr>
        <w:spacing w:after="0" w:line="240" w:lineRule="auto"/>
        <w:jc w:val="center"/>
        <w:rPr>
          <w:b/>
          <w:sz w:val="24"/>
          <w:szCs w:val="24"/>
        </w:rPr>
      </w:pPr>
      <w:r w:rsidRPr="001854D9">
        <w:rPr>
          <w:b/>
          <w:sz w:val="24"/>
          <w:szCs w:val="24"/>
        </w:rPr>
        <w:t xml:space="preserve">Техническая спецификация </w:t>
      </w:r>
    </w:p>
    <w:p w14:paraId="3DF02019" w14:textId="77777777" w:rsidR="00243C58" w:rsidRPr="001854D9" w:rsidRDefault="00243C58" w:rsidP="00B67D0A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3544"/>
        <w:gridCol w:w="5480"/>
      </w:tblGrid>
      <w:tr w:rsidR="00F64876" w:rsidRPr="00F64876" w14:paraId="589C910E" w14:textId="77777777" w:rsidTr="002E2A14">
        <w:tc>
          <w:tcPr>
            <w:tcW w:w="723" w:type="dxa"/>
          </w:tcPr>
          <w:p w14:paraId="06C4CDA5" w14:textId="77777777" w:rsidR="00F64876" w:rsidRPr="00F64876" w:rsidRDefault="00F64876" w:rsidP="002E2A1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711E212" w14:textId="77777777" w:rsidR="00F64876" w:rsidRPr="00F64876" w:rsidRDefault="00F64876" w:rsidP="002E2A14">
            <w:pPr>
              <w:ind w:hanging="1"/>
              <w:contextualSpacing/>
              <w:jc w:val="center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5480" w:type="dxa"/>
          </w:tcPr>
          <w:p w14:paraId="141AB00C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 –г. Алматы (ЦА) - Услуги по страхованию автомобильного транспорта;</w:t>
            </w:r>
          </w:p>
          <w:p w14:paraId="5EE0783A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№2 – г. Астана - Услуги по страхованию автомобильного транспорта;</w:t>
            </w:r>
          </w:p>
          <w:p w14:paraId="647127ED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№3 – г. </w:t>
            </w:r>
            <w:proofErr w:type="spellStart"/>
            <w:r w:rsidRPr="00F64876">
              <w:rPr>
                <w:sz w:val="24"/>
                <w:szCs w:val="24"/>
              </w:rPr>
              <w:t>Актобе</w:t>
            </w:r>
            <w:proofErr w:type="spellEnd"/>
            <w:r w:rsidRPr="00F64876">
              <w:rPr>
                <w:sz w:val="24"/>
                <w:szCs w:val="24"/>
              </w:rPr>
              <w:t xml:space="preserve"> - Услуги по страхованию автомобильного транспорта;</w:t>
            </w:r>
          </w:p>
          <w:p w14:paraId="6415ADA6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№4– г. Атырау - Услуги по страхованию автомобильного транспорта;</w:t>
            </w:r>
          </w:p>
          <w:p w14:paraId="2EB3B17E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№5 – г. </w:t>
            </w:r>
            <w:proofErr w:type="spellStart"/>
            <w:r w:rsidRPr="00F64876">
              <w:rPr>
                <w:sz w:val="24"/>
                <w:szCs w:val="24"/>
              </w:rPr>
              <w:t>Тараз</w:t>
            </w:r>
            <w:proofErr w:type="spellEnd"/>
            <w:r w:rsidRPr="00F64876">
              <w:rPr>
                <w:sz w:val="24"/>
                <w:szCs w:val="24"/>
              </w:rPr>
              <w:t xml:space="preserve"> - Услуги по страхованию автомобильного транспорта;</w:t>
            </w:r>
          </w:p>
          <w:p w14:paraId="3EACEFBD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№6 – г. Уральск - Услуги по страхованию автомобильного транспорта;</w:t>
            </w:r>
          </w:p>
          <w:p w14:paraId="0B75EBA6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№7 - г. Караганда - Услуги по страхованию автомобильного транспорта;</w:t>
            </w:r>
          </w:p>
          <w:p w14:paraId="45DDE571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№8 - г. </w:t>
            </w:r>
            <w:proofErr w:type="spellStart"/>
            <w:r w:rsidRPr="00F64876">
              <w:rPr>
                <w:sz w:val="24"/>
                <w:szCs w:val="24"/>
              </w:rPr>
              <w:t>Кызылорда</w:t>
            </w:r>
            <w:proofErr w:type="spellEnd"/>
            <w:r w:rsidRPr="00F64876">
              <w:rPr>
                <w:sz w:val="24"/>
                <w:szCs w:val="24"/>
              </w:rPr>
              <w:t xml:space="preserve"> - Услуги по страхованию автомобильного транспорта;</w:t>
            </w:r>
          </w:p>
          <w:p w14:paraId="6CB80B58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№9- г. </w:t>
            </w:r>
            <w:proofErr w:type="spellStart"/>
            <w:r w:rsidRPr="00F64876">
              <w:rPr>
                <w:sz w:val="24"/>
                <w:szCs w:val="24"/>
              </w:rPr>
              <w:t>Костанай</w:t>
            </w:r>
            <w:proofErr w:type="spellEnd"/>
            <w:r w:rsidRPr="00F64876">
              <w:rPr>
                <w:sz w:val="24"/>
                <w:szCs w:val="24"/>
              </w:rPr>
              <w:t xml:space="preserve"> - Услуги по страхованию автомобильного транспорта;</w:t>
            </w:r>
          </w:p>
          <w:p w14:paraId="6B98335D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№10 - г. Актау - Услуги по страхованию автомобильного транспорта;</w:t>
            </w:r>
          </w:p>
          <w:p w14:paraId="48F7757D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№11 - г. Павлодар - Услуги по страхованию автомобильного транспорта;</w:t>
            </w:r>
          </w:p>
          <w:p w14:paraId="58631C3E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№12 - г. Петропавловск - Услуги по страхованию автомобильного транспорта;</w:t>
            </w:r>
          </w:p>
          <w:p w14:paraId="6D3F5C93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№13 - г. </w:t>
            </w:r>
            <w:proofErr w:type="spellStart"/>
            <w:r w:rsidRPr="00F64876">
              <w:rPr>
                <w:sz w:val="24"/>
                <w:szCs w:val="24"/>
              </w:rPr>
              <w:t>Талдыкорган</w:t>
            </w:r>
            <w:proofErr w:type="spellEnd"/>
            <w:r w:rsidRPr="00F64876">
              <w:rPr>
                <w:sz w:val="24"/>
                <w:szCs w:val="24"/>
              </w:rPr>
              <w:t xml:space="preserve"> - Услуги по страхованию автомобильного транспорта;</w:t>
            </w:r>
          </w:p>
          <w:p w14:paraId="32CF5C61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№14 - г. Кокшетау - Услуги по страхованию автомобильного транспорта;</w:t>
            </w:r>
          </w:p>
          <w:p w14:paraId="5817BB25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lastRenderedPageBreak/>
              <w:t>Лот №15 - г. Семей - Услуги по страхованию автомобильного транспорта;</w:t>
            </w:r>
          </w:p>
          <w:p w14:paraId="21736657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№16 - г. Шымкент - Услуги по страхованию автомобильного транспорта;</w:t>
            </w:r>
          </w:p>
          <w:p w14:paraId="6329E0A9" w14:textId="77777777" w:rsidR="00F64876" w:rsidRPr="00F64876" w:rsidRDefault="00F64876" w:rsidP="002E2A14">
            <w:pPr>
              <w:ind w:hanging="1"/>
              <w:contextualSpacing/>
              <w:rPr>
                <w:bCs/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№17 – г. Туркестан - Услуги по страхованию автомобильного транспорта.</w:t>
            </w:r>
          </w:p>
        </w:tc>
      </w:tr>
      <w:tr w:rsidR="00F64876" w:rsidRPr="00F64876" w14:paraId="332FDAE2" w14:textId="77777777" w:rsidTr="002E2A14">
        <w:tc>
          <w:tcPr>
            <w:tcW w:w="723" w:type="dxa"/>
          </w:tcPr>
          <w:p w14:paraId="0975A1E0" w14:textId="77777777" w:rsidR="00F64876" w:rsidRPr="00F64876" w:rsidRDefault="00F64876" w:rsidP="002E2A1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64876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14:paraId="00CFD569" w14:textId="77777777" w:rsidR="00F64876" w:rsidRPr="00F64876" w:rsidRDefault="00F64876" w:rsidP="002E2A14">
            <w:pPr>
              <w:ind w:hang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Количество товаров, работ, услуг</w:t>
            </w:r>
          </w:p>
        </w:tc>
        <w:tc>
          <w:tcPr>
            <w:tcW w:w="5480" w:type="dxa"/>
          </w:tcPr>
          <w:p w14:paraId="403AD81D" w14:textId="77777777" w:rsidR="00F64876" w:rsidRPr="00F64876" w:rsidRDefault="00F64876" w:rsidP="002E2A14">
            <w:pPr>
              <w:rPr>
                <w:sz w:val="24"/>
                <w:szCs w:val="24"/>
                <w:lang w:val="kk-KZ"/>
              </w:rPr>
            </w:pPr>
            <w:r w:rsidRPr="00F64876">
              <w:rPr>
                <w:sz w:val="24"/>
                <w:szCs w:val="24"/>
                <w:lang w:val="kk-KZ"/>
              </w:rPr>
              <w:t>По каждому из лотов №№ 1-1</w:t>
            </w:r>
            <w:r w:rsidRPr="00F64876">
              <w:rPr>
                <w:sz w:val="24"/>
                <w:szCs w:val="24"/>
              </w:rPr>
              <w:t>7</w:t>
            </w:r>
            <w:r w:rsidRPr="00F64876">
              <w:rPr>
                <w:sz w:val="24"/>
                <w:szCs w:val="24"/>
                <w:lang w:val="kk-KZ"/>
              </w:rPr>
              <w:t xml:space="preserve"> – по одной (1) услуге:</w:t>
            </w:r>
          </w:p>
          <w:p w14:paraId="2C81A881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№1 –г. Алматы (ЦА)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052A253F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№2 – г. Астана -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3CE3A732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№3 – г. </w:t>
            </w:r>
            <w:proofErr w:type="spellStart"/>
            <w:r w:rsidRPr="00F64876">
              <w:rPr>
                <w:sz w:val="24"/>
                <w:szCs w:val="24"/>
              </w:rPr>
              <w:t>Актобе</w:t>
            </w:r>
            <w:proofErr w:type="spellEnd"/>
            <w:r w:rsidRPr="00F64876">
              <w:rPr>
                <w:sz w:val="24"/>
                <w:szCs w:val="24"/>
              </w:rPr>
              <w:t xml:space="preserve">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049203AE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№4– г. Атырау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70A3EDDE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№5 – г. </w:t>
            </w:r>
            <w:proofErr w:type="spellStart"/>
            <w:r w:rsidRPr="00F64876">
              <w:rPr>
                <w:sz w:val="24"/>
                <w:szCs w:val="24"/>
              </w:rPr>
              <w:t>Тараз</w:t>
            </w:r>
            <w:proofErr w:type="spellEnd"/>
            <w:r w:rsidRPr="00F64876">
              <w:rPr>
                <w:sz w:val="24"/>
                <w:szCs w:val="24"/>
              </w:rPr>
              <w:t xml:space="preserve">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5BE95EAC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№6 – г. Уральск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22E1E499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№7 - г. Караганда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4F0B7B93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№8 - г. </w:t>
            </w:r>
            <w:proofErr w:type="spellStart"/>
            <w:r w:rsidRPr="00F64876">
              <w:rPr>
                <w:sz w:val="24"/>
                <w:szCs w:val="24"/>
              </w:rPr>
              <w:t>Кызылорда</w:t>
            </w:r>
            <w:proofErr w:type="spellEnd"/>
            <w:r w:rsidRPr="00F64876">
              <w:rPr>
                <w:sz w:val="24"/>
                <w:szCs w:val="24"/>
              </w:rPr>
              <w:t xml:space="preserve">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0690A6E0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№9- г. </w:t>
            </w:r>
            <w:proofErr w:type="spellStart"/>
            <w:r w:rsidRPr="00F64876">
              <w:rPr>
                <w:sz w:val="24"/>
                <w:szCs w:val="24"/>
              </w:rPr>
              <w:t>Костанай</w:t>
            </w:r>
            <w:proofErr w:type="spellEnd"/>
            <w:r w:rsidRPr="00F64876">
              <w:rPr>
                <w:sz w:val="24"/>
                <w:szCs w:val="24"/>
              </w:rPr>
              <w:t xml:space="preserve"> -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765E8523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№10 - г. Актау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23267E89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№11 - г. Павлодар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16D11A20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№12 - г. Петропавловск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6EE3F49F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№13 - г. </w:t>
            </w:r>
            <w:proofErr w:type="spellStart"/>
            <w:r w:rsidRPr="00F64876">
              <w:rPr>
                <w:sz w:val="24"/>
                <w:szCs w:val="24"/>
              </w:rPr>
              <w:t>Талдыкорган</w:t>
            </w:r>
            <w:proofErr w:type="spellEnd"/>
            <w:r w:rsidRPr="00F64876">
              <w:rPr>
                <w:sz w:val="24"/>
                <w:szCs w:val="24"/>
              </w:rPr>
              <w:t xml:space="preserve">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3A2C5E0A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№14 - г. Кокшетау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53207D39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№15 - г. Семей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2070DA83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№16 - г. Шымкент -  </w:t>
            </w:r>
            <w:r w:rsidRPr="00F64876">
              <w:rPr>
                <w:sz w:val="24"/>
                <w:szCs w:val="24"/>
                <w:lang w:val="kk-KZ"/>
              </w:rPr>
              <w:t>1 услуга;</w:t>
            </w:r>
          </w:p>
          <w:p w14:paraId="247B8F29" w14:textId="77777777" w:rsidR="00F64876" w:rsidRPr="00F64876" w:rsidRDefault="00F64876" w:rsidP="002E2A14">
            <w:pPr>
              <w:rPr>
                <w:bCs/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№17 – г. Туркестан -  </w:t>
            </w:r>
            <w:r w:rsidRPr="00F64876">
              <w:rPr>
                <w:sz w:val="24"/>
                <w:szCs w:val="24"/>
                <w:lang w:val="kk-KZ"/>
              </w:rPr>
              <w:t>1 услуга.</w:t>
            </w:r>
          </w:p>
        </w:tc>
      </w:tr>
      <w:tr w:rsidR="00F64876" w:rsidRPr="00F64876" w14:paraId="616F43BA" w14:textId="77777777" w:rsidTr="002E2A14">
        <w:tc>
          <w:tcPr>
            <w:tcW w:w="723" w:type="dxa"/>
          </w:tcPr>
          <w:p w14:paraId="4DECD26A" w14:textId="77777777" w:rsidR="00F64876" w:rsidRPr="00F64876" w:rsidRDefault="00F64876" w:rsidP="002E2A1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1150FCD6" w14:textId="77777777" w:rsidR="00F64876" w:rsidRPr="00F64876" w:rsidRDefault="00F64876" w:rsidP="002E2A14">
            <w:pPr>
              <w:ind w:hang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5480" w:type="dxa"/>
          </w:tcPr>
          <w:p w14:paraId="6B00466D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Услуги по добровольному страхованию автотранспорта: ДТП, угон, разбой, грабеж, кража и уничтожение либо повреждение автомобильного транспорта и т.д.</w:t>
            </w:r>
          </w:p>
          <w:p w14:paraId="049AB5A4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lastRenderedPageBreak/>
              <w:t>Объектом страхования являются имущественные интересы Страхователя, связанные с возмещением вреда, причиненного автомобильному транспорту (имуществу) Страхователя в результате событий, предусмотренных в Приложении №1 к Технической спецификации (далее - ТС).</w:t>
            </w:r>
          </w:p>
          <w:p w14:paraId="3E3719BD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По Договору Страхователь осуществляет страхование автотранспорта (имущества), указанного в Приложении №2 к Технической спецификации, принадлежащего Страхователю на праве собственности.</w:t>
            </w:r>
          </w:p>
          <w:p w14:paraId="62E3343C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Страхователь предоставляет принадлежащие страхованию транспортные средства, указанные в Приложении №2 к ТС, на осмотр Страховщику в течение 2 (двух) рабочих дней со дня получения счета на оплату.</w:t>
            </w:r>
          </w:p>
          <w:p w14:paraId="4157D410" w14:textId="77777777" w:rsidR="00F64876" w:rsidRPr="00F64876" w:rsidRDefault="00F64876" w:rsidP="002E2A14">
            <w:pPr>
              <w:ind w:hanging="1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Копии технических паспортов автомобильного транспорта будут предоставлены Заказчиком Поставщику при подписании договора.</w:t>
            </w:r>
          </w:p>
        </w:tc>
      </w:tr>
      <w:tr w:rsidR="00F64876" w:rsidRPr="00F64876" w14:paraId="67639268" w14:textId="77777777" w:rsidTr="002E2A14">
        <w:tc>
          <w:tcPr>
            <w:tcW w:w="723" w:type="dxa"/>
          </w:tcPr>
          <w:p w14:paraId="04860F37" w14:textId="77777777" w:rsidR="00F64876" w:rsidRPr="00F64876" w:rsidRDefault="00F64876" w:rsidP="002E2A1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14:paraId="26025FE3" w14:textId="77777777" w:rsidR="00F64876" w:rsidRPr="00F64876" w:rsidRDefault="00F64876" w:rsidP="002E2A14">
            <w:pPr>
              <w:ind w:hang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Специальные/технические требования</w:t>
            </w:r>
          </w:p>
        </w:tc>
        <w:tc>
          <w:tcPr>
            <w:tcW w:w="5480" w:type="dxa"/>
          </w:tcPr>
          <w:p w14:paraId="44255611" w14:textId="77777777" w:rsidR="00F64876" w:rsidRPr="00F64876" w:rsidRDefault="00F64876" w:rsidP="002E2A14">
            <w:pPr>
              <w:ind w:hanging="1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Список автомобильного транспорта указан в Приложении 2 к ТС</w:t>
            </w:r>
          </w:p>
        </w:tc>
      </w:tr>
      <w:tr w:rsidR="00F64876" w:rsidRPr="00F64876" w14:paraId="6C8ADDFD" w14:textId="77777777" w:rsidTr="002E2A14">
        <w:tc>
          <w:tcPr>
            <w:tcW w:w="723" w:type="dxa"/>
          </w:tcPr>
          <w:p w14:paraId="71F47D84" w14:textId="77777777" w:rsidR="00F64876" w:rsidRPr="00F64876" w:rsidRDefault="00F64876" w:rsidP="002E2A1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4B8013B5" w14:textId="77777777" w:rsidR="00F64876" w:rsidRPr="00F64876" w:rsidRDefault="00F64876" w:rsidP="002E2A14">
            <w:pPr>
              <w:ind w:hang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rStyle w:val="s0"/>
              </w:rPr>
              <w:t>Сопутствующие услуги*</w:t>
            </w:r>
          </w:p>
        </w:tc>
        <w:tc>
          <w:tcPr>
            <w:tcW w:w="5480" w:type="dxa"/>
          </w:tcPr>
          <w:p w14:paraId="0B80F02E" w14:textId="77777777" w:rsidR="00F64876" w:rsidRPr="00F64876" w:rsidRDefault="00F64876" w:rsidP="002E2A14">
            <w:pPr>
              <w:ind w:hanging="1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Не предусмотрено</w:t>
            </w:r>
          </w:p>
        </w:tc>
      </w:tr>
      <w:tr w:rsidR="00F64876" w:rsidRPr="00F64876" w14:paraId="382ED940" w14:textId="77777777" w:rsidTr="002E2A14">
        <w:tc>
          <w:tcPr>
            <w:tcW w:w="723" w:type="dxa"/>
          </w:tcPr>
          <w:p w14:paraId="2673257A" w14:textId="77777777" w:rsidR="00F64876" w:rsidRPr="00F64876" w:rsidRDefault="00F64876" w:rsidP="002E2A1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2A7188D2" w14:textId="77777777" w:rsidR="00F64876" w:rsidRPr="00F64876" w:rsidRDefault="00F64876" w:rsidP="002E2A14">
            <w:pPr>
              <w:ind w:hang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rStyle w:val="s0"/>
              </w:rPr>
              <w:t>Гарантийные условия</w:t>
            </w:r>
          </w:p>
        </w:tc>
        <w:tc>
          <w:tcPr>
            <w:tcW w:w="5480" w:type="dxa"/>
          </w:tcPr>
          <w:p w14:paraId="609AAF69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Поставщик гарантирует обеспечение бесперебойного, качественного и своевременного оказания услуг на период действия договора.</w:t>
            </w:r>
          </w:p>
          <w:p w14:paraId="29484828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При обнаружении в период гарантийного срока недостатков (несоответствий), которые не позволят продолжить нормальное использование результатов оказанных услуг до их устранения, Поставщик обязан устранить недостатки (несоответствия) за свой счет,</w:t>
            </w:r>
            <w:r w:rsidRPr="00F64876">
              <w:rPr>
                <w:bCs/>
                <w:sz w:val="24"/>
                <w:szCs w:val="24"/>
              </w:rPr>
              <w:t xml:space="preserve"> в течение 3 (трех) рабочих дней со дня получения письменного уведомления от Заказчика</w:t>
            </w:r>
            <w:r w:rsidRPr="00F64876">
              <w:rPr>
                <w:sz w:val="24"/>
                <w:szCs w:val="24"/>
              </w:rPr>
              <w:t>.</w:t>
            </w:r>
          </w:p>
          <w:p w14:paraId="5504E76B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Если Поставщик, получив уведомление, своевременно не примет соответствующие меры по устранению недостатков (несоответствий), Заказчик может применить необходимые санкции и </w:t>
            </w:r>
            <w:r w:rsidRPr="00F64876">
              <w:rPr>
                <w:sz w:val="24"/>
                <w:szCs w:val="24"/>
                <w:lang w:val="kk-KZ"/>
              </w:rPr>
              <w:t>м</w:t>
            </w:r>
            <w:r w:rsidRPr="00F64876">
              <w:rPr>
                <w:sz w:val="24"/>
                <w:szCs w:val="24"/>
              </w:rPr>
              <w:t xml:space="preserve">еры по устранению недостатков за счет Поставщика и без какого-либо ущерба другим </w:t>
            </w:r>
            <w:r w:rsidRPr="00F64876">
              <w:rPr>
                <w:sz w:val="24"/>
                <w:szCs w:val="24"/>
              </w:rPr>
              <w:lastRenderedPageBreak/>
              <w:t>правам, которыми Заказчик может обладать по Договору в отношении Поставщика.</w:t>
            </w:r>
          </w:p>
        </w:tc>
      </w:tr>
      <w:tr w:rsidR="00F64876" w:rsidRPr="00F64876" w14:paraId="71D2E8FA" w14:textId="77777777" w:rsidTr="002E2A14">
        <w:tc>
          <w:tcPr>
            <w:tcW w:w="723" w:type="dxa"/>
          </w:tcPr>
          <w:p w14:paraId="78513CDF" w14:textId="77777777" w:rsidR="00F64876" w:rsidRPr="00F64876" w:rsidRDefault="00F64876" w:rsidP="002E2A1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</w:tcPr>
          <w:p w14:paraId="5F9921EF" w14:textId="77777777" w:rsidR="00F64876" w:rsidRPr="00F64876" w:rsidRDefault="00F64876" w:rsidP="002E2A14">
            <w:pPr>
              <w:ind w:hang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rStyle w:val="s0"/>
              </w:rPr>
              <w:t>Срок поставки товара/выполнения работ/оказания услуг</w:t>
            </w:r>
          </w:p>
        </w:tc>
        <w:tc>
          <w:tcPr>
            <w:tcW w:w="5480" w:type="dxa"/>
          </w:tcPr>
          <w:p w14:paraId="10B7AF76" w14:textId="77777777" w:rsidR="00F64876" w:rsidRPr="00F64876" w:rsidRDefault="00F64876" w:rsidP="002E2A14">
            <w:pPr>
              <w:ind w:hanging="1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64876">
              <w:rPr>
                <w:rFonts w:eastAsiaTheme="minorHAnsi"/>
                <w:sz w:val="24"/>
                <w:szCs w:val="24"/>
              </w:rPr>
              <w:t>С даты подписания договора по 31 декабря 2024 года включительно.</w:t>
            </w:r>
          </w:p>
        </w:tc>
      </w:tr>
      <w:tr w:rsidR="00F64876" w:rsidRPr="00F64876" w14:paraId="5D8A4DCA" w14:textId="77777777" w:rsidTr="002E2A14">
        <w:tc>
          <w:tcPr>
            <w:tcW w:w="723" w:type="dxa"/>
          </w:tcPr>
          <w:p w14:paraId="4340B7FB" w14:textId="77777777" w:rsidR="00F64876" w:rsidRPr="00F64876" w:rsidRDefault="00F64876" w:rsidP="002E2A1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24DEE716" w14:textId="77777777" w:rsidR="00F64876" w:rsidRPr="00F64876" w:rsidRDefault="00F64876" w:rsidP="002E2A14">
            <w:pPr>
              <w:ind w:hang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Место поставки товара/выполнения работ/ оказания услуг</w:t>
            </w:r>
          </w:p>
        </w:tc>
        <w:tc>
          <w:tcPr>
            <w:tcW w:w="5480" w:type="dxa"/>
          </w:tcPr>
          <w:p w14:paraId="1653F4BC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 –</w:t>
            </w:r>
            <w:r w:rsidRPr="00F64876">
              <w:rPr>
                <w:sz w:val="24"/>
                <w:szCs w:val="24"/>
                <w:lang w:val="kk-KZ"/>
              </w:rPr>
              <w:t xml:space="preserve"> </w:t>
            </w:r>
            <w:r w:rsidRPr="00F64876">
              <w:rPr>
                <w:sz w:val="24"/>
                <w:szCs w:val="24"/>
              </w:rPr>
              <w:t>г. Алматы (ЦА)</w:t>
            </w:r>
          </w:p>
          <w:p w14:paraId="2DE09D8D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№2 – г. Астана</w:t>
            </w:r>
          </w:p>
          <w:p w14:paraId="1D08E81E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№3 – г. </w:t>
            </w:r>
            <w:proofErr w:type="spellStart"/>
            <w:r w:rsidRPr="00F64876">
              <w:rPr>
                <w:sz w:val="24"/>
                <w:szCs w:val="24"/>
              </w:rPr>
              <w:t>Актобе</w:t>
            </w:r>
            <w:proofErr w:type="spellEnd"/>
          </w:p>
          <w:p w14:paraId="79BD7BB8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№4</w:t>
            </w:r>
            <w:r w:rsidRPr="00F64876">
              <w:rPr>
                <w:sz w:val="24"/>
                <w:szCs w:val="24"/>
                <w:lang w:val="kk-KZ"/>
              </w:rPr>
              <w:t xml:space="preserve"> </w:t>
            </w:r>
            <w:r w:rsidRPr="00F64876">
              <w:rPr>
                <w:sz w:val="24"/>
                <w:szCs w:val="24"/>
              </w:rPr>
              <w:t>– г. Атырау</w:t>
            </w:r>
          </w:p>
          <w:p w14:paraId="75404437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№5 – г. </w:t>
            </w:r>
            <w:proofErr w:type="spellStart"/>
            <w:r w:rsidRPr="00F64876">
              <w:rPr>
                <w:sz w:val="24"/>
                <w:szCs w:val="24"/>
              </w:rPr>
              <w:t>Тараз</w:t>
            </w:r>
            <w:proofErr w:type="spellEnd"/>
          </w:p>
          <w:p w14:paraId="3D85F448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№6 – г. Уральск</w:t>
            </w:r>
          </w:p>
          <w:p w14:paraId="56F94333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№7 - г. Караганда</w:t>
            </w:r>
          </w:p>
          <w:p w14:paraId="3393DB96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№8 - г. </w:t>
            </w:r>
            <w:proofErr w:type="spellStart"/>
            <w:r w:rsidRPr="00F64876">
              <w:rPr>
                <w:sz w:val="24"/>
                <w:szCs w:val="24"/>
              </w:rPr>
              <w:t>Кызылорда</w:t>
            </w:r>
            <w:proofErr w:type="spellEnd"/>
          </w:p>
          <w:p w14:paraId="4A5BDE16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№9</w:t>
            </w:r>
            <w:r w:rsidRPr="00F64876">
              <w:rPr>
                <w:sz w:val="24"/>
                <w:szCs w:val="24"/>
                <w:lang w:val="kk-KZ"/>
              </w:rPr>
              <w:t xml:space="preserve"> </w:t>
            </w:r>
            <w:r w:rsidRPr="00F64876">
              <w:rPr>
                <w:sz w:val="24"/>
                <w:szCs w:val="24"/>
              </w:rPr>
              <w:t xml:space="preserve">- г. </w:t>
            </w:r>
            <w:proofErr w:type="spellStart"/>
            <w:r w:rsidRPr="00F64876">
              <w:rPr>
                <w:sz w:val="24"/>
                <w:szCs w:val="24"/>
              </w:rPr>
              <w:t>Костанай</w:t>
            </w:r>
            <w:proofErr w:type="spellEnd"/>
          </w:p>
          <w:p w14:paraId="4163CE9B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№10 - г. Актау</w:t>
            </w:r>
          </w:p>
          <w:p w14:paraId="2CF9D744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№11 - г. Павлодар</w:t>
            </w:r>
          </w:p>
          <w:p w14:paraId="07C42612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№12 - г. Петропавловск</w:t>
            </w:r>
          </w:p>
          <w:p w14:paraId="0AF53644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Лот №13 - г. </w:t>
            </w:r>
            <w:proofErr w:type="spellStart"/>
            <w:r w:rsidRPr="00F64876">
              <w:rPr>
                <w:sz w:val="24"/>
                <w:szCs w:val="24"/>
              </w:rPr>
              <w:t>Талдыкорган</w:t>
            </w:r>
            <w:proofErr w:type="spellEnd"/>
          </w:p>
          <w:p w14:paraId="7C2F8B3E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№14 - г. Кокшетау</w:t>
            </w:r>
          </w:p>
          <w:p w14:paraId="46FDC0BC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№15 - г. Семей</w:t>
            </w:r>
          </w:p>
          <w:p w14:paraId="0FD7C5D7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№16 - г. Шымкент</w:t>
            </w:r>
          </w:p>
          <w:p w14:paraId="63CD7EE7" w14:textId="77777777" w:rsidR="00F64876" w:rsidRPr="00F64876" w:rsidRDefault="00F64876" w:rsidP="002E2A14">
            <w:pPr>
              <w:ind w:hanging="1"/>
              <w:contextualSpacing/>
              <w:rPr>
                <w:bCs/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Лот №1</w:t>
            </w:r>
            <w:r w:rsidRPr="00F64876">
              <w:rPr>
                <w:sz w:val="24"/>
                <w:szCs w:val="24"/>
                <w:lang w:val="en-US"/>
              </w:rPr>
              <w:t>7</w:t>
            </w:r>
            <w:r w:rsidRPr="00F64876">
              <w:rPr>
                <w:sz w:val="24"/>
                <w:szCs w:val="24"/>
              </w:rPr>
              <w:t xml:space="preserve"> – г. Туркестан</w:t>
            </w:r>
          </w:p>
        </w:tc>
      </w:tr>
      <w:tr w:rsidR="00F64876" w:rsidRPr="00F64876" w14:paraId="70BDD10B" w14:textId="77777777" w:rsidTr="002E2A14">
        <w:tc>
          <w:tcPr>
            <w:tcW w:w="723" w:type="dxa"/>
          </w:tcPr>
          <w:p w14:paraId="1DD7317A" w14:textId="77777777" w:rsidR="00F64876" w:rsidRPr="00F64876" w:rsidRDefault="00F64876" w:rsidP="002E2A1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6391C8CB" w14:textId="77777777" w:rsidR="00F64876" w:rsidRPr="00F64876" w:rsidRDefault="00F64876" w:rsidP="002E2A14">
            <w:pPr>
              <w:ind w:hang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Сроки и условия согласования электронного образца/ макета, предоставленного Заказчиком, электронного образца/макета, предоставленного поставщиком *</w:t>
            </w:r>
          </w:p>
        </w:tc>
        <w:tc>
          <w:tcPr>
            <w:tcW w:w="5480" w:type="dxa"/>
          </w:tcPr>
          <w:p w14:paraId="6AD10BC7" w14:textId="77777777" w:rsidR="00F64876" w:rsidRPr="00F64876" w:rsidRDefault="00F64876" w:rsidP="002E2A14">
            <w:pPr>
              <w:ind w:hanging="1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Не предусмотрено</w:t>
            </w:r>
          </w:p>
        </w:tc>
      </w:tr>
      <w:tr w:rsidR="00F64876" w:rsidRPr="00F64876" w14:paraId="2BC41E43" w14:textId="77777777" w:rsidTr="002E2A14">
        <w:tc>
          <w:tcPr>
            <w:tcW w:w="723" w:type="dxa"/>
          </w:tcPr>
          <w:p w14:paraId="3D0987A9" w14:textId="77777777" w:rsidR="00F64876" w:rsidRPr="00F64876" w:rsidRDefault="00F64876" w:rsidP="002E2A1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31A63131" w14:textId="77777777" w:rsidR="00F64876" w:rsidRPr="00F64876" w:rsidRDefault="00F64876" w:rsidP="002E2A14">
            <w:pPr>
              <w:ind w:hang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Сроки и условия согласования готового/эталонного образца/макета, предоставленного поставщиком*</w:t>
            </w:r>
          </w:p>
        </w:tc>
        <w:tc>
          <w:tcPr>
            <w:tcW w:w="5480" w:type="dxa"/>
          </w:tcPr>
          <w:p w14:paraId="4FB9F3A0" w14:textId="77777777" w:rsidR="00F64876" w:rsidRPr="00F64876" w:rsidRDefault="00F64876" w:rsidP="002E2A14">
            <w:pPr>
              <w:ind w:hanging="1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Не предусмотрено</w:t>
            </w:r>
          </w:p>
        </w:tc>
      </w:tr>
      <w:tr w:rsidR="00F64876" w:rsidRPr="00F64876" w14:paraId="622BCF8E" w14:textId="77777777" w:rsidTr="002E2A14">
        <w:tc>
          <w:tcPr>
            <w:tcW w:w="723" w:type="dxa"/>
          </w:tcPr>
          <w:p w14:paraId="1DC9C1B7" w14:textId="77777777" w:rsidR="00F64876" w:rsidRPr="00F64876" w:rsidRDefault="00F64876" w:rsidP="002E2A1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4" w:type="dxa"/>
          </w:tcPr>
          <w:p w14:paraId="601946FF" w14:textId="77777777" w:rsidR="00F64876" w:rsidRPr="00F64876" w:rsidRDefault="00F64876" w:rsidP="002E2A14">
            <w:pPr>
              <w:ind w:hanging="1"/>
              <w:contextualSpacing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Сроки и условия согласования медиа-плана/технического задания/плана мероприятий*</w:t>
            </w:r>
          </w:p>
        </w:tc>
        <w:tc>
          <w:tcPr>
            <w:tcW w:w="5480" w:type="dxa"/>
          </w:tcPr>
          <w:p w14:paraId="44C58359" w14:textId="77777777" w:rsidR="00F64876" w:rsidRPr="00F64876" w:rsidRDefault="00F64876" w:rsidP="002E2A14">
            <w:pPr>
              <w:ind w:hanging="1"/>
              <w:contextualSpacing/>
              <w:jc w:val="both"/>
              <w:rPr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Не предусмотрено</w:t>
            </w:r>
          </w:p>
          <w:p w14:paraId="684CB795" w14:textId="77777777" w:rsidR="00F64876" w:rsidRPr="00F64876" w:rsidRDefault="00F64876" w:rsidP="002E2A14">
            <w:pPr>
              <w:ind w:hanging="1"/>
              <w:contextualSpacing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F64876" w:rsidRPr="00F64876" w14:paraId="07864C34" w14:textId="77777777" w:rsidTr="002E2A14">
        <w:tc>
          <w:tcPr>
            <w:tcW w:w="723" w:type="dxa"/>
          </w:tcPr>
          <w:p w14:paraId="45C6612A" w14:textId="77777777" w:rsidR="00F64876" w:rsidRPr="00F64876" w:rsidRDefault="00F64876" w:rsidP="002E2A1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668A5548" w14:textId="77777777" w:rsidR="00F64876" w:rsidRPr="00F64876" w:rsidRDefault="00F64876" w:rsidP="002E2A14">
            <w:pPr>
              <w:ind w:hanging="1"/>
              <w:contextualSpacing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Срок устранения обнаруженных недостатков в поставленных товарах/выполненных работах/оказанных услугах</w:t>
            </w:r>
          </w:p>
        </w:tc>
        <w:tc>
          <w:tcPr>
            <w:tcW w:w="5480" w:type="dxa"/>
          </w:tcPr>
          <w:p w14:paraId="63F6A0DE" w14:textId="77777777" w:rsidR="00F64876" w:rsidRPr="00F64876" w:rsidRDefault="00F64876" w:rsidP="002E2A14">
            <w:pPr>
              <w:ind w:hanging="1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В течение 3 (трех) рабочих дней со дня получения письменного уведомления от Заказчика</w:t>
            </w:r>
          </w:p>
        </w:tc>
      </w:tr>
      <w:tr w:rsidR="00F64876" w:rsidRPr="00F64876" w14:paraId="4B2B9246" w14:textId="77777777" w:rsidTr="002E2A14">
        <w:tc>
          <w:tcPr>
            <w:tcW w:w="723" w:type="dxa"/>
          </w:tcPr>
          <w:p w14:paraId="46261B6A" w14:textId="77777777" w:rsidR="00F64876" w:rsidRPr="00F64876" w:rsidRDefault="00F64876" w:rsidP="002E2A1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14:paraId="3EF69803" w14:textId="77777777" w:rsidR="00F64876" w:rsidRPr="00F64876" w:rsidRDefault="00F64876" w:rsidP="002E2A14">
            <w:pPr>
              <w:ind w:hanging="1"/>
              <w:contextualSpacing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Требования к Потенциальному поставщику*</w:t>
            </w:r>
          </w:p>
        </w:tc>
        <w:tc>
          <w:tcPr>
            <w:tcW w:w="5480" w:type="dxa"/>
          </w:tcPr>
          <w:p w14:paraId="15327127" w14:textId="77777777" w:rsidR="00F64876" w:rsidRPr="00F64876" w:rsidRDefault="00F64876" w:rsidP="002E2A14">
            <w:pPr>
              <w:ind w:hanging="1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Вместе с тендерной заявкой потенциальному поставщику необходимо представить копию лицензии либо лицензию в электронном виде на право осуществления страховой (перестраховочной) деятельности по классу страхования, соответствующему предмету закупаемых услуг в соответствии с требованиями законодательства РК.</w:t>
            </w:r>
          </w:p>
        </w:tc>
      </w:tr>
      <w:tr w:rsidR="00F64876" w:rsidRPr="00F64876" w14:paraId="2454F811" w14:textId="77777777" w:rsidTr="002E2A14">
        <w:tc>
          <w:tcPr>
            <w:tcW w:w="723" w:type="dxa"/>
          </w:tcPr>
          <w:p w14:paraId="61976E9B" w14:textId="77777777" w:rsidR="00F64876" w:rsidRPr="00F64876" w:rsidRDefault="00F64876" w:rsidP="002E2A1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14:paraId="097B0EB9" w14:textId="77777777" w:rsidR="00F64876" w:rsidRPr="00F64876" w:rsidRDefault="00F64876" w:rsidP="002E2A14">
            <w:pPr>
              <w:ind w:hang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Дополнительные условия*</w:t>
            </w:r>
          </w:p>
        </w:tc>
        <w:tc>
          <w:tcPr>
            <w:tcW w:w="5480" w:type="dxa"/>
          </w:tcPr>
          <w:p w14:paraId="50F07D96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Франшиза по риску «повреждение» - 0%.</w:t>
            </w:r>
          </w:p>
          <w:p w14:paraId="350ECE0B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Страховая выплата до 100 000 (сто тысяч) тенге без подтверждающих документов компетентных органов.</w:t>
            </w:r>
          </w:p>
          <w:p w14:paraId="14033AB7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Страховая выплата без учета амортизации (износа).</w:t>
            </w:r>
          </w:p>
          <w:p w14:paraId="5AF0333B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 xml:space="preserve">Франшиза по риску «полная гибель», «угон» - 10% от страховой суммы. </w:t>
            </w:r>
          </w:p>
          <w:p w14:paraId="4BEA337A" w14:textId="77777777" w:rsidR="00F64876" w:rsidRPr="00F64876" w:rsidRDefault="00F64876" w:rsidP="002E2A14">
            <w:pPr>
              <w:ind w:hanging="1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F64876">
              <w:rPr>
                <w:sz w:val="24"/>
                <w:szCs w:val="24"/>
              </w:rPr>
              <w:t xml:space="preserve">Оплата за ремонт автомобилей марки </w:t>
            </w:r>
            <w:r w:rsidRPr="00F64876">
              <w:rPr>
                <w:sz w:val="24"/>
                <w:szCs w:val="24"/>
                <w:lang w:val="en-US"/>
              </w:rPr>
              <w:t>Skoda</w:t>
            </w:r>
            <w:r w:rsidRPr="00F64876">
              <w:rPr>
                <w:sz w:val="24"/>
                <w:szCs w:val="24"/>
              </w:rPr>
              <w:t xml:space="preserve"> осуществляется по документам специализированной станции технического обслуживания (СТО)</w:t>
            </w:r>
            <w:r w:rsidRPr="00F64876">
              <w:rPr>
                <w:sz w:val="24"/>
                <w:szCs w:val="24"/>
                <w:lang w:val="kk-KZ"/>
              </w:rPr>
              <w:t xml:space="preserve">. </w:t>
            </w:r>
          </w:p>
          <w:p w14:paraId="72C5AF60" w14:textId="77777777" w:rsidR="00F64876" w:rsidRPr="00F64876" w:rsidRDefault="00F64876" w:rsidP="002E2A14">
            <w:pPr>
              <w:ind w:hanging="1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F64876">
              <w:rPr>
                <w:sz w:val="24"/>
                <w:szCs w:val="24"/>
                <w:lang w:val="kk-KZ"/>
              </w:rPr>
              <w:t xml:space="preserve">Комиссионное </w:t>
            </w:r>
            <w:r w:rsidRPr="00F64876">
              <w:rPr>
                <w:sz w:val="24"/>
                <w:szCs w:val="24"/>
              </w:rPr>
              <w:t>вознаграждение, причитающееся страховому агенту -</w:t>
            </w:r>
            <w:r w:rsidRPr="00F64876">
              <w:rPr>
                <w:sz w:val="24"/>
                <w:szCs w:val="24"/>
                <w:lang w:val="kk-KZ"/>
              </w:rPr>
              <w:t xml:space="preserve"> не имеется.</w:t>
            </w:r>
          </w:p>
          <w:p w14:paraId="24E5F0D6" w14:textId="77777777" w:rsidR="00F64876" w:rsidRPr="00F64876" w:rsidRDefault="00F64876" w:rsidP="002E2A14">
            <w:pPr>
              <w:ind w:hanging="1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kk-KZ"/>
              </w:rPr>
              <w:t>Территория страхования - Республика Казахстан</w:t>
            </w:r>
          </w:p>
        </w:tc>
      </w:tr>
      <w:tr w:rsidR="00F64876" w:rsidRPr="00F64876" w14:paraId="773A0170" w14:textId="77777777" w:rsidTr="002E2A14">
        <w:tc>
          <w:tcPr>
            <w:tcW w:w="723" w:type="dxa"/>
          </w:tcPr>
          <w:p w14:paraId="6ABD7219" w14:textId="77777777" w:rsidR="00F64876" w:rsidRPr="00F64876" w:rsidRDefault="00F64876" w:rsidP="002E2A1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14:paraId="00CF25B1" w14:textId="77777777" w:rsidR="00F64876" w:rsidRPr="00F64876" w:rsidRDefault="00F64876" w:rsidP="002E2A14">
            <w:pPr>
              <w:ind w:hanging="1"/>
              <w:contextualSpacing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Описание порядка приема-передачи товаров, работ, услуг</w:t>
            </w:r>
          </w:p>
        </w:tc>
        <w:tc>
          <w:tcPr>
            <w:tcW w:w="5480" w:type="dxa"/>
          </w:tcPr>
          <w:p w14:paraId="25E5AD67" w14:textId="77777777" w:rsidR="00F64876" w:rsidRPr="00F64876" w:rsidRDefault="00F64876" w:rsidP="002E2A14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Согласно акту оказанных услуг, подписанному представителями Сторон</w:t>
            </w:r>
          </w:p>
        </w:tc>
      </w:tr>
      <w:tr w:rsidR="00F64876" w:rsidRPr="00F64876" w14:paraId="5652F654" w14:textId="77777777" w:rsidTr="002E2A14">
        <w:tc>
          <w:tcPr>
            <w:tcW w:w="723" w:type="dxa"/>
          </w:tcPr>
          <w:p w14:paraId="075613CC" w14:textId="77777777" w:rsidR="00F64876" w:rsidRPr="00F64876" w:rsidRDefault="00F64876" w:rsidP="002E2A1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14:paraId="0C423CC6" w14:textId="77777777" w:rsidR="00F64876" w:rsidRPr="00F64876" w:rsidRDefault="00F64876" w:rsidP="002E2A14">
            <w:pPr>
              <w:ind w:hanging="1"/>
              <w:contextualSpacing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Документация, представляемая поставщиком вместе с поставленными товарами, выполненными работами, оказанными услугами*</w:t>
            </w:r>
          </w:p>
        </w:tc>
        <w:tc>
          <w:tcPr>
            <w:tcW w:w="5480" w:type="dxa"/>
          </w:tcPr>
          <w:p w14:paraId="64222C3A" w14:textId="77777777" w:rsidR="00F64876" w:rsidRPr="00F64876" w:rsidRDefault="00F64876" w:rsidP="002E2A14">
            <w:pPr>
              <w:ind w:hanging="1"/>
              <w:contextualSpacing/>
              <w:jc w:val="both"/>
              <w:rPr>
                <w:i/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Не предусмотрено</w:t>
            </w:r>
          </w:p>
          <w:p w14:paraId="0E07A509" w14:textId="77777777" w:rsidR="00F64876" w:rsidRPr="00F64876" w:rsidRDefault="00F64876" w:rsidP="002E2A14">
            <w:pPr>
              <w:ind w:hanging="1"/>
              <w:contextualSpacing/>
              <w:jc w:val="both"/>
              <w:rPr>
                <w:bCs/>
                <w:i/>
                <w:sz w:val="24"/>
                <w:szCs w:val="24"/>
              </w:rPr>
            </w:pPr>
          </w:p>
        </w:tc>
      </w:tr>
    </w:tbl>
    <w:p w14:paraId="47C0C6DD" w14:textId="77777777" w:rsidR="00F64876" w:rsidRPr="00F64876" w:rsidRDefault="00F64876" w:rsidP="00F64876">
      <w:pPr>
        <w:rPr>
          <w:sz w:val="24"/>
          <w:szCs w:val="24"/>
        </w:rPr>
      </w:pPr>
    </w:p>
    <w:p w14:paraId="4999D7AA" w14:textId="77777777" w:rsidR="00F64876" w:rsidRPr="00F64876" w:rsidRDefault="00F64876" w:rsidP="00F64876">
      <w:pPr>
        <w:rPr>
          <w:sz w:val="24"/>
          <w:szCs w:val="24"/>
        </w:rPr>
      </w:pPr>
    </w:p>
    <w:p w14:paraId="2DF36442" w14:textId="77777777" w:rsidR="00F64876" w:rsidRPr="00F64876" w:rsidRDefault="00F64876" w:rsidP="00F64876">
      <w:pPr>
        <w:rPr>
          <w:sz w:val="24"/>
          <w:szCs w:val="24"/>
        </w:rPr>
      </w:pPr>
    </w:p>
    <w:p w14:paraId="6D5A0719" w14:textId="77777777" w:rsidR="00F64876" w:rsidRPr="00F64876" w:rsidRDefault="00F64876" w:rsidP="00F64876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ind w:firstLine="567"/>
        <w:jc w:val="right"/>
        <w:rPr>
          <w:b/>
          <w:sz w:val="24"/>
          <w:szCs w:val="24"/>
        </w:rPr>
      </w:pPr>
      <w:r w:rsidRPr="00F64876">
        <w:rPr>
          <w:b/>
          <w:sz w:val="24"/>
          <w:szCs w:val="24"/>
        </w:rPr>
        <w:lastRenderedPageBreak/>
        <w:t xml:space="preserve">Приложение №1 </w:t>
      </w:r>
    </w:p>
    <w:p w14:paraId="31CF4318" w14:textId="77777777" w:rsidR="00F64876" w:rsidRPr="00F64876" w:rsidRDefault="00F64876" w:rsidP="00F64876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ind w:firstLine="567"/>
        <w:jc w:val="right"/>
        <w:rPr>
          <w:b/>
          <w:sz w:val="24"/>
          <w:szCs w:val="24"/>
        </w:rPr>
      </w:pPr>
      <w:r w:rsidRPr="00F64876">
        <w:rPr>
          <w:b/>
          <w:sz w:val="24"/>
          <w:szCs w:val="24"/>
        </w:rPr>
        <w:t>к технической спецификации</w:t>
      </w:r>
    </w:p>
    <w:p w14:paraId="774DB0AE" w14:textId="77777777" w:rsidR="00F64876" w:rsidRPr="00F64876" w:rsidRDefault="00F64876" w:rsidP="00F64876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ind w:firstLine="567"/>
        <w:jc w:val="right"/>
        <w:rPr>
          <w:sz w:val="24"/>
          <w:szCs w:val="24"/>
        </w:rPr>
      </w:pPr>
    </w:p>
    <w:p w14:paraId="7A7FEF8E" w14:textId="77777777" w:rsidR="00F64876" w:rsidRPr="00F64876" w:rsidRDefault="00F64876" w:rsidP="00F64876">
      <w:pPr>
        <w:tabs>
          <w:tab w:val="num" w:pos="0"/>
        </w:tabs>
        <w:spacing w:after="0"/>
        <w:ind w:firstLine="567"/>
        <w:jc w:val="center"/>
        <w:rPr>
          <w:b/>
          <w:sz w:val="24"/>
          <w:szCs w:val="24"/>
        </w:rPr>
      </w:pPr>
      <w:r w:rsidRPr="00F64876">
        <w:rPr>
          <w:b/>
          <w:sz w:val="24"/>
          <w:szCs w:val="24"/>
        </w:rPr>
        <w:t>1. СТРАХОВОЙ СЛУЧАЙ</w:t>
      </w:r>
    </w:p>
    <w:p w14:paraId="19160D9B" w14:textId="77777777" w:rsidR="00F64876" w:rsidRPr="00F64876" w:rsidRDefault="00F64876" w:rsidP="00F64876">
      <w:pPr>
        <w:spacing w:after="0"/>
        <w:ind w:firstLine="567"/>
        <w:jc w:val="both"/>
        <w:rPr>
          <w:b/>
          <w:sz w:val="24"/>
          <w:szCs w:val="24"/>
        </w:rPr>
      </w:pPr>
      <w:r w:rsidRPr="00F64876">
        <w:rPr>
          <w:sz w:val="24"/>
          <w:szCs w:val="24"/>
          <w:lang w:val="kk-KZ"/>
        </w:rPr>
        <w:t xml:space="preserve">1. </w:t>
      </w:r>
      <w:r w:rsidRPr="00F64876">
        <w:rPr>
          <w:sz w:val="24"/>
          <w:szCs w:val="24"/>
        </w:rPr>
        <w:t>Страховым случаем, с наступлением которого предусматривается осуществление страховой выплаты, является утрата (гибель) или повреждение (уничтожение) автотранспорта (имущества) Страхователя в результате следующих событий (по совокупности или любой их комбинации):</w:t>
      </w:r>
    </w:p>
    <w:p w14:paraId="7E149FE3" w14:textId="77777777" w:rsidR="00F64876" w:rsidRPr="00F64876" w:rsidRDefault="00F64876" w:rsidP="00F64876">
      <w:pPr>
        <w:spacing w:after="0"/>
        <w:ind w:firstLine="567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1) </w:t>
      </w:r>
      <w:r w:rsidRPr="00F64876">
        <w:rPr>
          <w:b/>
          <w:sz w:val="24"/>
          <w:szCs w:val="24"/>
        </w:rPr>
        <w:t>дорожно-транспортное происшествие</w:t>
      </w:r>
      <w:r w:rsidRPr="00F64876">
        <w:rPr>
          <w:sz w:val="24"/>
          <w:szCs w:val="24"/>
        </w:rPr>
        <w:t xml:space="preserve"> (далее - ДТП):</w:t>
      </w:r>
      <w:r w:rsidRPr="00F64876">
        <w:rPr>
          <w:rFonts w:ascii="Calibri" w:hAnsi="Calibri"/>
          <w:sz w:val="24"/>
          <w:szCs w:val="24"/>
        </w:rPr>
        <w:t xml:space="preserve"> </w:t>
      </w:r>
      <w:r w:rsidRPr="00F64876">
        <w:rPr>
          <w:sz w:val="24"/>
          <w:szCs w:val="24"/>
        </w:rPr>
        <w:t>событие, возникшее в процессе движения по дороге транспортного средства и с его участием, повлекшее причинение вреда здоровью, смерть человека, повреждение транспортных средств, сооружений, грузов либо иной материальный ущерб, в том числе, столкновение с другими транспортными средствами, наезд/удар на/об движущиеся или неподвижные предметы (сооружения, препятствия, птиц, животных и т.п.), а также его опрокидывание в результате эксплуатации;</w:t>
      </w:r>
    </w:p>
    <w:p w14:paraId="7846CA96" w14:textId="77777777" w:rsidR="00F64876" w:rsidRPr="00F64876" w:rsidRDefault="00F64876" w:rsidP="00F64876">
      <w:pPr>
        <w:spacing w:after="0"/>
        <w:ind w:firstLine="567"/>
        <w:jc w:val="both"/>
        <w:rPr>
          <w:sz w:val="24"/>
          <w:szCs w:val="24"/>
          <w:lang w:val="kk-KZ"/>
        </w:rPr>
      </w:pPr>
      <w:r w:rsidRPr="00F64876">
        <w:rPr>
          <w:sz w:val="24"/>
          <w:szCs w:val="24"/>
        </w:rPr>
        <w:t xml:space="preserve">2) </w:t>
      </w:r>
      <w:r w:rsidRPr="00F64876">
        <w:rPr>
          <w:b/>
          <w:sz w:val="24"/>
          <w:szCs w:val="24"/>
        </w:rPr>
        <w:t>стихийные бедствия</w:t>
      </w:r>
      <w:r w:rsidRPr="00F64876">
        <w:rPr>
          <w:sz w:val="24"/>
          <w:szCs w:val="24"/>
        </w:rPr>
        <w:t>: внезапные, непреодолимые проявления природных сил, носящие чрезвычайный характер (буря, шторм, ураган, град, удар молнии, землетрясение, сель, обвал, оползень, паводок, наводнение, затопление, оседание грунта)</w:t>
      </w:r>
      <w:r w:rsidRPr="00F64876">
        <w:rPr>
          <w:sz w:val="24"/>
          <w:szCs w:val="24"/>
          <w:lang w:val="kk-KZ"/>
        </w:rPr>
        <w:t>;</w:t>
      </w:r>
    </w:p>
    <w:p w14:paraId="4ED6D7E6" w14:textId="77777777" w:rsidR="00F64876" w:rsidRPr="00F64876" w:rsidRDefault="00F64876" w:rsidP="00F64876">
      <w:pPr>
        <w:spacing w:after="0"/>
        <w:ind w:firstLine="567"/>
        <w:jc w:val="both"/>
        <w:rPr>
          <w:sz w:val="24"/>
          <w:szCs w:val="24"/>
          <w:lang w:val="kk-KZ"/>
        </w:rPr>
      </w:pPr>
      <w:r w:rsidRPr="00F64876">
        <w:rPr>
          <w:sz w:val="24"/>
          <w:szCs w:val="24"/>
        </w:rPr>
        <w:t xml:space="preserve">3) </w:t>
      </w:r>
      <w:r w:rsidRPr="00F64876">
        <w:rPr>
          <w:b/>
          <w:sz w:val="24"/>
          <w:szCs w:val="24"/>
        </w:rPr>
        <w:t>противоправные действия третьих лиц</w:t>
      </w:r>
      <w:r w:rsidRPr="00F64876">
        <w:rPr>
          <w:sz w:val="24"/>
          <w:szCs w:val="24"/>
        </w:rPr>
        <w:t>: неправомерное завладение (угон или кража, разбой, грабеж), умышленное и не умышленное уничтожение или повреждение транспортного средства, хулиганство</w:t>
      </w:r>
      <w:r w:rsidRPr="00F64876">
        <w:rPr>
          <w:sz w:val="24"/>
          <w:szCs w:val="24"/>
          <w:lang w:val="kk-KZ"/>
        </w:rPr>
        <w:t>;</w:t>
      </w:r>
    </w:p>
    <w:p w14:paraId="232572B1" w14:textId="77777777" w:rsidR="00F64876" w:rsidRPr="00F64876" w:rsidRDefault="00F64876" w:rsidP="00F64876">
      <w:pPr>
        <w:spacing w:after="0"/>
        <w:ind w:firstLine="567"/>
        <w:jc w:val="both"/>
        <w:rPr>
          <w:sz w:val="24"/>
          <w:szCs w:val="24"/>
          <w:lang w:val="kk-KZ"/>
        </w:rPr>
      </w:pPr>
      <w:r w:rsidRPr="00F64876">
        <w:rPr>
          <w:sz w:val="24"/>
          <w:szCs w:val="24"/>
        </w:rPr>
        <w:t xml:space="preserve">4) </w:t>
      </w:r>
      <w:r w:rsidRPr="00F64876">
        <w:rPr>
          <w:b/>
          <w:sz w:val="24"/>
          <w:szCs w:val="24"/>
        </w:rPr>
        <w:t>иные не предвиденные события</w:t>
      </w:r>
      <w:r w:rsidRPr="00F64876">
        <w:rPr>
          <w:sz w:val="24"/>
          <w:szCs w:val="24"/>
        </w:rPr>
        <w:t>: падение инородных предметов</w:t>
      </w:r>
      <w:r w:rsidRPr="00F64876">
        <w:rPr>
          <w:rFonts w:ascii="Calibri" w:hAnsi="Calibri"/>
          <w:sz w:val="24"/>
          <w:szCs w:val="24"/>
        </w:rPr>
        <w:t xml:space="preserve"> </w:t>
      </w:r>
      <w:r w:rsidRPr="00F64876">
        <w:rPr>
          <w:sz w:val="24"/>
          <w:szCs w:val="24"/>
        </w:rPr>
        <w:t>либо любое внешнее механическое воздействие, пожар, взрыв, провал под лед или под дорожное покрытие вследствие просадки грунта, повреждения водопроводной, отопительной или канализационной системами, газопровода, опрокидывание, падения автомобиля</w:t>
      </w:r>
      <w:r w:rsidRPr="00F64876">
        <w:rPr>
          <w:sz w:val="24"/>
          <w:szCs w:val="24"/>
          <w:lang w:val="kk-KZ"/>
        </w:rPr>
        <w:t xml:space="preserve">; </w:t>
      </w:r>
    </w:p>
    <w:p w14:paraId="6EADA57F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5) </w:t>
      </w:r>
      <w:r w:rsidRPr="00F64876">
        <w:rPr>
          <w:b/>
          <w:sz w:val="24"/>
          <w:szCs w:val="24"/>
        </w:rPr>
        <w:t>дополнительные риски</w:t>
      </w:r>
      <w:r w:rsidRPr="00F64876">
        <w:rPr>
          <w:sz w:val="24"/>
          <w:szCs w:val="24"/>
        </w:rPr>
        <w:t>: повреждения стекол, зеркал, оптики транспортного средства без повреждения иных частей транспортного средства, а также кража легкосъемных деталей, отдельных узлов или оборудования.</w:t>
      </w:r>
    </w:p>
    <w:p w14:paraId="16B2F7FE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1.2 Страховым случаем не является утрата или повреждение (уничтожение) автотранспорта (имущества) Страхователя произошедшие в результате: </w:t>
      </w:r>
    </w:p>
    <w:p w14:paraId="6AE092AE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1) умышленных действий Страхователя, направленных на возникновение страхового случая либо способствующих его наступлению, за исключением действий, совершенных в состоянии необходимой обороны или крайней необходимости;</w:t>
      </w:r>
    </w:p>
    <w:p w14:paraId="4467FB05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2) действий Страхователя, признанных в установленном законодательными актами Республики Казахстан порядке умышленными уголовными или административными правонарушениями, находящимися в причинной связи со страховым случаем;</w:t>
      </w:r>
      <w:r w:rsidRPr="00F64876">
        <w:rPr>
          <w:sz w:val="24"/>
          <w:szCs w:val="24"/>
        </w:rPr>
        <w:tab/>
      </w:r>
    </w:p>
    <w:p w14:paraId="6415D88A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3) воздействия ядерного взрыва, радиации или радиоактивного заражения; </w:t>
      </w:r>
    </w:p>
    <w:p w14:paraId="35210B49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4) военных действий, террористических актов;</w:t>
      </w:r>
    </w:p>
    <w:p w14:paraId="4FBAD19A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5) гражданской войны, народных волнений, массовых беспорядков или забастовок; </w:t>
      </w:r>
    </w:p>
    <w:p w14:paraId="4D07D1DE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6) изъятия, конфискации, реквизиции, ареста или уничтожения застрахованного автотранспорта (имущества) по распоряжению государственных органов;</w:t>
      </w:r>
    </w:p>
    <w:p w14:paraId="400B1215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1.3. Страхованием не покрываются следующие убытки: </w:t>
      </w:r>
    </w:p>
    <w:p w14:paraId="03C180B5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  <w:lang w:val="kk-KZ"/>
        </w:rPr>
        <w:lastRenderedPageBreak/>
        <w:t>1</w:t>
      </w:r>
      <w:r w:rsidRPr="00F64876">
        <w:rPr>
          <w:sz w:val="24"/>
          <w:szCs w:val="24"/>
        </w:rPr>
        <w:t>) утрата или повреждение автотранспорта (имущества) вне территории страхования или периода действия страховой защиты;</w:t>
      </w:r>
    </w:p>
    <w:p w14:paraId="31734166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2) ущерб, возникший вследствие поломки, отказа, выхода из строя деталей, узлов и агрегатов автотранспорта (имущества) в результате его эксплуатации;</w:t>
      </w:r>
    </w:p>
    <w:p w14:paraId="2DA0AEE3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3) убытки, связанные с естественным износом автотранспорта (имущества) и вмонтированного в него оборудования.</w:t>
      </w:r>
    </w:p>
    <w:p w14:paraId="08620339" w14:textId="77777777" w:rsidR="00F64876" w:rsidRPr="00F64876" w:rsidRDefault="00F64876" w:rsidP="00F64876">
      <w:pPr>
        <w:spacing w:after="0"/>
        <w:jc w:val="both"/>
        <w:rPr>
          <w:sz w:val="24"/>
          <w:szCs w:val="24"/>
          <w:lang w:val="kk-KZ"/>
        </w:rPr>
      </w:pPr>
    </w:p>
    <w:p w14:paraId="3322637F" w14:textId="77777777" w:rsidR="00F64876" w:rsidRPr="00F64876" w:rsidRDefault="00F64876" w:rsidP="00F64876">
      <w:pPr>
        <w:spacing w:after="0"/>
        <w:jc w:val="center"/>
        <w:rPr>
          <w:b/>
          <w:sz w:val="24"/>
          <w:szCs w:val="24"/>
          <w:lang w:val="kk-KZ"/>
        </w:rPr>
      </w:pPr>
      <w:r w:rsidRPr="00F64876">
        <w:rPr>
          <w:b/>
          <w:sz w:val="24"/>
          <w:szCs w:val="24"/>
        </w:rPr>
        <w:t>2. ИЗМЕНЕНИЕ СТЕПЕНИ РИСКА</w:t>
      </w:r>
    </w:p>
    <w:p w14:paraId="494FC50B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2.1. В период действия Договора Страхователь письменно уведомляет Страховщика о ставших ему известными существенных изменениях в обстоятельствах, сообщенных Страховщику при заключении Договора, если эти изменения могут существенно повлиять на увеличение страхового риска. </w:t>
      </w:r>
    </w:p>
    <w:p w14:paraId="144722E5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2.2. Существенными изменениями признаются:</w:t>
      </w:r>
    </w:p>
    <w:p w14:paraId="08127440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1) передача автотранспорта (имущества) в доверительное управление, лизинг, прокат, залог и иное обременение, перерегистрация в органах дорожной полиции;</w:t>
      </w:r>
    </w:p>
    <w:p w14:paraId="4702728C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2) переход права собственности на автотранспорт (имущество) к другому лицу.</w:t>
      </w:r>
    </w:p>
    <w:p w14:paraId="43F140A6" w14:textId="77777777" w:rsidR="00F64876" w:rsidRPr="00F64876" w:rsidRDefault="00F64876" w:rsidP="00F64876">
      <w:pPr>
        <w:spacing w:after="0"/>
        <w:jc w:val="center"/>
        <w:rPr>
          <w:b/>
          <w:sz w:val="24"/>
          <w:szCs w:val="24"/>
        </w:rPr>
      </w:pPr>
    </w:p>
    <w:p w14:paraId="1949E757" w14:textId="77777777" w:rsidR="00F64876" w:rsidRPr="00F64876" w:rsidRDefault="00F64876" w:rsidP="00F64876">
      <w:pPr>
        <w:spacing w:after="0"/>
        <w:jc w:val="center"/>
        <w:rPr>
          <w:b/>
          <w:sz w:val="24"/>
          <w:szCs w:val="24"/>
          <w:lang w:val="kk-KZ"/>
        </w:rPr>
      </w:pPr>
      <w:r w:rsidRPr="00F64876">
        <w:rPr>
          <w:b/>
          <w:sz w:val="24"/>
          <w:szCs w:val="24"/>
        </w:rPr>
        <w:t>3. ПОРЯДОК, СРОКИ И УСЛОВИЯ ОСУЩЕСТВЛЕНИЯ СТРАХОВОЙ ВЫПЛАТЫ</w:t>
      </w:r>
    </w:p>
    <w:p w14:paraId="433CAF93" w14:textId="77777777" w:rsidR="00F64876" w:rsidRPr="00F64876" w:rsidRDefault="00F64876" w:rsidP="00F64876">
      <w:pPr>
        <w:spacing w:after="0"/>
        <w:ind w:firstLine="708"/>
        <w:jc w:val="both"/>
        <w:rPr>
          <w:b/>
          <w:sz w:val="24"/>
          <w:szCs w:val="24"/>
        </w:rPr>
      </w:pPr>
      <w:r w:rsidRPr="00F64876">
        <w:rPr>
          <w:bCs/>
          <w:sz w:val="24"/>
          <w:szCs w:val="24"/>
        </w:rPr>
        <w:t>3.1.</w:t>
      </w:r>
      <w:r w:rsidRPr="00F64876">
        <w:rPr>
          <w:sz w:val="24"/>
          <w:szCs w:val="24"/>
        </w:rPr>
        <w:t xml:space="preserve"> При наступлении страхового случая, повлекшего за собой утрату или повреждение (уничтожение) застрахованного автотранспорта, Страхователь в течении 3 (трех) рабочих дней уведомляет Страховщика о наступлении страхового случая.</w:t>
      </w:r>
    </w:p>
    <w:p w14:paraId="0A28725F" w14:textId="77777777" w:rsidR="00F64876" w:rsidRPr="00F64876" w:rsidRDefault="00F64876" w:rsidP="00F64876">
      <w:pPr>
        <w:spacing w:after="0"/>
        <w:ind w:firstLine="709"/>
        <w:jc w:val="both"/>
        <w:rPr>
          <w:b/>
          <w:sz w:val="24"/>
          <w:szCs w:val="24"/>
        </w:rPr>
      </w:pPr>
      <w:r w:rsidRPr="00F64876">
        <w:rPr>
          <w:sz w:val="24"/>
          <w:szCs w:val="24"/>
        </w:rPr>
        <w:t>При наступлении страхового случая Страхователь обязан:</w:t>
      </w:r>
    </w:p>
    <w:p w14:paraId="4CB8636E" w14:textId="77777777" w:rsidR="00F64876" w:rsidRPr="00F64876" w:rsidRDefault="00F64876" w:rsidP="00F64876">
      <w:pPr>
        <w:spacing w:after="0"/>
        <w:jc w:val="both"/>
        <w:rPr>
          <w:b/>
          <w:sz w:val="24"/>
          <w:szCs w:val="24"/>
        </w:rPr>
      </w:pPr>
      <w:r w:rsidRPr="00F64876">
        <w:rPr>
          <w:sz w:val="24"/>
          <w:szCs w:val="24"/>
        </w:rPr>
        <w:t>- немедленно принять возможные меры по спасению объекта страхования, уменьшению риска ущерба и устранению причин, способствующих возникновению дополнительного ущерба;</w:t>
      </w:r>
    </w:p>
    <w:p w14:paraId="58CB4049" w14:textId="77777777" w:rsidR="00F64876" w:rsidRPr="00F64876" w:rsidRDefault="00F64876" w:rsidP="00F64876">
      <w:pPr>
        <w:spacing w:after="0"/>
        <w:jc w:val="both"/>
        <w:rPr>
          <w:b/>
          <w:sz w:val="24"/>
          <w:szCs w:val="24"/>
        </w:rPr>
      </w:pPr>
      <w:r w:rsidRPr="00F64876">
        <w:rPr>
          <w:sz w:val="24"/>
          <w:szCs w:val="24"/>
        </w:rPr>
        <w:t>- сообщить о наступлении страхового случая в соответствующие уполномоченные органы;</w:t>
      </w:r>
    </w:p>
    <w:p w14:paraId="086E1BBF" w14:textId="77777777" w:rsidR="00F64876" w:rsidRPr="00F64876" w:rsidRDefault="00F64876" w:rsidP="00F64876">
      <w:pPr>
        <w:spacing w:after="0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- сообщать Страховщику о предпринятых компетентными органами мерах по факту причинения ущерба (расследование, вызов в суд, вызов для проведения осмотра и т.п.);</w:t>
      </w:r>
    </w:p>
    <w:p w14:paraId="032B1F18" w14:textId="77777777" w:rsidR="00F64876" w:rsidRPr="00F64876" w:rsidRDefault="00F64876" w:rsidP="00F64876">
      <w:pPr>
        <w:spacing w:after="0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- предварительно согласовывать со Страховщиком действия по возмещению убытков, без предварительного письменного согласия Страховщика не давать обещаний и не делать предложений о добровольном возмещении убытка, не признавать полностью или частично свою ответственность;</w:t>
      </w:r>
    </w:p>
    <w:p w14:paraId="285491BE" w14:textId="77777777" w:rsidR="00F64876" w:rsidRPr="00F64876" w:rsidRDefault="00F64876" w:rsidP="00F64876">
      <w:pPr>
        <w:spacing w:after="0"/>
        <w:jc w:val="both"/>
        <w:rPr>
          <w:sz w:val="24"/>
          <w:szCs w:val="24"/>
          <w:lang w:val="kk-KZ"/>
        </w:rPr>
      </w:pPr>
      <w:r w:rsidRPr="00F64876">
        <w:rPr>
          <w:sz w:val="24"/>
          <w:szCs w:val="24"/>
        </w:rPr>
        <w:t>- при наступлении страхового случая "УЩЕРБ" представить техническое средство для осмотра на специализированном СТО (станция технического обслуживания)</w:t>
      </w:r>
      <w:r w:rsidRPr="00F64876">
        <w:rPr>
          <w:sz w:val="24"/>
          <w:szCs w:val="24"/>
          <w:lang w:val="kk-KZ"/>
        </w:rPr>
        <w:t xml:space="preserve">. </w:t>
      </w:r>
    </w:p>
    <w:p w14:paraId="4F67FE71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3.2. Для получения страховой выплаты Страхователь представляет Страховщику заявление о наступлении страхового случая и следующие документы:  </w:t>
      </w:r>
    </w:p>
    <w:p w14:paraId="63990C6A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3.2.1. для доказательства наличия страхового случая:</w:t>
      </w:r>
    </w:p>
    <w:p w14:paraId="017E36C6" w14:textId="77777777" w:rsidR="00F64876" w:rsidRPr="00F64876" w:rsidRDefault="00F64876" w:rsidP="00F64876">
      <w:pPr>
        <w:spacing w:after="0"/>
        <w:jc w:val="both"/>
        <w:rPr>
          <w:b/>
          <w:iCs/>
          <w:sz w:val="24"/>
          <w:szCs w:val="24"/>
        </w:rPr>
      </w:pPr>
      <w:r w:rsidRPr="00F64876">
        <w:rPr>
          <w:sz w:val="24"/>
          <w:szCs w:val="24"/>
        </w:rPr>
        <w:t xml:space="preserve">- при дорожно-транспортном происшествии: </w:t>
      </w:r>
      <w:r w:rsidRPr="00F64876">
        <w:rPr>
          <w:iCs/>
          <w:sz w:val="24"/>
          <w:szCs w:val="24"/>
        </w:rPr>
        <w:t xml:space="preserve">заверенные уполномоченным органом копии следующих документов: протокол о дорожно-транспортном происшествии, дополнение к протоколу; схемы осмотра места происшествия, постановления об административном правонарушении, объяснительные участников ДТП в органы административной полиции, иные документы, составленные органами административной полиции и правоохранительными органами (следствия, суда и т.п.), осуществляющими расследование, классификацию и учет событий, рассматриваемых в качестве страхового случая, либо </w:t>
      </w:r>
      <w:r w:rsidRPr="00F64876">
        <w:rPr>
          <w:iCs/>
          <w:sz w:val="24"/>
          <w:szCs w:val="24"/>
        </w:rPr>
        <w:lastRenderedPageBreak/>
        <w:t>подтверждающие факт наступления страхового случая, постановление суда, вступившее в законную силу.</w:t>
      </w:r>
    </w:p>
    <w:p w14:paraId="6207EB7F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3.3. После получения документов, предусмотренных пунктом 3.2 Приложения №1 к ТС, Страховщик в течение 15 (пятнадцати) рабочих дней принимает решение об осуществлении или отказе в осуществлении страховой выплаты, о чем письменно уведомляет Страхователя. В случае отказа в осуществлении страховой выплаты уведомление должно содержать в себе мотивированную причину отказа.   </w:t>
      </w:r>
    </w:p>
    <w:p w14:paraId="64E24F5C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3.4. Страховщик вправе полностью или частично отказать Страхователю в страховой выплате, если страховой случай произошел вследствие:</w:t>
      </w:r>
    </w:p>
    <w:p w14:paraId="590B7B20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1) сообщения Страхователем Страховщику заведомо ложных сведений об объекте страхования, страховом риске, страховом случае и его последствиях;</w:t>
      </w:r>
    </w:p>
    <w:p w14:paraId="287F5A63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2) умышленного непринятия Страхователем мер по уменьшению убытков от страхового случая;</w:t>
      </w:r>
    </w:p>
    <w:p w14:paraId="38BB40B0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3) получения Страхователем соответствующего возмещения убытка от лица, виновного в причинении вреда в пределах возмещаемой суммы;</w:t>
      </w:r>
    </w:p>
    <w:p w14:paraId="02AD66AD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4) воспрепятствования Страхователем Страховщику в расследовании обстоятельств наступления страхового случая и в установлении размера причиненного вреда; </w:t>
      </w:r>
    </w:p>
    <w:p w14:paraId="514899F1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5) не уведомления Страховщика о наступлении страхового случая. Не уведомление Страховщика о наступлении страхового случая дает ему право отказать в осуществлении страховой выплаты, если не будет доказано, что Страховщик своевременно узнал о наступлении страхового случая либо отсутствие у Страховщика такой информации не могло сказаться на его обязанности осуществить страховую выплату.  </w:t>
      </w:r>
    </w:p>
    <w:p w14:paraId="28B7DB48" w14:textId="77777777" w:rsidR="00F64876" w:rsidRDefault="00F64876" w:rsidP="00F64876">
      <w:pPr>
        <w:spacing w:after="0"/>
        <w:ind w:right="-2" w:firstLine="567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3.5. Страховая выплата производится Страховщиком путем перевода денег на банковский счет Страхователя или на счет организации, производившей ремонт поврежденного автотранспорта (имущества), по письменному заявлению Страхователя в течении 5 (пяти) рабочих дней со дня принятия Страховщиком решения об осуществления страховой выплаты. </w:t>
      </w:r>
    </w:p>
    <w:p w14:paraId="69469B00" w14:textId="58B1668C" w:rsidR="00F64876" w:rsidRPr="00F64876" w:rsidRDefault="00F64876" w:rsidP="00F64876">
      <w:pPr>
        <w:spacing w:after="0"/>
        <w:ind w:right="-2" w:firstLine="567"/>
        <w:jc w:val="both"/>
        <w:rPr>
          <w:b/>
          <w:sz w:val="24"/>
          <w:szCs w:val="24"/>
        </w:rPr>
      </w:pPr>
      <w:r w:rsidRPr="00F64876">
        <w:rPr>
          <w:sz w:val="24"/>
          <w:szCs w:val="24"/>
        </w:rPr>
        <w:t xml:space="preserve">3.6 </w:t>
      </w:r>
      <w:proofErr w:type="gramStart"/>
      <w:r w:rsidRPr="00F64876">
        <w:rPr>
          <w:sz w:val="24"/>
          <w:szCs w:val="24"/>
        </w:rPr>
        <w:t>В</w:t>
      </w:r>
      <w:proofErr w:type="gramEnd"/>
      <w:r w:rsidRPr="00F64876">
        <w:rPr>
          <w:sz w:val="24"/>
          <w:szCs w:val="24"/>
        </w:rPr>
        <w:t xml:space="preserve"> случае возникновения споров между Сторонами о причинах и размере убытка каждая из Сторон имеет право потребовать проведения экспертизы. Экспертиза проводится за счет Стороны, потребовавшей ее проведения. Если результатами экспертизы будет установлено, что отказ Страховщика в страховой выплате (ее части) был необоснованным, Страховщик возмещает Страхователю расходы, понесенные при проведении экспертизы. </w:t>
      </w:r>
    </w:p>
    <w:p w14:paraId="54B547C9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3.7. В случае, когда размер страховой выплаты оспаривается Сторонами Договора, Страховщик обязан осуществить страховую выплату в той части, которая не оспаривается, в течение срока, предусмотренного пунктом 3.5 Приложения №1 к ТС. </w:t>
      </w:r>
    </w:p>
    <w:p w14:paraId="498FBC5E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3.8. Страховая выплата осуществляется по каждому застрахованному объекту: </w:t>
      </w:r>
    </w:p>
    <w:p w14:paraId="2A3A2D87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1) </w:t>
      </w:r>
      <w:r w:rsidRPr="00F64876">
        <w:rPr>
          <w:b/>
          <w:bCs/>
          <w:sz w:val="24"/>
          <w:szCs w:val="24"/>
        </w:rPr>
        <w:t xml:space="preserve">при полной гибели, уничтожении, угоне (хищении) автомобильного транспорта </w:t>
      </w:r>
      <w:r w:rsidRPr="00F64876">
        <w:rPr>
          <w:sz w:val="24"/>
          <w:szCs w:val="24"/>
        </w:rPr>
        <w:t>– в пределах страховой суммы и с учетом определенной по Договору франшизы за вычетом имеющихся остатков, годных для использования. Полной гибелью (уничтожением) автомобильного транспорта считаются такие повреждения автомобильного транспорта, когда затраты на его ремонт (восстановление) превышают 80% (восемьдесят процентов) действительной стоимости автотранспорта (имущества). Повреждения автомобильного транспорта определяется по каждому объекту отдельно на основании дефектного акта, счета-фактуры, акта выполненных работ, а также других документов, выданных СТО.</w:t>
      </w:r>
    </w:p>
    <w:p w14:paraId="14F1638B" w14:textId="77777777" w:rsidR="00F64876" w:rsidRPr="00F64876" w:rsidRDefault="00F64876" w:rsidP="00F64876">
      <w:pPr>
        <w:spacing w:after="0"/>
        <w:ind w:firstLine="708"/>
        <w:jc w:val="both"/>
        <w:rPr>
          <w:snapToGrid w:val="0"/>
          <w:sz w:val="24"/>
          <w:szCs w:val="24"/>
        </w:rPr>
      </w:pPr>
      <w:r w:rsidRPr="00F64876">
        <w:rPr>
          <w:sz w:val="24"/>
          <w:szCs w:val="24"/>
        </w:rPr>
        <w:lastRenderedPageBreak/>
        <w:t xml:space="preserve">2) </w:t>
      </w:r>
      <w:r w:rsidRPr="00F64876">
        <w:rPr>
          <w:b/>
          <w:sz w:val="24"/>
          <w:szCs w:val="24"/>
        </w:rPr>
        <w:t>при частичном повреждении автотранспорта</w:t>
      </w:r>
      <w:r w:rsidRPr="00F64876">
        <w:rPr>
          <w:sz w:val="24"/>
          <w:szCs w:val="24"/>
        </w:rPr>
        <w:t xml:space="preserve"> в размере (установленном спец. СТО, выбор которой был согласован сторонами) затрат на его ремонт или восстановление либо в размере соответствующей части стоимости, если автотранспорт (имущество) не будет ремонтироваться. </w:t>
      </w:r>
      <w:r w:rsidRPr="00F64876">
        <w:rPr>
          <w:snapToGrid w:val="0"/>
          <w:sz w:val="24"/>
          <w:szCs w:val="24"/>
        </w:rPr>
        <w:t>Под частичным повреждением автотранспорта (имущества) понимается такое повреждение, которое не приводит к полному его разрушению и не делает его полностью непригодным для дальнейшего использования.</w:t>
      </w:r>
    </w:p>
    <w:p w14:paraId="0B849AA0" w14:textId="77777777" w:rsidR="00F64876" w:rsidRPr="00F64876" w:rsidRDefault="00F64876" w:rsidP="00F64876">
      <w:pPr>
        <w:spacing w:after="0"/>
        <w:ind w:firstLine="709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В затратах на ремонт (восстановление) учитываются расходы на приобретение материалов и запасных частей для ремонта, а также на оплату работ по производству ремонта. </w:t>
      </w:r>
    </w:p>
    <w:p w14:paraId="792C9868" w14:textId="77777777" w:rsidR="00F64876" w:rsidRPr="00F64876" w:rsidRDefault="00F64876" w:rsidP="00F64876">
      <w:pPr>
        <w:spacing w:after="0"/>
        <w:ind w:firstLine="709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Если в процессе ремонта, поврежденного ТС, обнаружены скрытые дефекты, возникшие в результате страхового случая, то Страхователь обязан известить Страховщика об обнаружении скрытых дефектов, согласовать место, дату и время проведения осмотра ТС представителем Страховщика и направить Страховщику письменное заявление о дополнительной страховой выплате.</w:t>
      </w:r>
    </w:p>
    <w:p w14:paraId="3EDFB508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3.9. Восстановительные расходы включают в себя:</w:t>
      </w:r>
    </w:p>
    <w:p w14:paraId="2730D970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1) расходы на материалы и запасные части для ремонта;</w:t>
      </w:r>
    </w:p>
    <w:p w14:paraId="181255E3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2) расходы на оплату работ по ремонту;</w:t>
      </w:r>
    </w:p>
    <w:p w14:paraId="1275A1C9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3) расходы по доставке материалов к месту ремонта и другие расходы, необходимые для восстановления застрахованного имущества в том состоянии, в котором оно находилось непосредственно перед наступлением страхового случая. </w:t>
      </w:r>
    </w:p>
    <w:p w14:paraId="45CC57F6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3.10. Восстановительные расходы не включают в себя: </w:t>
      </w:r>
    </w:p>
    <w:p w14:paraId="4B575E32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1) дополнительные расходы, вызванные изменениями или улучшениями застрахованного объекта; </w:t>
      </w:r>
    </w:p>
    <w:p w14:paraId="71C5783B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2) расходы, вызванные временным или вспомогательным ремонтом, или восстановлением; </w:t>
      </w:r>
    </w:p>
    <w:p w14:paraId="3FA267FE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3) другие, произведенные сверх необходимых расходов. </w:t>
      </w:r>
    </w:p>
    <w:p w14:paraId="547C5F27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 xml:space="preserve">3.11. После осуществления страховой выплаты к Страховщику переходит в пределах уплаченной суммы право требования, которое Страхователь имеет по отношению к лицу, ответственному за причинение убытка. Страхователь обязан при получении страховой выплаты передать Страховщику все документы и сообщить ему все сведения, необходимые для осуществления Страховщиком перешедшего к нему права требования к виновному лицу. </w:t>
      </w:r>
    </w:p>
    <w:p w14:paraId="425B39E1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3.12. Если Страхователь получил выплату убытка от третьих лиц, Страховщик выплачивает разницу между суммой, подлежащей выплате по условиям страхования, и суммой, полученной от третьих лиц. Страхователь обязан немедленно известить Страховщика о получении таких сумм от третьих лиц.</w:t>
      </w:r>
    </w:p>
    <w:p w14:paraId="40C836FE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3.13. Страховщик выплачивает также Страхователю разумные расходы, которые он произвел в случае наступления страхового случая с целью предотвращения или уменьшения убытка. Такие расходы возмещаются в фактических размерах, однако с тем, чтобы общая сумма страховой выплаты и компенсации расходов не превысила страховой суммы, предусмотренной Договором. Если расходы возникли в результате исполнения Страхователем указаний Страховщика, они возмещаются в полном объеме, независимо от страховой суммы.</w:t>
      </w:r>
    </w:p>
    <w:p w14:paraId="5BF28856" w14:textId="77777777" w:rsidR="00F64876" w:rsidRP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t>3.14. В случае осуществления страховой выплаты Договор сохраняет силу до конца срока его действия в размере страховой суммы, равной разнице между страховой суммой, предусмотренной Договором, и размером осуществленной страховой выплаты.</w:t>
      </w:r>
    </w:p>
    <w:p w14:paraId="026531D3" w14:textId="65881B14" w:rsidR="00F64876" w:rsidRDefault="00F64876" w:rsidP="00F64876">
      <w:pPr>
        <w:spacing w:after="0"/>
        <w:ind w:firstLine="708"/>
        <w:jc w:val="both"/>
        <w:rPr>
          <w:sz w:val="24"/>
          <w:szCs w:val="24"/>
        </w:rPr>
      </w:pPr>
      <w:r w:rsidRPr="00F64876">
        <w:rPr>
          <w:sz w:val="24"/>
          <w:szCs w:val="24"/>
        </w:rPr>
        <w:lastRenderedPageBreak/>
        <w:t>3.15. В случае непредставления Страхователем или Застрахованным, всех документов, предусмотренных Договором, Страховщик обязан с момента предоставления последнего документа, в течение 5 (пяти) рабочих дней письменно уведомить их о недостающих документах, с их указанием.</w:t>
      </w:r>
    </w:p>
    <w:p w14:paraId="3183C52E" w14:textId="77777777" w:rsidR="0046569D" w:rsidRPr="00F64876" w:rsidRDefault="0046569D" w:rsidP="00F64876">
      <w:pPr>
        <w:spacing w:after="0"/>
        <w:ind w:firstLine="708"/>
        <w:jc w:val="both"/>
        <w:rPr>
          <w:sz w:val="24"/>
          <w:szCs w:val="24"/>
        </w:rPr>
      </w:pPr>
    </w:p>
    <w:p w14:paraId="320C7CC7" w14:textId="77777777" w:rsidR="00F64876" w:rsidRPr="00F64876" w:rsidRDefault="00F64876" w:rsidP="00F64876">
      <w:pPr>
        <w:spacing w:after="0"/>
        <w:jc w:val="center"/>
        <w:rPr>
          <w:b/>
          <w:sz w:val="24"/>
          <w:szCs w:val="24"/>
          <w:lang w:val="kk-KZ"/>
        </w:rPr>
      </w:pPr>
      <w:r w:rsidRPr="00F64876">
        <w:rPr>
          <w:b/>
          <w:sz w:val="24"/>
          <w:szCs w:val="24"/>
        </w:rPr>
        <w:t>4. ТЕРРИТОРИЯ СТРАХОВАНИЯ</w:t>
      </w:r>
    </w:p>
    <w:p w14:paraId="241BB67C" w14:textId="469C9FD3" w:rsidR="00F64876" w:rsidRDefault="00F64876" w:rsidP="00F64876">
      <w:pPr>
        <w:spacing w:after="0"/>
        <w:ind w:firstLine="709"/>
        <w:jc w:val="both"/>
        <w:rPr>
          <w:sz w:val="24"/>
          <w:szCs w:val="24"/>
        </w:rPr>
      </w:pPr>
      <w:r w:rsidRPr="00F64876">
        <w:rPr>
          <w:bCs/>
          <w:sz w:val="24"/>
          <w:szCs w:val="24"/>
        </w:rPr>
        <w:t xml:space="preserve">4.1. </w:t>
      </w:r>
      <w:r w:rsidRPr="00F64876">
        <w:rPr>
          <w:sz w:val="24"/>
          <w:szCs w:val="24"/>
        </w:rPr>
        <w:t xml:space="preserve">Территорией страхования автотранспорта (имущества) Страхователя, полный перечень которого указан в Приложении №2 к ТС, является территория Республики Казахстан. Договором не покрывается утрата или уничтожение (повреждение) автотранспорта (имущества), произошедшее вне территории страхования. </w:t>
      </w:r>
    </w:p>
    <w:p w14:paraId="01AC45E9" w14:textId="77636198" w:rsidR="0046569D" w:rsidRDefault="0046569D" w:rsidP="00F64876">
      <w:pPr>
        <w:spacing w:after="0"/>
        <w:ind w:firstLine="709"/>
        <w:jc w:val="both"/>
        <w:rPr>
          <w:sz w:val="24"/>
          <w:szCs w:val="24"/>
        </w:rPr>
      </w:pPr>
    </w:p>
    <w:p w14:paraId="3AA3ED7E" w14:textId="7E820446" w:rsidR="0046569D" w:rsidRDefault="0046569D" w:rsidP="00F64876">
      <w:pPr>
        <w:spacing w:after="0"/>
        <w:ind w:firstLine="709"/>
        <w:jc w:val="both"/>
        <w:rPr>
          <w:sz w:val="24"/>
          <w:szCs w:val="24"/>
        </w:rPr>
      </w:pPr>
    </w:p>
    <w:p w14:paraId="5CEAF60D" w14:textId="7262B55D" w:rsidR="0046569D" w:rsidRDefault="0046569D" w:rsidP="00F64876">
      <w:pPr>
        <w:spacing w:after="0"/>
        <w:ind w:firstLine="709"/>
        <w:jc w:val="both"/>
        <w:rPr>
          <w:sz w:val="24"/>
          <w:szCs w:val="24"/>
        </w:rPr>
      </w:pPr>
    </w:p>
    <w:p w14:paraId="4FD4AA8B" w14:textId="77777777" w:rsidR="0046569D" w:rsidRPr="00F64876" w:rsidRDefault="0046569D" w:rsidP="00F64876">
      <w:pPr>
        <w:spacing w:after="0"/>
        <w:ind w:firstLine="709"/>
        <w:jc w:val="both"/>
        <w:rPr>
          <w:b/>
          <w:sz w:val="24"/>
          <w:szCs w:val="24"/>
        </w:rPr>
      </w:pPr>
    </w:p>
    <w:p w14:paraId="2B6ADDF6" w14:textId="2A2CE698" w:rsidR="00F64876" w:rsidRPr="00F64876" w:rsidRDefault="00F64876" w:rsidP="00F64876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П</w:t>
      </w:r>
      <w:proofErr w:type="spellStart"/>
      <w:r w:rsidRPr="00F64876">
        <w:rPr>
          <w:b/>
          <w:sz w:val="24"/>
          <w:szCs w:val="24"/>
        </w:rPr>
        <w:t>риложение</w:t>
      </w:r>
      <w:proofErr w:type="spellEnd"/>
      <w:r w:rsidRPr="00F64876">
        <w:rPr>
          <w:b/>
          <w:sz w:val="24"/>
          <w:szCs w:val="24"/>
        </w:rPr>
        <w:t xml:space="preserve"> 2 </w:t>
      </w:r>
    </w:p>
    <w:p w14:paraId="3DD1F1F8" w14:textId="77777777" w:rsidR="00F64876" w:rsidRPr="00F64876" w:rsidRDefault="00F64876" w:rsidP="00F64876">
      <w:pPr>
        <w:tabs>
          <w:tab w:val="left" w:pos="142"/>
          <w:tab w:val="left" w:pos="851"/>
          <w:tab w:val="left" w:pos="993"/>
          <w:tab w:val="left" w:pos="2552"/>
          <w:tab w:val="left" w:pos="3828"/>
        </w:tabs>
        <w:spacing w:after="0"/>
        <w:jc w:val="right"/>
        <w:rPr>
          <w:sz w:val="24"/>
          <w:szCs w:val="24"/>
        </w:rPr>
      </w:pPr>
      <w:r w:rsidRPr="00F64876">
        <w:rPr>
          <w:b/>
          <w:sz w:val="24"/>
          <w:szCs w:val="24"/>
        </w:rPr>
        <w:t>к технической спецификации</w:t>
      </w:r>
    </w:p>
    <w:p w14:paraId="3A3C9B80" w14:textId="77777777" w:rsidR="00F64876" w:rsidRPr="00F64876" w:rsidRDefault="00F64876" w:rsidP="00F64876">
      <w:pPr>
        <w:spacing w:after="0"/>
        <w:jc w:val="center"/>
        <w:rPr>
          <w:b/>
          <w:sz w:val="24"/>
          <w:szCs w:val="24"/>
        </w:rPr>
      </w:pPr>
      <w:r w:rsidRPr="00F64876">
        <w:rPr>
          <w:b/>
          <w:sz w:val="24"/>
          <w:szCs w:val="24"/>
        </w:rPr>
        <w:t>Перечень страхуемого автомобильного транспорта</w:t>
      </w:r>
    </w:p>
    <w:tbl>
      <w:tblPr>
        <w:tblW w:w="105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1560"/>
        <w:gridCol w:w="1134"/>
        <w:gridCol w:w="1417"/>
        <w:gridCol w:w="1559"/>
        <w:gridCol w:w="1560"/>
        <w:gridCol w:w="1701"/>
        <w:gridCol w:w="17"/>
      </w:tblGrid>
      <w:tr w:rsidR="00F64876" w:rsidRPr="00F64876" w14:paraId="449BF4DC" w14:textId="77777777" w:rsidTr="002E2A14">
        <w:trPr>
          <w:trHeight w:val="467"/>
        </w:trPr>
        <w:tc>
          <w:tcPr>
            <w:tcW w:w="10508" w:type="dxa"/>
            <w:gridSpan w:val="9"/>
            <w:shd w:val="clear" w:color="000000" w:fill="C5D9F1"/>
            <w:noWrap/>
            <w:vAlign w:val="bottom"/>
            <w:hideMark/>
          </w:tcPr>
          <w:p w14:paraId="42264043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 </w:t>
            </w:r>
          </w:p>
          <w:p w14:paraId="507C1E1C" w14:textId="77777777" w:rsidR="00F64876" w:rsidRPr="00F64876" w:rsidRDefault="00F64876" w:rsidP="002E2A1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64876">
              <w:rPr>
                <w:b/>
                <w:bCs/>
                <w:sz w:val="24"/>
                <w:szCs w:val="24"/>
              </w:rPr>
              <w:t>Данные на автотранспортные средства АО "ЕНПФ"</w:t>
            </w:r>
          </w:p>
        </w:tc>
      </w:tr>
      <w:tr w:rsidR="00F64876" w:rsidRPr="00F64876" w14:paraId="2BFC61F3" w14:textId="77777777" w:rsidTr="002E2A14">
        <w:trPr>
          <w:gridAfter w:val="1"/>
          <w:wAfter w:w="17" w:type="dxa"/>
          <w:trHeight w:val="984"/>
        </w:trPr>
        <w:tc>
          <w:tcPr>
            <w:tcW w:w="993" w:type="dxa"/>
            <w:shd w:val="clear" w:color="000000" w:fill="C5D9F1"/>
            <w:vAlign w:val="center"/>
          </w:tcPr>
          <w:p w14:paraId="2E0D69D9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</w:rPr>
            </w:pPr>
            <w:r w:rsidRPr="00F64876">
              <w:rPr>
                <w:b/>
                <w:sz w:val="24"/>
                <w:szCs w:val="24"/>
              </w:rPr>
              <w:t>№ Лота</w:t>
            </w:r>
          </w:p>
        </w:tc>
        <w:tc>
          <w:tcPr>
            <w:tcW w:w="567" w:type="dxa"/>
            <w:shd w:val="clear" w:color="000000" w:fill="C5D9F1"/>
            <w:vAlign w:val="center"/>
          </w:tcPr>
          <w:p w14:paraId="53A28013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№ п/п</w:t>
            </w:r>
          </w:p>
        </w:tc>
        <w:tc>
          <w:tcPr>
            <w:tcW w:w="1560" w:type="dxa"/>
            <w:shd w:val="clear" w:color="000000" w:fill="C5D9F1"/>
            <w:vAlign w:val="center"/>
            <w:hideMark/>
          </w:tcPr>
          <w:p w14:paraId="1C18355E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Наименование ТС</w:t>
            </w:r>
          </w:p>
        </w:tc>
        <w:tc>
          <w:tcPr>
            <w:tcW w:w="1134" w:type="dxa"/>
            <w:shd w:val="clear" w:color="000000" w:fill="C5D9F1"/>
            <w:vAlign w:val="center"/>
            <w:hideMark/>
          </w:tcPr>
          <w:p w14:paraId="67C4102B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Год выпуска</w:t>
            </w:r>
          </w:p>
        </w:tc>
        <w:tc>
          <w:tcPr>
            <w:tcW w:w="1417" w:type="dxa"/>
            <w:shd w:val="clear" w:color="000000" w:fill="C5D9F1"/>
            <w:vAlign w:val="center"/>
            <w:hideMark/>
          </w:tcPr>
          <w:p w14:paraId="67AD243A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Место регистрации</w:t>
            </w:r>
          </w:p>
        </w:tc>
        <w:tc>
          <w:tcPr>
            <w:tcW w:w="1559" w:type="dxa"/>
            <w:shd w:val="clear" w:color="000000" w:fill="C5D9F1"/>
            <w:vAlign w:val="center"/>
          </w:tcPr>
          <w:p w14:paraId="7853A068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Тип АТС</w:t>
            </w:r>
          </w:p>
        </w:tc>
        <w:tc>
          <w:tcPr>
            <w:tcW w:w="1560" w:type="dxa"/>
            <w:shd w:val="clear" w:color="000000" w:fill="C5D9F1"/>
            <w:vAlign w:val="center"/>
          </w:tcPr>
          <w:p w14:paraId="3B3D9FBB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страховая сумма, тенге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46259CC7" w14:textId="77777777" w:rsidR="00F64876" w:rsidRPr="00F64876" w:rsidRDefault="00F64876" w:rsidP="002E2A14">
            <w:pPr>
              <w:spacing w:after="160" w:line="259" w:lineRule="auto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Балансовая/оценочная стоимость</w:t>
            </w:r>
          </w:p>
        </w:tc>
      </w:tr>
      <w:tr w:rsidR="00F64876" w:rsidRPr="00F64876" w14:paraId="20424297" w14:textId="77777777" w:rsidTr="002E2A14">
        <w:trPr>
          <w:gridAfter w:val="1"/>
          <w:wAfter w:w="17" w:type="dxa"/>
          <w:trHeight w:val="593"/>
        </w:trPr>
        <w:tc>
          <w:tcPr>
            <w:tcW w:w="993" w:type="dxa"/>
            <w:vMerge w:val="restart"/>
            <w:shd w:val="clear" w:color="000000" w:fill="FFFFFF"/>
            <w:noWrap/>
          </w:tcPr>
          <w:p w14:paraId="0C467116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</w:rPr>
            </w:pPr>
            <w:r w:rsidRPr="00F6487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000000" w:fill="FFFFFF"/>
          </w:tcPr>
          <w:p w14:paraId="056D0940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43088ED4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en-US"/>
              </w:rPr>
              <w:t>Skoda</w:t>
            </w:r>
            <w:r w:rsidRPr="00F64876">
              <w:rPr>
                <w:sz w:val="24"/>
                <w:szCs w:val="24"/>
              </w:rPr>
              <w:t xml:space="preserve"> </w:t>
            </w:r>
            <w:r w:rsidRPr="00F64876">
              <w:rPr>
                <w:sz w:val="24"/>
                <w:szCs w:val="24"/>
                <w:lang w:val="en-US"/>
              </w:rPr>
              <w:t>Super</w:t>
            </w:r>
            <w:r w:rsidRPr="00F64876">
              <w:rPr>
                <w:sz w:val="24"/>
                <w:szCs w:val="24"/>
              </w:rPr>
              <w:t>В 8</w:t>
            </w:r>
          </w:p>
          <w:p w14:paraId="3A5C25CB" w14:textId="77777777" w:rsidR="00F64876" w:rsidRPr="00F64876" w:rsidRDefault="00F64876" w:rsidP="002E2A14">
            <w:pPr>
              <w:ind w:firstLine="2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№ 915 МК02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C22C139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5C5B97CC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14:paraId="40DB631F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3B767953" w14:textId="77777777" w:rsidR="00F64876" w:rsidRPr="00F64876" w:rsidRDefault="00F64876" w:rsidP="002E2A14">
            <w:pPr>
              <w:ind w:hanging="108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4 459 139,74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B192F8E" w14:textId="77777777" w:rsidR="00F64876" w:rsidRPr="00F64876" w:rsidRDefault="00F64876" w:rsidP="002E2A14">
            <w:pPr>
              <w:spacing w:after="160"/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Балансовая стоимость на 01.12.2023 г.</w:t>
            </w:r>
          </w:p>
        </w:tc>
      </w:tr>
      <w:tr w:rsidR="00F64876" w:rsidRPr="00F64876" w14:paraId="296E39FA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vMerge/>
            <w:shd w:val="clear" w:color="000000" w:fill="FFFFFF"/>
            <w:noWrap/>
          </w:tcPr>
          <w:p w14:paraId="290152D4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14:paraId="32D35CCB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719BA00D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en-US"/>
              </w:rPr>
              <w:t>Skoda</w:t>
            </w:r>
            <w:r w:rsidRPr="00F64876">
              <w:rPr>
                <w:sz w:val="24"/>
                <w:szCs w:val="24"/>
              </w:rPr>
              <w:t xml:space="preserve"> </w:t>
            </w:r>
            <w:r w:rsidRPr="00F64876">
              <w:rPr>
                <w:sz w:val="24"/>
                <w:szCs w:val="24"/>
                <w:lang w:val="en-US"/>
              </w:rPr>
              <w:t>Super</w:t>
            </w:r>
            <w:r w:rsidRPr="00F64876">
              <w:rPr>
                <w:sz w:val="24"/>
                <w:szCs w:val="24"/>
              </w:rPr>
              <w:t>В 8</w:t>
            </w:r>
          </w:p>
          <w:p w14:paraId="7A57F76C" w14:textId="77777777" w:rsidR="00F64876" w:rsidRPr="00F64876" w:rsidRDefault="00F64876" w:rsidP="002E2A14">
            <w:pPr>
              <w:ind w:hanging="14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№ 920 МК02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1BBBEF3C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13D59429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14:paraId="03A1A7B0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6BAAC6A7" w14:textId="77777777" w:rsidR="00F64876" w:rsidRPr="00F64876" w:rsidRDefault="00F64876" w:rsidP="002E2A1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4 295 652,07</w:t>
            </w:r>
          </w:p>
          <w:p w14:paraId="1193EBF5" w14:textId="77777777" w:rsidR="00F64876" w:rsidRPr="00F64876" w:rsidRDefault="00F64876" w:rsidP="002E2A1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2CFD012" w14:textId="77777777" w:rsidR="00F64876" w:rsidRPr="00F64876" w:rsidRDefault="00F64876" w:rsidP="002E2A14">
            <w:pPr>
              <w:spacing w:after="160"/>
              <w:rPr>
                <w:sz w:val="24"/>
                <w:szCs w:val="24"/>
                <w:lang w:val="en-US"/>
              </w:rPr>
            </w:pPr>
          </w:p>
        </w:tc>
      </w:tr>
      <w:tr w:rsidR="00F64876" w:rsidRPr="00F64876" w14:paraId="4071FAB4" w14:textId="77777777" w:rsidTr="002E2A14">
        <w:trPr>
          <w:gridAfter w:val="1"/>
          <w:wAfter w:w="17" w:type="dxa"/>
          <w:trHeight w:val="513"/>
        </w:trPr>
        <w:tc>
          <w:tcPr>
            <w:tcW w:w="993" w:type="dxa"/>
            <w:vMerge/>
            <w:shd w:val="clear" w:color="000000" w:fill="FFFFFF"/>
            <w:noWrap/>
          </w:tcPr>
          <w:p w14:paraId="04B2F3FB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14:paraId="60469496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000000" w:fill="FFFFFF"/>
            <w:noWrap/>
          </w:tcPr>
          <w:p w14:paraId="0EBF255F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en-US"/>
              </w:rPr>
              <w:t>Skoda</w:t>
            </w:r>
            <w:r w:rsidRPr="00F64876">
              <w:rPr>
                <w:sz w:val="24"/>
                <w:szCs w:val="24"/>
              </w:rPr>
              <w:t xml:space="preserve"> </w:t>
            </w:r>
            <w:r w:rsidRPr="00F64876">
              <w:rPr>
                <w:sz w:val="24"/>
                <w:szCs w:val="24"/>
                <w:lang w:val="en-US"/>
              </w:rPr>
              <w:t>Super</w:t>
            </w:r>
            <w:r w:rsidRPr="00F64876">
              <w:rPr>
                <w:sz w:val="24"/>
                <w:szCs w:val="24"/>
              </w:rPr>
              <w:t>В 8</w:t>
            </w:r>
          </w:p>
          <w:p w14:paraId="5609700C" w14:textId="77777777" w:rsidR="00F64876" w:rsidRPr="00F64876" w:rsidRDefault="00F64876" w:rsidP="002E2A14">
            <w:pPr>
              <w:ind w:hanging="14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 xml:space="preserve">№ 922 </w:t>
            </w:r>
            <w:r w:rsidRPr="00F64876">
              <w:rPr>
                <w:sz w:val="24"/>
                <w:szCs w:val="24"/>
              </w:rPr>
              <w:t>МК</w:t>
            </w:r>
            <w:r w:rsidRPr="00F64876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134" w:type="dxa"/>
            <w:shd w:val="clear" w:color="000000" w:fill="FFFFFF"/>
            <w:noWrap/>
          </w:tcPr>
          <w:p w14:paraId="431C6196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000000" w:fill="FFFFFF"/>
            <w:noWrap/>
          </w:tcPr>
          <w:p w14:paraId="32D8A08B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14:paraId="3B93C14C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2E6B616B" w14:textId="77777777" w:rsidR="00F64876" w:rsidRPr="00F64876" w:rsidRDefault="00F64876" w:rsidP="002E2A14">
            <w:pPr>
              <w:jc w:val="center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4 295 652,07</w:t>
            </w:r>
          </w:p>
          <w:p w14:paraId="6885136B" w14:textId="77777777" w:rsidR="00F64876" w:rsidRPr="00F64876" w:rsidRDefault="00F64876" w:rsidP="002E2A1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446EFFF" w14:textId="77777777" w:rsidR="00F64876" w:rsidRPr="00F64876" w:rsidRDefault="00F64876" w:rsidP="002E2A14">
            <w:pPr>
              <w:spacing w:after="160"/>
              <w:rPr>
                <w:sz w:val="24"/>
                <w:szCs w:val="24"/>
              </w:rPr>
            </w:pPr>
          </w:p>
        </w:tc>
      </w:tr>
      <w:tr w:rsidR="00F64876" w:rsidRPr="00F64876" w14:paraId="6AACBA3A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vMerge/>
            <w:shd w:val="clear" w:color="000000" w:fill="FFFFFF"/>
            <w:noWrap/>
          </w:tcPr>
          <w:p w14:paraId="6FABA8E6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000000" w:fill="FFFFFF"/>
          </w:tcPr>
          <w:p w14:paraId="277B73C5" w14:textId="77777777" w:rsidR="00F64876" w:rsidRPr="00F64876" w:rsidRDefault="00F64876" w:rsidP="002E2A14">
            <w:pPr>
              <w:jc w:val="center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  <w:shd w:val="clear" w:color="000000" w:fill="FFFFFF"/>
            <w:noWrap/>
          </w:tcPr>
          <w:p w14:paraId="46151BEA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>В</w:t>
            </w:r>
            <w:r w:rsidRPr="00F64876">
              <w:rPr>
                <w:sz w:val="24"/>
                <w:szCs w:val="24"/>
                <w:lang w:val="en-US"/>
              </w:rPr>
              <w:t xml:space="preserve"> </w:t>
            </w:r>
            <w:r w:rsidRPr="00F64876">
              <w:rPr>
                <w:sz w:val="24"/>
                <w:szCs w:val="24"/>
              </w:rPr>
              <w:t>8</w:t>
            </w:r>
          </w:p>
          <w:p w14:paraId="32DCC78F" w14:textId="77777777" w:rsidR="00F64876" w:rsidRPr="00F64876" w:rsidRDefault="00F64876" w:rsidP="002E2A14">
            <w:pPr>
              <w:ind w:hanging="14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№ 939 МК02</w:t>
            </w:r>
          </w:p>
        </w:tc>
        <w:tc>
          <w:tcPr>
            <w:tcW w:w="1134" w:type="dxa"/>
            <w:shd w:val="clear" w:color="000000" w:fill="FFFFFF"/>
            <w:noWrap/>
          </w:tcPr>
          <w:p w14:paraId="5AE093D6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000000" w:fill="FFFFFF"/>
            <w:noWrap/>
          </w:tcPr>
          <w:p w14:paraId="74945F3E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14:paraId="7B16B9F1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31E84C76" w14:textId="77777777" w:rsidR="00F64876" w:rsidRPr="00F64876" w:rsidRDefault="00F64876" w:rsidP="002E2A1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4 295 652,07</w:t>
            </w:r>
          </w:p>
          <w:p w14:paraId="37CA12B9" w14:textId="77777777" w:rsidR="00F64876" w:rsidRPr="00F64876" w:rsidRDefault="00F64876" w:rsidP="002E2A1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E3D2476" w14:textId="77777777" w:rsidR="00F64876" w:rsidRPr="00F64876" w:rsidRDefault="00F64876" w:rsidP="002E2A14">
            <w:pPr>
              <w:spacing w:after="160"/>
              <w:rPr>
                <w:sz w:val="24"/>
                <w:szCs w:val="24"/>
              </w:rPr>
            </w:pPr>
          </w:p>
        </w:tc>
      </w:tr>
      <w:tr w:rsidR="00F64876" w:rsidRPr="00F64876" w14:paraId="02F1F5D4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vMerge/>
            <w:shd w:val="clear" w:color="000000" w:fill="FFFFFF"/>
            <w:noWrap/>
          </w:tcPr>
          <w:p w14:paraId="7F712A78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000000" w:fill="FFFFFF"/>
          </w:tcPr>
          <w:p w14:paraId="337730E9" w14:textId="77777777" w:rsidR="00F64876" w:rsidRPr="00F64876" w:rsidRDefault="00F64876" w:rsidP="002E2A14">
            <w:pPr>
              <w:jc w:val="center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shd w:val="clear" w:color="000000" w:fill="FFFFFF"/>
            <w:noWrap/>
          </w:tcPr>
          <w:p w14:paraId="7E9C2319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>В</w:t>
            </w:r>
            <w:r w:rsidRPr="00F64876">
              <w:rPr>
                <w:sz w:val="24"/>
                <w:szCs w:val="24"/>
                <w:lang w:val="en-US"/>
              </w:rPr>
              <w:t xml:space="preserve"> </w:t>
            </w:r>
            <w:r w:rsidRPr="00F64876">
              <w:rPr>
                <w:sz w:val="24"/>
                <w:szCs w:val="24"/>
              </w:rPr>
              <w:t>8</w:t>
            </w:r>
          </w:p>
          <w:p w14:paraId="46FB68B9" w14:textId="77777777" w:rsidR="00F64876" w:rsidRPr="00F64876" w:rsidRDefault="00F64876" w:rsidP="002E2A14">
            <w:pPr>
              <w:ind w:hanging="14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lastRenderedPageBreak/>
              <w:t>№ 961 МК02</w:t>
            </w:r>
          </w:p>
        </w:tc>
        <w:tc>
          <w:tcPr>
            <w:tcW w:w="1134" w:type="dxa"/>
            <w:shd w:val="clear" w:color="000000" w:fill="FFFFFF"/>
            <w:noWrap/>
          </w:tcPr>
          <w:p w14:paraId="35ED57C0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lastRenderedPageBreak/>
              <w:t>2018</w:t>
            </w:r>
          </w:p>
        </w:tc>
        <w:tc>
          <w:tcPr>
            <w:tcW w:w="1417" w:type="dxa"/>
            <w:shd w:val="clear" w:color="000000" w:fill="FFFFFF"/>
            <w:noWrap/>
          </w:tcPr>
          <w:p w14:paraId="6D4C32B8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14:paraId="1F42B21C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5CB799FC" w14:textId="77777777" w:rsidR="00F64876" w:rsidRPr="00F64876" w:rsidRDefault="00F64876" w:rsidP="002E2A1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4 295 652,07</w:t>
            </w:r>
          </w:p>
          <w:p w14:paraId="0A9B5322" w14:textId="77777777" w:rsidR="00F64876" w:rsidRPr="00F64876" w:rsidRDefault="00F64876" w:rsidP="002E2A1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3D0F920" w14:textId="77777777" w:rsidR="00F64876" w:rsidRPr="00F64876" w:rsidRDefault="00F64876" w:rsidP="002E2A14">
            <w:pPr>
              <w:spacing w:after="160"/>
              <w:rPr>
                <w:sz w:val="24"/>
                <w:szCs w:val="24"/>
              </w:rPr>
            </w:pPr>
          </w:p>
        </w:tc>
      </w:tr>
      <w:tr w:rsidR="00F64876" w:rsidRPr="00F64876" w14:paraId="67B30B69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vMerge/>
            <w:shd w:val="clear" w:color="000000" w:fill="FFFFFF"/>
            <w:noWrap/>
          </w:tcPr>
          <w:p w14:paraId="17707825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14:paraId="50BDEAC6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000000" w:fill="FFFFFF"/>
            <w:noWrap/>
          </w:tcPr>
          <w:p w14:paraId="20E49BC7" w14:textId="77777777" w:rsidR="00F64876" w:rsidRPr="00F64876" w:rsidRDefault="00F64876" w:rsidP="002E2A14">
            <w:pPr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>В</w:t>
            </w:r>
            <w:r w:rsidRPr="00F64876">
              <w:rPr>
                <w:sz w:val="24"/>
                <w:szCs w:val="24"/>
                <w:lang w:val="en-US"/>
              </w:rPr>
              <w:t xml:space="preserve"> 8</w:t>
            </w:r>
          </w:p>
          <w:p w14:paraId="7D38DFB4" w14:textId="77777777" w:rsidR="00F64876" w:rsidRPr="00F64876" w:rsidRDefault="00F64876" w:rsidP="002E2A14">
            <w:pPr>
              <w:ind w:hanging="14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KZ 820 LD02</w:t>
            </w:r>
          </w:p>
        </w:tc>
        <w:tc>
          <w:tcPr>
            <w:tcW w:w="1134" w:type="dxa"/>
            <w:shd w:val="clear" w:color="000000" w:fill="FFFFFF"/>
            <w:noWrap/>
          </w:tcPr>
          <w:p w14:paraId="09EB085C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18AC7097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14:paraId="2A68090E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74301A66" w14:textId="77777777" w:rsidR="00F64876" w:rsidRPr="00F64876" w:rsidRDefault="00F64876" w:rsidP="002E2A1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4 684 077,50</w:t>
            </w:r>
          </w:p>
          <w:p w14:paraId="7471C3B9" w14:textId="77777777" w:rsidR="00F64876" w:rsidRPr="00F64876" w:rsidRDefault="00F64876" w:rsidP="002E2A1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6E7609" w14:textId="77777777" w:rsidR="00F64876" w:rsidRPr="00F64876" w:rsidRDefault="00F64876" w:rsidP="002E2A14">
            <w:pPr>
              <w:spacing w:after="160"/>
              <w:rPr>
                <w:sz w:val="24"/>
                <w:szCs w:val="24"/>
              </w:rPr>
            </w:pPr>
          </w:p>
        </w:tc>
      </w:tr>
      <w:tr w:rsidR="00F64876" w:rsidRPr="00F64876" w14:paraId="67B476DA" w14:textId="77777777" w:rsidTr="002E2A14">
        <w:trPr>
          <w:gridAfter w:val="1"/>
          <w:wAfter w:w="17" w:type="dxa"/>
          <w:trHeight w:val="727"/>
        </w:trPr>
        <w:tc>
          <w:tcPr>
            <w:tcW w:w="993" w:type="dxa"/>
            <w:vMerge/>
            <w:shd w:val="clear" w:color="000000" w:fill="FFFFFF"/>
            <w:noWrap/>
          </w:tcPr>
          <w:p w14:paraId="5AC9BAAC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14:paraId="080B382C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000000" w:fill="FFFFFF"/>
            <w:noWrap/>
          </w:tcPr>
          <w:p w14:paraId="3176A1BD" w14:textId="77777777" w:rsidR="00F64876" w:rsidRPr="00F64876" w:rsidRDefault="00F64876" w:rsidP="002E2A14">
            <w:pPr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226 </w:t>
            </w:r>
            <w:r w:rsidRPr="00F64876">
              <w:rPr>
                <w:sz w:val="24"/>
                <w:szCs w:val="24"/>
                <w:lang w:val="en-US"/>
              </w:rPr>
              <w:t>BL02</w:t>
            </w:r>
          </w:p>
        </w:tc>
        <w:tc>
          <w:tcPr>
            <w:tcW w:w="1134" w:type="dxa"/>
            <w:shd w:val="clear" w:color="000000" w:fill="FFFFFF"/>
            <w:noWrap/>
          </w:tcPr>
          <w:p w14:paraId="2F279A84" w14:textId="77777777" w:rsidR="00F64876" w:rsidRPr="00F64876" w:rsidRDefault="00F64876" w:rsidP="002E2A1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  <w:shd w:val="clear" w:color="000000" w:fill="FFFFFF"/>
            <w:noWrap/>
          </w:tcPr>
          <w:p w14:paraId="1D5F7F0A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14:paraId="7399683D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5F40E28C" w14:textId="77777777" w:rsidR="00F64876" w:rsidRPr="00F64876" w:rsidRDefault="00F64876" w:rsidP="002E2A14">
            <w:pPr>
              <w:tabs>
                <w:tab w:val="left" w:pos="472"/>
                <w:tab w:val="center" w:pos="1113"/>
              </w:tabs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  <w:r w:rsidRPr="00F64876">
              <w:rPr>
                <w:rFonts w:eastAsiaTheme="minorHAnsi"/>
                <w:sz w:val="24"/>
                <w:szCs w:val="24"/>
              </w:rPr>
              <w:t>5 890 000</w:t>
            </w:r>
          </w:p>
          <w:p w14:paraId="573FEE66" w14:textId="77777777" w:rsidR="00F64876" w:rsidRPr="00F64876" w:rsidRDefault="00F64876" w:rsidP="002E2A14">
            <w:pPr>
              <w:tabs>
                <w:tab w:val="left" w:pos="472"/>
                <w:tab w:val="center" w:pos="1113"/>
              </w:tabs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AA99B37" w14:textId="77777777" w:rsidR="00F64876" w:rsidRPr="00F64876" w:rsidRDefault="00F64876" w:rsidP="002E2A14">
            <w:pPr>
              <w:spacing w:after="160"/>
              <w:rPr>
                <w:b/>
                <w:i/>
                <w:sz w:val="24"/>
                <w:szCs w:val="24"/>
              </w:rPr>
            </w:pPr>
            <w:r w:rsidRPr="00F64876">
              <w:rPr>
                <w:b/>
                <w:i/>
                <w:sz w:val="24"/>
                <w:szCs w:val="24"/>
              </w:rPr>
              <w:t>Оценочная стоимость на 17.11.2023 г.</w:t>
            </w:r>
          </w:p>
        </w:tc>
      </w:tr>
      <w:tr w:rsidR="00F64876" w:rsidRPr="00F64876" w14:paraId="0900B4BF" w14:textId="77777777" w:rsidTr="002E2A14">
        <w:trPr>
          <w:gridAfter w:val="1"/>
          <w:wAfter w:w="17" w:type="dxa"/>
          <w:trHeight w:val="569"/>
        </w:trPr>
        <w:tc>
          <w:tcPr>
            <w:tcW w:w="993" w:type="dxa"/>
            <w:vMerge/>
            <w:shd w:val="clear" w:color="000000" w:fill="FFFFFF"/>
            <w:noWrap/>
          </w:tcPr>
          <w:p w14:paraId="11407C4A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14:paraId="71ECD65B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000000" w:fill="FFFFFF"/>
            <w:noWrap/>
          </w:tcPr>
          <w:p w14:paraId="25E85918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en-US"/>
              </w:rPr>
              <w:t>Skoda</w:t>
            </w:r>
            <w:r w:rsidRPr="00F64876">
              <w:rPr>
                <w:sz w:val="24"/>
                <w:szCs w:val="24"/>
              </w:rPr>
              <w:t xml:space="preserve"> </w:t>
            </w:r>
            <w:r w:rsidRPr="00F64876">
              <w:rPr>
                <w:sz w:val="24"/>
                <w:szCs w:val="24"/>
                <w:lang w:val="en-US"/>
              </w:rPr>
              <w:t>Super</w:t>
            </w:r>
            <w:r w:rsidRPr="00F64876">
              <w:rPr>
                <w:sz w:val="24"/>
                <w:szCs w:val="24"/>
              </w:rPr>
              <w:t xml:space="preserve">В 862 </w:t>
            </w:r>
            <w:r w:rsidRPr="00F64876">
              <w:rPr>
                <w:sz w:val="24"/>
                <w:szCs w:val="24"/>
                <w:lang w:val="en-US"/>
              </w:rPr>
              <w:t>BW</w:t>
            </w:r>
            <w:r w:rsidRPr="00F64876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000000" w:fill="FFFFFF"/>
            <w:noWrap/>
          </w:tcPr>
          <w:p w14:paraId="5DAEC742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  <w:shd w:val="clear" w:color="000000" w:fill="FFFFFF"/>
            <w:noWrap/>
          </w:tcPr>
          <w:p w14:paraId="151F0B24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14:paraId="62FB2796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582A9895" w14:textId="77777777" w:rsidR="00F64876" w:rsidRPr="00F64876" w:rsidRDefault="00F64876" w:rsidP="002E2A14">
            <w:pPr>
              <w:tabs>
                <w:tab w:val="left" w:pos="472"/>
                <w:tab w:val="center" w:pos="1113"/>
              </w:tabs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  <w:r w:rsidRPr="00F64876">
              <w:rPr>
                <w:rFonts w:eastAsiaTheme="minorHAnsi"/>
                <w:sz w:val="24"/>
                <w:szCs w:val="24"/>
              </w:rPr>
              <w:t>5 890 000</w:t>
            </w:r>
          </w:p>
          <w:p w14:paraId="752C65F7" w14:textId="77777777" w:rsidR="00F64876" w:rsidRPr="00F64876" w:rsidRDefault="00F64876" w:rsidP="002E2A14">
            <w:pPr>
              <w:tabs>
                <w:tab w:val="left" w:pos="508"/>
              </w:tabs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350ACC4" w14:textId="77777777" w:rsidR="00F64876" w:rsidRPr="00F64876" w:rsidRDefault="00F64876" w:rsidP="002E2A14">
            <w:pPr>
              <w:spacing w:after="160"/>
              <w:rPr>
                <w:b/>
                <w:i/>
                <w:sz w:val="24"/>
                <w:szCs w:val="24"/>
              </w:rPr>
            </w:pPr>
            <w:r w:rsidRPr="00F64876">
              <w:rPr>
                <w:b/>
                <w:i/>
                <w:sz w:val="24"/>
                <w:szCs w:val="24"/>
              </w:rPr>
              <w:t>Оценочная стоимость на 17.11.2023 г.</w:t>
            </w:r>
          </w:p>
        </w:tc>
      </w:tr>
      <w:tr w:rsidR="00F64876" w:rsidRPr="00F64876" w14:paraId="35BFD406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vMerge/>
            <w:shd w:val="clear" w:color="000000" w:fill="FFFFFF"/>
            <w:noWrap/>
          </w:tcPr>
          <w:p w14:paraId="7B22B92F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14:paraId="7E2729F2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000000" w:fill="FFFFFF"/>
            <w:noWrap/>
          </w:tcPr>
          <w:p w14:paraId="3F811C14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en-US"/>
              </w:rPr>
              <w:t>Skoda</w:t>
            </w:r>
            <w:r w:rsidRPr="00F64876">
              <w:rPr>
                <w:sz w:val="24"/>
                <w:szCs w:val="24"/>
              </w:rPr>
              <w:t xml:space="preserve"> </w:t>
            </w:r>
            <w:r w:rsidRPr="00F64876">
              <w:rPr>
                <w:sz w:val="24"/>
                <w:szCs w:val="24"/>
                <w:lang w:val="en-US"/>
              </w:rPr>
              <w:t>Rapid</w:t>
            </w:r>
            <w:r w:rsidRPr="00F64876">
              <w:rPr>
                <w:sz w:val="24"/>
                <w:szCs w:val="24"/>
              </w:rPr>
              <w:t xml:space="preserve"> </w:t>
            </w:r>
            <w:r w:rsidRPr="00F64876">
              <w:rPr>
                <w:sz w:val="24"/>
                <w:szCs w:val="24"/>
                <w:lang w:val="en-US"/>
              </w:rPr>
              <w:t>493 AU02</w:t>
            </w:r>
          </w:p>
        </w:tc>
        <w:tc>
          <w:tcPr>
            <w:tcW w:w="1134" w:type="dxa"/>
            <w:shd w:val="clear" w:color="000000" w:fill="FFFFFF"/>
            <w:noWrap/>
          </w:tcPr>
          <w:p w14:paraId="571F0C26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2013</w:t>
            </w:r>
          </w:p>
        </w:tc>
        <w:tc>
          <w:tcPr>
            <w:tcW w:w="1417" w:type="dxa"/>
            <w:shd w:val="clear" w:color="000000" w:fill="FFFFFF"/>
            <w:noWrap/>
          </w:tcPr>
          <w:p w14:paraId="5D21E253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14:paraId="77F45FCB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750BE02F" w14:textId="77777777" w:rsidR="00F64876" w:rsidRPr="00F64876" w:rsidRDefault="00F64876" w:rsidP="002E2A14">
            <w:pPr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  <w:r w:rsidRPr="00F64876">
              <w:rPr>
                <w:rFonts w:eastAsiaTheme="minorHAnsi"/>
                <w:sz w:val="24"/>
                <w:szCs w:val="24"/>
              </w:rPr>
              <w:t>4 563 167</w:t>
            </w:r>
          </w:p>
        </w:tc>
        <w:tc>
          <w:tcPr>
            <w:tcW w:w="1701" w:type="dxa"/>
            <w:shd w:val="clear" w:color="auto" w:fill="auto"/>
          </w:tcPr>
          <w:p w14:paraId="63A46B93" w14:textId="77777777" w:rsidR="00F64876" w:rsidRPr="00F64876" w:rsidRDefault="00F64876" w:rsidP="002E2A14">
            <w:pPr>
              <w:spacing w:after="160"/>
              <w:rPr>
                <w:b/>
                <w:i/>
                <w:sz w:val="24"/>
                <w:szCs w:val="24"/>
              </w:rPr>
            </w:pPr>
            <w:r w:rsidRPr="00F64876">
              <w:rPr>
                <w:b/>
                <w:i/>
                <w:sz w:val="24"/>
                <w:szCs w:val="24"/>
              </w:rPr>
              <w:t>Оценочная стоимость на 17.11.2023 г.</w:t>
            </w:r>
          </w:p>
        </w:tc>
      </w:tr>
      <w:tr w:rsidR="00F64876" w:rsidRPr="00F64876" w14:paraId="4B46487D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vMerge/>
            <w:shd w:val="clear" w:color="000000" w:fill="FFFFFF"/>
            <w:noWrap/>
          </w:tcPr>
          <w:p w14:paraId="1B35BA0E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14:paraId="772F76AF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000000" w:fill="FFFFFF"/>
            <w:noWrap/>
          </w:tcPr>
          <w:p w14:paraId="72E92257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en-US"/>
              </w:rPr>
              <w:t>Hyundai H-1</w:t>
            </w:r>
          </w:p>
          <w:p w14:paraId="74D74CBA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731 CR</w:t>
            </w:r>
          </w:p>
        </w:tc>
        <w:tc>
          <w:tcPr>
            <w:tcW w:w="1134" w:type="dxa"/>
            <w:shd w:val="clear" w:color="000000" w:fill="FFFFFF"/>
            <w:noWrap/>
          </w:tcPr>
          <w:p w14:paraId="02A775C8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2017</w:t>
            </w:r>
          </w:p>
        </w:tc>
        <w:tc>
          <w:tcPr>
            <w:tcW w:w="1417" w:type="dxa"/>
            <w:shd w:val="clear" w:color="000000" w:fill="FFFFFF"/>
            <w:noWrap/>
          </w:tcPr>
          <w:p w14:paraId="6D5E3705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Алматы</w:t>
            </w:r>
          </w:p>
        </w:tc>
        <w:tc>
          <w:tcPr>
            <w:tcW w:w="1559" w:type="dxa"/>
            <w:shd w:val="clear" w:color="000000" w:fill="FFFFFF"/>
            <w:noWrap/>
          </w:tcPr>
          <w:p w14:paraId="5271B1F4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микроавтобус</w:t>
            </w:r>
          </w:p>
        </w:tc>
        <w:tc>
          <w:tcPr>
            <w:tcW w:w="1560" w:type="dxa"/>
            <w:shd w:val="clear" w:color="000000" w:fill="FFFFFF"/>
          </w:tcPr>
          <w:p w14:paraId="6EC4C736" w14:textId="77777777" w:rsidR="00F64876" w:rsidRPr="00F64876" w:rsidRDefault="00F64876" w:rsidP="002E2A14">
            <w:pPr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  <w:r w:rsidRPr="00F64876">
              <w:rPr>
                <w:rFonts w:eastAsiaTheme="minorHAnsi"/>
                <w:sz w:val="24"/>
                <w:szCs w:val="24"/>
              </w:rPr>
              <w:t>11 202 083</w:t>
            </w:r>
          </w:p>
        </w:tc>
        <w:tc>
          <w:tcPr>
            <w:tcW w:w="1701" w:type="dxa"/>
            <w:shd w:val="clear" w:color="auto" w:fill="auto"/>
          </w:tcPr>
          <w:p w14:paraId="0E1B6033" w14:textId="77777777" w:rsidR="00F64876" w:rsidRPr="00F64876" w:rsidRDefault="00F64876" w:rsidP="002E2A14">
            <w:pPr>
              <w:spacing w:after="160"/>
              <w:rPr>
                <w:sz w:val="24"/>
                <w:szCs w:val="24"/>
              </w:rPr>
            </w:pPr>
            <w:r w:rsidRPr="00F64876">
              <w:rPr>
                <w:b/>
                <w:i/>
                <w:sz w:val="24"/>
                <w:szCs w:val="24"/>
              </w:rPr>
              <w:t>Оценочная стоимость на 17.11.2023 г.</w:t>
            </w:r>
          </w:p>
        </w:tc>
      </w:tr>
      <w:tr w:rsidR="00F64876" w:rsidRPr="00F64876" w14:paraId="0B51B39A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vMerge w:val="restart"/>
            <w:shd w:val="clear" w:color="000000" w:fill="FFFFFF"/>
            <w:noWrap/>
          </w:tcPr>
          <w:p w14:paraId="6257B395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</w:rPr>
            </w:pPr>
            <w:r w:rsidRPr="00F64876">
              <w:rPr>
                <w:b/>
                <w:sz w:val="24"/>
                <w:szCs w:val="24"/>
              </w:rPr>
              <w:t>2</w:t>
            </w:r>
          </w:p>
          <w:p w14:paraId="5991429B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14:paraId="34B5083B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en-US"/>
              </w:rPr>
              <w:t>1</w:t>
            </w:r>
            <w:r w:rsidRPr="00F6487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000000" w:fill="FFFFFF"/>
            <w:noWrap/>
          </w:tcPr>
          <w:p w14:paraId="200983B2" w14:textId="77777777" w:rsidR="00F64876" w:rsidRPr="00F64876" w:rsidRDefault="00F64876" w:rsidP="002E2A14">
            <w:pPr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>В</w:t>
            </w:r>
            <w:r w:rsidRPr="00F64876">
              <w:rPr>
                <w:sz w:val="24"/>
                <w:szCs w:val="24"/>
                <w:lang w:val="en-US"/>
              </w:rPr>
              <w:t xml:space="preserve"> 641 </w:t>
            </w:r>
            <w:r w:rsidRPr="00F64876">
              <w:rPr>
                <w:sz w:val="24"/>
                <w:szCs w:val="24"/>
              </w:rPr>
              <w:t>АН</w:t>
            </w:r>
            <w:r w:rsidRPr="00F64876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134" w:type="dxa"/>
            <w:shd w:val="clear" w:color="000000" w:fill="FFFFFF"/>
            <w:noWrap/>
          </w:tcPr>
          <w:p w14:paraId="280E0959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2013</w:t>
            </w:r>
          </w:p>
        </w:tc>
        <w:tc>
          <w:tcPr>
            <w:tcW w:w="1417" w:type="dxa"/>
            <w:shd w:val="clear" w:color="000000" w:fill="FFFFFF"/>
            <w:noWrap/>
          </w:tcPr>
          <w:p w14:paraId="3D897253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Астана</w:t>
            </w:r>
          </w:p>
        </w:tc>
        <w:tc>
          <w:tcPr>
            <w:tcW w:w="1559" w:type="dxa"/>
            <w:shd w:val="clear" w:color="000000" w:fill="FFFFFF"/>
            <w:noWrap/>
          </w:tcPr>
          <w:p w14:paraId="5CF3AF92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0BA35094" w14:textId="77777777" w:rsidR="00F64876" w:rsidRPr="00F64876" w:rsidRDefault="00F64876" w:rsidP="002E2A14">
            <w:pPr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  <w:r w:rsidRPr="00F64876">
              <w:rPr>
                <w:rFonts w:eastAsiaTheme="minorHAnsi"/>
                <w:sz w:val="24"/>
                <w:szCs w:val="24"/>
              </w:rPr>
              <w:t>5 525 833</w:t>
            </w:r>
          </w:p>
        </w:tc>
        <w:tc>
          <w:tcPr>
            <w:tcW w:w="1701" w:type="dxa"/>
            <w:shd w:val="clear" w:color="auto" w:fill="auto"/>
          </w:tcPr>
          <w:p w14:paraId="1356FDC2" w14:textId="77777777" w:rsidR="00F64876" w:rsidRPr="00F64876" w:rsidRDefault="00F64876" w:rsidP="002E2A14">
            <w:pPr>
              <w:spacing w:after="160"/>
              <w:rPr>
                <w:b/>
                <w:i/>
                <w:sz w:val="24"/>
                <w:szCs w:val="24"/>
              </w:rPr>
            </w:pPr>
            <w:r w:rsidRPr="00F64876">
              <w:rPr>
                <w:b/>
                <w:i/>
                <w:sz w:val="24"/>
                <w:szCs w:val="24"/>
              </w:rPr>
              <w:t>Оценочная стоимость на 09.11.2023 г.</w:t>
            </w:r>
          </w:p>
        </w:tc>
      </w:tr>
      <w:tr w:rsidR="00F64876" w:rsidRPr="00F64876" w14:paraId="72A72A5C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vMerge/>
            <w:shd w:val="clear" w:color="000000" w:fill="FFFFFF"/>
            <w:noWrap/>
          </w:tcPr>
          <w:p w14:paraId="5863D04B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</w:tcPr>
          <w:p w14:paraId="083AB3AD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000000" w:fill="FFFFFF"/>
            <w:noWrap/>
          </w:tcPr>
          <w:p w14:paraId="4F0BB2F0" w14:textId="77777777" w:rsidR="00F64876" w:rsidRPr="00F64876" w:rsidRDefault="00F64876" w:rsidP="002E2A14">
            <w:pPr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>В</w:t>
            </w:r>
            <w:r w:rsidRPr="00F64876">
              <w:rPr>
                <w:sz w:val="24"/>
                <w:szCs w:val="24"/>
                <w:lang w:val="en-US"/>
              </w:rPr>
              <w:t xml:space="preserve"> B8 757 CA01</w:t>
            </w:r>
          </w:p>
        </w:tc>
        <w:tc>
          <w:tcPr>
            <w:tcW w:w="1134" w:type="dxa"/>
            <w:shd w:val="clear" w:color="000000" w:fill="FFFFFF"/>
            <w:noWrap/>
          </w:tcPr>
          <w:p w14:paraId="0EDC78C8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3B125118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Астана</w:t>
            </w:r>
          </w:p>
        </w:tc>
        <w:tc>
          <w:tcPr>
            <w:tcW w:w="1559" w:type="dxa"/>
            <w:shd w:val="clear" w:color="000000" w:fill="FFFFFF"/>
            <w:noWrap/>
          </w:tcPr>
          <w:p w14:paraId="48BDE7A6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386CB4A8" w14:textId="77777777" w:rsidR="00F64876" w:rsidRPr="00F64876" w:rsidRDefault="00F64876" w:rsidP="002E2A1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4 684 077,50</w:t>
            </w:r>
          </w:p>
          <w:p w14:paraId="3D5B5358" w14:textId="77777777" w:rsidR="00F64876" w:rsidRPr="00F64876" w:rsidRDefault="00F64876" w:rsidP="002E2A14">
            <w:pPr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399274A" w14:textId="77777777" w:rsidR="00F64876" w:rsidRPr="00F64876" w:rsidRDefault="00F64876" w:rsidP="002E2A14">
            <w:pPr>
              <w:spacing w:after="160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Балансовая стоимость на 01.12.2023 г.</w:t>
            </w:r>
          </w:p>
          <w:p w14:paraId="5585374B" w14:textId="77777777" w:rsidR="00F64876" w:rsidRPr="00F64876" w:rsidRDefault="00F64876" w:rsidP="002E2A14">
            <w:pPr>
              <w:spacing w:after="160"/>
              <w:jc w:val="center"/>
              <w:rPr>
                <w:sz w:val="24"/>
                <w:szCs w:val="24"/>
              </w:rPr>
            </w:pPr>
          </w:p>
        </w:tc>
      </w:tr>
      <w:tr w:rsidR="00F64876" w:rsidRPr="00F64876" w14:paraId="3E1DE951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1210FDC4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</w:rPr>
            </w:pPr>
            <w:r w:rsidRPr="00F6487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0E402E0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</w:tcPr>
          <w:p w14:paraId="364F0778" w14:textId="77777777" w:rsidR="00F64876" w:rsidRPr="00F64876" w:rsidRDefault="00F64876" w:rsidP="002E2A14">
            <w:pPr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485 </w:t>
            </w:r>
            <w:r w:rsidRPr="00F64876">
              <w:rPr>
                <w:sz w:val="24"/>
                <w:szCs w:val="24"/>
                <w:lang w:val="en-US"/>
              </w:rPr>
              <w:t>AQ04</w:t>
            </w:r>
          </w:p>
        </w:tc>
        <w:tc>
          <w:tcPr>
            <w:tcW w:w="1134" w:type="dxa"/>
            <w:shd w:val="clear" w:color="000000" w:fill="FFFFFF"/>
            <w:noWrap/>
          </w:tcPr>
          <w:p w14:paraId="10DE53FF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3C492977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 xml:space="preserve">г. </w:t>
            </w:r>
            <w:proofErr w:type="spellStart"/>
            <w:r w:rsidRPr="00F64876">
              <w:rPr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1559" w:type="dxa"/>
            <w:shd w:val="clear" w:color="000000" w:fill="FFFFFF"/>
            <w:noWrap/>
          </w:tcPr>
          <w:p w14:paraId="5DC88D2D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71DCD41B" w14:textId="77777777" w:rsidR="00F64876" w:rsidRPr="00F64876" w:rsidRDefault="00F64876" w:rsidP="002E2A1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4 816 730,85</w:t>
            </w:r>
          </w:p>
          <w:p w14:paraId="3FC20B11" w14:textId="77777777" w:rsidR="00F64876" w:rsidRPr="00F64876" w:rsidRDefault="00F64876" w:rsidP="002E2A14">
            <w:pPr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2F5D60" w14:textId="77777777" w:rsidR="00F64876" w:rsidRPr="00F64876" w:rsidRDefault="00F64876" w:rsidP="002E2A14">
            <w:pPr>
              <w:spacing w:after="160"/>
              <w:jc w:val="center"/>
              <w:rPr>
                <w:sz w:val="24"/>
                <w:szCs w:val="24"/>
              </w:rPr>
            </w:pPr>
          </w:p>
        </w:tc>
      </w:tr>
      <w:tr w:rsidR="00F64876" w:rsidRPr="00F64876" w14:paraId="03039292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1C8CA02B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9E95FFF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</w:tcPr>
          <w:p w14:paraId="69149353" w14:textId="77777777" w:rsidR="00F64876" w:rsidRPr="00F64876" w:rsidRDefault="00F64876" w:rsidP="002E2A14">
            <w:pPr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</w:t>
            </w:r>
            <w:r w:rsidRPr="00F64876">
              <w:rPr>
                <w:sz w:val="24"/>
                <w:szCs w:val="24"/>
                <w:lang w:val="en-US"/>
              </w:rPr>
              <w:t>130 AV06</w:t>
            </w:r>
          </w:p>
        </w:tc>
        <w:tc>
          <w:tcPr>
            <w:tcW w:w="1134" w:type="dxa"/>
            <w:shd w:val="clear" w:color="000000" w:fill="FFFFFF"/>
            <w:noWrap/>
          </w:tcPr>
          <w:p w14:paraId="5564C140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155695E2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Атырау</w:t>
            </w:r>
          </w:p>
        </w:tc>
        <w:tc>
          <w:tcPr>
            <w:tcW w:w="1559" w:type="dxa"/>
            <w:shd w:val="clear" w:color="000000" w:fill="FFFFFF"/>
            <w:noWrap/>
          </w:tcPr>
          <w:p w14:paraId="35C0CC94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40751C90" w14:textId="77777777" w:rsidR="00F64876" w:rsidRPr="00F64876" w:rsidRDefault="00F64876" w:rsidP="002E2A1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4 816 730,85</w:t>
            </w:r>
          </w:p>
          <w:p w14:paraId="67D58F23" w14:textId="77777777" w:rsidR="00F64876" w:rsidRPr="00F64876" w:rsidRDefault="00F64876" w:rsidP="002E2A14">
            <w:pPr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6E10EDB" w14:textId="77777777" w:rsidR="00F64876" w:rsidRPr="00F64876" w:rsidRDefault="00F64876" w:rsidP="002E2A14">
            <w:pPr>
              <w:spacing w:after="160"/>
              <w:rPr>
                <w:sz w:val="24"/>
                <w:szCs w:val="24"/>
              </w:rPr>
            </w:pPr>
          </w:p>
        </w:tc>
      </w:tr>
      <w:tr w:rsidR="00F64876" w:rsidRPr="00F64876" w14:paraId="002D84F4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3B1AA88E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567" w:type="dxa"/>
          </w:tcPr>
          <w:p w14:paraId="08C12E4D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</w:tcPr>
          <w:p w14:paraId="7619FADD" w14:textId="77777777" w:rsidR="00F64876" w:rsidRPr="00F64876" w:rsidRDefault="00F64876" w:rsidP="002E2A14">
            <w:pPr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</w:t>
            </w:r>
            <w:r w:rsidRPr="00F64876">
              <w:rPr>
                <w:sz w:val="24"/>
                <w:szCs w:val="24"/>
                <w:lang w:val="en-US"/>
              </w:rPr>
              <w:t>361 AN08</w:t>
            </w:r>
          </w:p>
        </w:tc>
        <w:tc>
          <w:tcPr>
            <w:tcW w:w="1134" w:type="dxa"/>
            <w:shd w:val="clear" w:color="000000" w:fill="FFFFFF"/>
            <w:noWrap/>
          </w:tcPr>
          <w:p w14:paraId="5DB9E7A5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3FF88C6B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 xml:space="preserve">г. </w:t>
            </w:r>
            <w:proofErr w:type="spellStart"/>
            <w:r w:rsidRPr="00F64876">
              <w:rPr>
                <w:sz w:val="24"/>
                <w:szCs w:val="24"/>
              </w:rPr>
              <w:t>Тараз</w:t>
            </w:r>
            <w:proofErr w:type="spellEnd"/>
          </w:p>
        </w:tc>
        <w:tc>
          <w:tcPr>
            <w:tcW w:w="1559" w:type="dxa"/>
            <w:shd w:val="clear" w:color="000000" w:fill="FFFFFF"/>
            <w:noWrap/>
          </w:tcPr>
          <w:p w14:paraId="3D2FB8CB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6AD10801" w14:textId="77777777" w:rsidR="00F64876" w:rsidRPr="00F64876" w:rsidRDefault="00F64876" w:rsidP="002E2A1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4 816 730,85</w:t>
            </w:r>
          </w:p>
          <w:p w14:paraId="702CFA68" w14:textId="77777777" w:rsidR="00F64876" w:rsidRPr="00F64876" w:rsidRDefault="00F64876" w:rsidP="002E2A14">
            <w:pPr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88F654A" w14:textId="77777777" w:rsidR="00F64876" w:rsidRPr="00F64876" w:rsidRDefault="00F64876" w:rsidP="002E2A14">
            <w:pPr>
              <w:spacing w:after="160"/>
              <w:rPr>
                <w:sz w:val="24"/>
                <w:szCs w:val="24"/>
              </w:rPr>
            </w:pPr>
          </w:p>
        </w:tc>
      </w:tr>
      <w:tr w:rsidR="00F64876" w:rsidRPr="00F64876" w14:paraId="44AFAD13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6D52398A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</w:rPr>
            </w:pPr>
            <w:r w:rsidRPr="00F64876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14:paraId="0676461E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  <w:noWrap/>
          </w:tcPr>
          <w:p w14:paraId="026CACD1" w14:textId="77777777" w:rsidR="00F64876" w:rsidRPr="00F64876" w:rsidRDefault="00F64876" w:rsidP="002E2A14">
            <w:pPr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663 </w:t>
            </w:r>
            <w:r w:rsidRPr="00F64876">
              <w:rPr>
                <w:sz w:val="24"/>
                <w:szCs w:val="24"/>
                <w:lang w:val="en-US"/>
              </w:rPr>
              <w:t>AQ07</w:t>
            </w:r>
          </w:p>
        </w:tc>
        <w:tc>
          <w:tcPr>
            <w:tcW w:w="1134" w:type="dxa"/>
            <w:shd w:val="clear" w:color="000000" w:fill="FFFFFF"/>
            <w:noWrap/>
          </w:tcPr>
          <w:p w14:paraId="1E2E7F15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78CE0219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г. Уральск</w:t>
            </w:r>
          </w:p>
        </w:tc>
        <w:tc>
          <w:tcPr>
            <w:tcW w:w="1559" w:type="dxa"/>
            <w:shd w:val="clear" w:color="000000" w:fill="FFFFFF"/>
            <w:noWrap/>
          </w:tcPr>
          <w:p w14:paraId="12337624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5B47FCB2" w14:textId="77777777" w:rsidR="00F64876" w:rsidRPr="00F64876" w:rsidRDefault="00F64876" w:rsidP="002E2A1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4 816 730,85</w:t>
            </w:r>
          </w:p>
          <w:p w14:paraId="73B62CA6" w14:textId="77777777" w:rsidR="00F64876" w:rsidRPr="00F64876" w:rsidRDefault="00F64876" w:rsidP="002E2A14">
            <w:pPr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DBE367" w14:textId="77777777" w:rsidR="00F64876" w:rsidRPr="00F64876" w:rsidRDefault="00F64876" w:rsidP="002E2A14">
            <w:pPr>
              <w:spacing w:after="160"/>
              <w:rPr>
                <w:sz w:val="24"/>
                <w:szCs w:val="24"/>
              </w:rPr>
            </w:pPr>
          </w:p>
        </w:tc>
      </w:tr>
      <w:tr w:rsidR="00F64876" w:rsidRPr="00F64876" w14:paraId="7E0ECA55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228F96C2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</w:tcPr>
          <w:p w14:paraId="799756AE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  <w:lang w:val="en-US"/>
              </w:rPr>
              <w:t>1</w:t>
            </w:r>
            <w:r w:rsidRPr="00F64876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</w:tcPr>
          <w:p w14:paraId="3DE558FB" w14:textId="77777777" w:rsidR="00F64876" w:rsidRPr="00F64876" w:rsidRDefault="00F64876" w:rsidP="002E2A14">
            <w:pPr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</w:t>
            </w:r>
            <w:r w:rsidRPr="00F64876">
              <w:rPr>
                <w:sz w:val="24"/>
                <w:szCs w:val="24"/>
                <w:lang w:val="en-US"/>
              </w:rPr>
              <w:t>171 BD09</w:t>
            </w:r>
          </w:p>
        </w:tc>
        <w:tc>
          <w:tcPr>
            <w:tcW w:w="1134" w:type="dxa"/>
            <w:shd w:val="clear" w:color="000000" w:fill="FFFFFF"/>
            <w:noWrap/>
          </w:tcPr>
          <w:p w14:paraId="2293741F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0DDA8210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г. Караганда</w:t>
            </w:r>
          </w:p>
        </w:tc>
        <w:tc>
          <w:tcPr>
            <w:tcW w:w="1559" w:type="dxa"/>
            <w:shd w:val="clear" w:color="000000" w:fill="FFFFFF"/>
            <w:noWrap/>
          </w:tcPr>
          <w:p w14:paraId="12BC4727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5C026481" w14:textId="77777777" w:rsidR="00F64876" w:rsidRPr="00F64876" w:rsidRDefault="00F64876" w:rsidP="002E2A1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5 083 868,05</w:t>
            </w:r>
          </w:p>
          <w:p w14:paraId="62D691B0" w14:textId="77777777" w:rsidR="00F64876" w:rsidRPr="00F64876" w:rsidRDefault="00F64876" w:rsidP="002E2A14">
            <w:pPr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C9FEB32" w14:textId="77777777" w:rsidR="00F64876" w:rsidRPr="00F64876" w:rsidRDefault="00F64876" w:rsidP="002E2A14">
            <w:pPr>
              <w:spacing w:after="160"/>
              <w:rPr>
                <w:sz w:val="24"/>
                <w:szCs w:val="24"/>
              </w:rPr>
            </w:pPr>
          </w:p>
        </w:tc>
      </w:tr>
      <w:tr w:rsidR="00F64876" w:rsidRPr="00F64876" w14:paraId="65A7D7E1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187511AC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14:paraId="5E33B173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shd w:val="clear" w:color="auto" w:fill="auto"/>
            <w:noWrap/>
          </w:tcPr>
          <w:p w14:paraId="002B6AF0" w14:textId="77777777" w:rsidR="00F64876" w:rsidRPr="00F64876" w:rsidRDefault="00F64876" w:rsidP="002E2A14">
            <w:pPr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</w:t>
            </w:r>
            <w:r w:rsidRPr="00F64876">
              <w:rPr>
                <w:sz w:val="24"/>
                <w:szCs w:val="24"/>
                <w:lang w:val="en-US"/>
              </w:rPr>
              <w:t>374 AU11</w:t>
            </w:r>
          </w:p>
        </w:tc>
        <w:tc>
          <w:tcPr>
            <w:tcW w:w="1134" w:type="dxa"/>
            <w:shd w:val="clear" w:color="000000" w:fill="FFFFFF"/>
            <w:noWrap/>
          </w:tcPr>
          <w:p w14:paraId="1CB22AB8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7A1D8ACA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 xml:space="preserve">г. </w:t>
            </w:r>
            <w:proofErr w:type="spellStart"/>
            <w:r w:rsidRPr="00F64876">
              <w:rPr>
                <w:sz w:val="24"/>
                <w:szCs w:val="24"/>
              </w:rPr>
              <w:t>Кызылорда</w:t>
            </w:r>
            <w:proofErr w:type="spellEnd"/>
          </w:p>
        </w:tc>
        <w:tc>
          <w:tcPr>
            <w:tcW w:w="1559" w:type="dxa"/>
            <w:shd w:val="clear" w:color="000000" w:fill="FFFFFF"/>
            <w:noWrap/>
          </w:tcPr>
          <w:p w14:paraId="5A626D94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0D12ACE5" w14:textId="77777777" w:rsidR="00F64876" w:rsidRPr="00F64876" w:rsidRDefault="00F64876" w:rsidP="002E2A1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4 816 730,85</w:t>
            </w:r>
          </w:p>
          <w:p w14:paraId="207F96C6" w14:textId="77777777" w:rsidR="00F64876" w:rsidRPr="00F64876" w:rsidRDefault="00F64876" w:rsidP="002E2A14">
            <w:pPr>
              <w:ind w:hanging="108"/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C7EBA4" w14:textId="77777777" w:rsidR="00F64876" w:rsidRPr="00F64876" w:rsidRDefault="00F64876" w:rsidP="002E2A14">
            <w:pPr>
              <w:spacing w:after="160"/>
              <w:rPr>
                <w:sz w:val="24"/>
                <w:szCs w:val="24"/>
              </w:rPr>
            </w:pPr>
          </w:p>
        </w:tc>
      </w:tr>
      <w:tr w:rsidR="00F64876" w:rsidRPr="00F64876" w14:paraId="241DA967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7311C2C1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</w:tcPr>
          <w:p w14:paraId="0B695529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19</w:t>
            </w:r>
          </w:p>
        </w:tc>
        <w:tc>
          <w:tcPr>
            <w:tcW w:w="1560" w:type="dxa"/>
            <w:shd w:val="clear" w:color="auto" w:fill="auto"/>
            <w:noWrap/>
          </w:tcPr>
          <w:p w14:paraId="62F4C0DC" w14:textId="77777777" w:rsidR="00F64876" w:rsidRPr="00F64876" w:rsidRDefault="00F64876" w:rsidP="002E2A14">
            <w:pPr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</w:t>
            </w:r>
            <w:r w:rsidRPr="00F64876">
              <w:rPr>
                <w:sz w:val="24"/>
                <w:szCs w:val="24"/>
                <w:lang w:val="en-US"/>
              </w:rPr>
              <w:t>260 BC10</w:t>
            </w:r>
          </w:p>
        </w:tc>
        <w:tc>
          <w:tcPr>
            <w:tcW w:w="1134" w:type="dxa"/>
            <w:shd w:val="clear" w:color="000000" w:fill="FFFFFF"/>
            <w:noWrap/>
          </w:tcPr>
          <w:p w14:paraId="6297B640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71379887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 xml:space="preserve">г. </w:t>
            </w:r>
            <w:proofErr w:type="spellStart"/>
            <w:r w:rsidRPr="00F64876">
              <w:rPr>
                <w:sz w:val="24"/>
                <w:szCs w:val="24"/>
              </w:rPr>
              <w:t>Костанай</w:t>
            </w:r>
            <w:proofErr w:type="spellEnd"/>
          </w:p>
        </w:tc>
        <w:tc>
          <w:tcPr>
            <w:tcW w:w="1559" w:type="dxa"/>
            <w:shd w:val="clear" w:color="000000" w:fill="FFFFFF"/>
            <w:noWrap/>
          </w:tcPr>
          <w:p w14:paraId="7CE366BB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3AE8FF28" w14:textId="77777777" w:rsidR="00F64876" w:rsidRPr="00F64876" w:rsidRDefault="00F64876" w:rsidP="002E2A1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4 816 730,85</w:t>
            </w:r>
          </w:p>
          <w:p w14:paraId="179178AD" w14:textId="77777777" w:rsidR="00F64876" w:rsidRPr="00F64876" w:rsidRDefault="00F64876" w:rsidP="002E2A14">
            <w:pPr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CF41D7" w14:textId="77777777" w:rsidR="00F64876" w:rsidRPr="00F64876" w:rsidRDefault="00F64876" w:rsidP="002E2A14">
            <w:pPr>
              <w:spacing w:after="160"/>
              <w:rPr>
                <w:sz w:val="24"/>
                <w:szCs w:val="24"/>
              </w:rPr>
            </w:pPr>
          </w:p>
        </w:tc>
      </w:tr>
      <w:tr w:rsidR="00F64876" w:rsidRPr="00F64876" w14:paraId="58E187F3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20F89529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</w:rPr>
              <w:t>1</w:t>
            </w:r>
            <w:r w:rsidRPr="00F64876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14:paraId="7B7EF6F8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</w:tcPr>
          <w:p w14:paraId="50D58752" w14:textId="77777777" w:rsidR="00F64876" w:rsidRPr="00F64876" w:rsidRDefault="00F64876" w:rsidP="002E2A14">
            <w:pPr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</w:t>
            </w:r>
            <w:r w:rsidRPr="00F64876">
              <w:rPr>
                <w:sz w:val="24"/>
                <w:szCs w:val="24"/>
                <w:lang w:val="en-US"/>
              </w:rPr>
              <w:t>588 AU12</w:t>
            </w:r>
          </w:p>
        </w:tc>
        <w:tc>
          <w:tcPr>
            <w:tcW w:w="1134" w:type="dxa"/>
            <w:shd w:val="clear" w:color="000000" w:fill="FFFFFF"/>
            <w:noWrap/>
          </w:tcPr>
          <w:p w14:paraId="2AB53F1D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06430BB6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г. Актау</w:t>
            </w:r>
          </w:p>
        </w:tc>
        <w:tc>
          <w:tcPr>
            <w:tcW w:w="1559" w:type="dxa"/>
            <w:shd w:val="clear" w:color="000000" w:fill="FFFFFF"/>
            <w:noWrap/>
          </w:tcPr>
          <w:p w14:paraId="5525063B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086CD95B" w14:textId="77777777" w:rsidR="00F64876" w:rsidRPr="00F64876" w:rsidRDefault="00F64876" w:rsidP="002E2A1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4 816 730,85</w:t>
            </w:r>
          </w:p>
          <w:p w14:paraId="52DB3C51" w14:textId="77777777" w:rsidR="00F64876" w:rsidRPr="00F64876" w:rsidRDefault="00F64876" w:rsidP="002E2A14">
            <w:pPr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A5DB79" w14:textId="77777777" w:rsidR="00F64876" w:rsidRPr="00F64876" w:rsidRDefault="00F64876" w:rsidP="002E2A14">
            <w:pPr>
              <w:spacing w:after="160"/>
              <w:rPr>
                <w:sz w:val="24"/>
                <w:szCs w:val="24"/>
              </w:rPr>
            </w:pPr>
          </w:p>
        </w:tc>
      </w:tr>
      <w:tr w:rsidR="00F64876" w:rsidRPr="00F64876" w14:paraId="551EE276" w14:textId="77777777" w:rsidTr="002E2A14">
        <w:trPr>
          <w:gridAfter w:val="1"/>
          <w:wAfter w:w="17" w:type="dxa"/>
          <w:trHeight w:val="601"/>
        </w:trPr>
        <w:tc>
          <w:tcPr>
            <w:tcW w:w="993" w:type="dxa"/>
            <w:shd w:val="clear" w:color="000000" w:fill="FFFFFF"/>
            <w:noWrap/>
          </w:tcPr>
          <w:p w14:paraId="5F294AB2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</w:rPr>
              <w:t>1</w:t>
            </w:r>
            <w:r w:rsidRPr="00F64876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4E236B33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auto" w:fill="auto"/>
            <w:noWrap/>
          </w:tcPr>
          <w:p w14:paraId="3FD469E1" w14:textId="77777777" w:rsidR="00F64876" w:rsidRPr="00F64876" w:rsidRDefault="00F64876" w:rsidP="002E2A14">
            <w:pPr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</w:t>
            </w:r>
            <w:r w:rsidRPr="00F64876">
              <w:rPr>
                <w:sz w:val="24"/>
                <w:szCs w:val="24"/>
                <w:lang w:val="en-US"/>
              </w:rPr>
              <w:t>464 BD14</w:t>
            </w:r>
          </w:p>
        </w:tc>
        <w:tc>
          <w:tcPr>
            <w:tcW w:w="1134" w:type="dxa"/>
            <w:shd w:val="clear" w:color="000000" w:fill="FFFFFF"/>
            <w:noWrap/>
          </w:tcPr>
          <w:p w14:paraId="52EEBB39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2B91556C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г. Павлодар</w:t>
            </w:r>
          </w:p>
        </w:tc>
        <w:tc>
          <w:tcPr>
            <w:tcW w:w="1559" w:type="dxa"/>
            <w:shd w:val="clear" w:color="000000" w:fill="FFFFFF"/>
            <w:noWrap/>
          </w:tcPr>
          <w:p w14:paraId="0186D04D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2BF1D910" w14:textId="77777777" w:rsidR="00F64876" w:rsidRPr="00F64876" w:rsidRDefault="00F64876" w:rsidP="002E2A1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5 083 868,05</w:t>
            </w:r>
          </w:p>
          <w:p w14:paraId="78211267" w14:textId="77777777" w:rsidR="00F64876" w:rsidRPr="00F64876" w:rsidRDefault="00F64876" w:rsidP="002E2A14">
            <w:pPr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CBEBB9" w14:textId="77777777" w:rsidR="00F64876" w:rsidRPr="00F64876" w:rsidRDefault="00F64876" w:rsidP="002E2A14">
            <w:pPr>
              <w:spacing w:after="160"/>
              <w:rPr>
                <w:sz w:val="24"/>
                <w:szCs w:val="24"/>
              </w:rPr>
            </w:pPr>
          </w:p>
        </w:tc>
      </w:tr>
      <w:tr w:rsidR="00F64876" w:rsidRPr="00F64876" w14:paraId="177DA47C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1CE2A2EF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</w:rPr>
              <w:t>1</w:t>
            </w:r>
            <w:r w:rsidRPr="00F64876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14:paraId="3D916B0A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noWrap/>
          </w:tcPr>
          <w:p w14:paraId="0EC42BAA" w14:textId="77777777" w:rsidR="00F64876" w:rsidRPr="00F64876" w:rsidRDefault="00F64876" w:rsidP="002E2A14">
            <w:pPr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>В 575 АТ15</w:t>
            </w:r>
          </w:p>
        </w:tc>
        <w:tc>
          <w:tcPr>
            <w:tcW w:w="1134" w:type="dxa"/>
            <w:shd w:val="clear" w:color="000000" w:fill="FFFFFF"/>
            <w:noWrap/>
          </w:tcPr>
          <w:p w14:paraId="16CBC1BF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21D47D94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г. Петропавловск</w:t>
            </w:r>
          </w:p>
        </w:tc>
        <w:tc>
          <w:tcPr>
            <w:tcW w:w="1559" w:type="dxa"/>
            <w:shd w:val="clear" w:color="000000" w:fill="FFFFFF"/>
            <w:noWrap/>
          </w:tcPr>
          <w:p w14:paraId="6FE24B4A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576F3C62" w14:textId="77777777" w:rsidR="00F64876" w:rsidRPr="00F64876" w:rsidRDefault="00F64876" w:rsidP="002E2A1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4 816 730,85</w:t>
            </w:r>
          </w:p>
          <w:p w14:paraId="616C6805" w14:textId="77777777" w:rsidR="00F64876" w:rsidRPr="00F64876" w:rsidRDefault="00F64876" w:rsidP="002E2A14">
            <w:pPr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DF81A7" w14:textId="77777777" w:rsidR="00F64876" w:rsidRPr="00F64876" w:rsidRDefault="00F64876" w:rsidP="002E2A14">
            <w:pPr>
              <w:spacing w:after="160"/>
              <w:rPr>
                <w:sz w:val="24"/>
                <w:szCs w:val="24"/>
              </w:rPr>
            </w:pPr>
          </w:p>
        </w:tc>
      </w:tr>
      <w:tr w:rsidR="00F64876" w:rsidRPr="00F64876" w14:paraId="284A4B1B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4A1BE118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</w:rPr>
              <w:t>1</w:t>
            </w:r>
            <w:r w:rsidRPr="00F64876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2A972A77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auto" w:fill="auto"/>
            <w:noWrap/>
          </w:tcPr>
          <w:p w14:paraId="0444DB6B" w14:textId="77777777" w:rsidR="00F64876" w:rsidRPr="00F64876" w:rsidRDefault="00F64876" w:rsidP="002E2A14">
            <w:pPr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</w:t>
            </w:r>
            <w:r w:rsidRPr="00F64876">
              <w:rPr>
                <w:sz w:val="24"/>
                <w:szCs w:val="24"/>
                <w:lang w:val="en-US"/>
              </w:rPr>
              <w:t>393 AW05</w:t>
            </w:r>
          </w:p>
        </w:tc>
        <w:tc>
          <w:tcPr>
            <w:tcW w:w="1134" w:type="dxa"/>
            <w:shd w:val="clear" w:color="000000" w:fill="FFFFFF"/>
            <w:noWrap/>
          </w:tcPr>
          <w:p w14:paraId="60A25696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4EE0939B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 xml:space="preserve">г. </w:t>
            </w:r>
            <w:proofErr w:type="spellStart"/>
            <w:r w:rsidRPr="00F64876">
              <w:rPr>
                <w:sz w:val="24"/>
                <w:szCs w:val="24"/>
              </w:rPr>
              <w:t>Талдыкорган</w:t>
            </w:r>
            <w:proofErr w:type="spellEnd"/>
          </w:p>
        </w:tc>
        <w:tc>
          <w:tcPr>
            <w:tcW w:w="1559" w:type="dxa"/>
            <w:shd w:val="clear" w:color="000000" w:fill="FFFFFF"/>
            <w:noWrap/>
          </w:tcPr>
          <w:p w14:paraId="188B765B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39483AC1" w14:textId="77777777" w:rsidR="00F64876" w:rsidRPr="00F64876" w:rsidRDefault="00F64876" w:rsidP="002E2A1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4 816 730,85</w:t>
            </w:r>
          </w:p>
          <w:p w14:paraId="2302D2B6" w14:textId="77777777" w:rsidR="00F64876" w:rsidRPr="00F64876" w:rsidRDefault="00F64876" w:rsidP="002E2A14">
            <w:pPr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5A465E" w14:textId="77777777" w:rsidR="00F64876" w:rsidRPr="00F64876" w:rsidRDefault="00F64876" w:rsidP="002E2A14">
            <w:pPr>
              <w:spacing w:after="160"/>
              <w:rPr>
                <w:sz w:val="24"/>
                <w:szCs w:val="24"/>
              </w:rPr>
            </w:pPr>
          </w:p>
        </w:tc>
      </w:tr>
      <w:tr w:rsidR="00F64876" w:rsidRPr="00F64876" w14:paraId="0D076110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4530252C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</w:rPr>
              <w:t>1</w:t>
            </w:r>
            <w:r w:rsidRPr="00F64876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14:paraId="630EE512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auto" w:fill="auto"/>
            <w:noWrap/>
          </w:tcPr>
          <w:p w14:paraId="4D76C672" w14:textId="77777777" w:rsidR="00F64876" w:rsidRPr="00F64876" w:rsidRDefault="00F64876" w:rsidP="002E2A14">
            <w:pPr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012 </w:t>
            </w:r>
            <w:r w:rsidRPr="00F64876">
              <w:rPr>
                <w:sz w:val="24"/>
                <w:szCs w:val="24"/>
                <w:lang w:val="en-US"/>
              </w:rPr>
              <w:t>QO03</w:t>
            </w:r>
          </w:p>
        </w:tc>
        <w:tc>
          <w:tcPr>
            <w:tcW w:w="1134" w:type="dxa"/>
            <w:shd w:val="clear" w:color="000000" w:fill="FFFFFF"/>
            <w:noWrap/>
          </w:tcPr>
          <w:p w14:paraId="60A7D443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2186E7CE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Кокшетау</w:t>
            </w:r>
          </w:p>
        </w:tc>
        <w:tc>
          <w:tcPr>
            <w:tcW w:w="1559" w:type="dxa"/>
            <w:shd w:val="clear" w:color="000000" w:fill="FFFFFF"/>
            <w:noWrap/>
          </w:tcPr>
          <w:p w14:paraId="4F779F07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3B1CBD8A" w14:textId="77777777" w:rsidR="00F64876" w:rsidRPr="00F64876" w:rsidRDefault="00F64876" w:rsidP="002E2A1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4 684 077,50</w:t>
            </w:r>
          </w:p>
          <w:p w14:paraId="58A0237C" w14:textId="77777777" w:rsidR="00F64876" w:rsidRPr="00F64876" w:rsidRDefault="00F64876" w:rsidP="002E2A14">
            <w:pPr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7E2969" w14:textId="77777777" w:rsidR="00F64876" w:rsidRPr="00F64876" w:rsidRDefault="00F64876" w:rsidP="002E2A14">
            <w:pPr>
              <w:spacing w:after="160"/>
              <w:rPr>
                <w:sz w:val="24"/>
                <w:szCs w:val="24"/>
              </w:rPr>
            </w:pPr>
          </w:p>
        </w:tc>
      </w:tr>
      <w:tr w:rsidR="00F64876" w:rsidRPr="00F64876" w14:paraId="47BB50FE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6F2353F7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</w:rPr>
              <w:t>1</w:t>
            </w:r>
            <w:r w:rsidRPr="00F64876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14:paraId="39590A91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</w:tcPr>
          <w:p w14:paraId="27F71C71" w14:textId="77777777" w:rsidR="00F64876" w:rsidRPr="00F64876" w:rsidRDefault="00F64876" w:rsidP="002E2A14">
            <w:pPr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</w:t>
            </w:r>
            <w:r w:rsidRPr="00F64876">
              <w:rPr>
                <w:sz w:val="24"/>
                <w:szCs w:val="24"/>
                <w:lang w:val="en-US"/>
              </w:rPr>
              <w:t>117 DA16</w:t>
            </w:r>
          </w:p>
        </w:tc>
        <w:tc>
          <w:tcPr>
            <w:tcW w:w="1134" w:type="dxa"/>
            <w:shd w:val="clear" w:color="000000" w:fill="FFFFFF"/>
            <w:noWrap/>
          </w:tcPr>
          <w:p w14:paraId="4E0AE4A1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12F1DC91" w14:textId="77777777" w:rsidR="00F64876" w:rsidRPr="00F64876" w:rsidRDefault="00F64876" w:rsidP="002E2A14">
            <w:pPr>
              <w:jc w:val="both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г. Семей</w:t>
            </w:r>
          </w:p>
        </w:tc>
        <w:tc>
          <w:tcPr>
            <w:tcW w:w="1559" w:type="dxa"/>
            <w:shd w:val="clear" w:color="000000" w:fill="FFFFFF"/>
            <w:noWrap/>
          </w:tcPr>
          <w:p w14:paraId="63A7659D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27F2280E" w14:textId="77777777" w:rsidR="00F64876" w:rsidRPr="00F64876" w:rsidRDefault="00F64876" w:rsidP="002E2A1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4 949 999,85</w:t>
            </w:r>
          </w:p>
          <w:p w14:paraId="0FF769C5" w14:textId="77777777" w:rsidR="00F64876" w:rsidRPr="00F64876" w:rsidRDefault="00F64876" w:rsidP="002E2A14">
            <w:pPr>
              <w:ind w:hanging="108"/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A16563" w14:textId="77777777" w:rsidR="00F64876" w:rsidRPr="00F64876" w:rsidRDefault="00F64876" w:rsidP="002E2A14">
            <w:pPr>
              <w:spacing w:after="160"/>
              <w:rPr>
                <w:sz w:val="24"/>
                <w:szCs w:val="24"/>
              </w:rPr>
            </w:pPr>
          </w:p>
        </w:tc>
      </w:tr>
      <w:tr w:rsidR="00F64876" w:rsidRPr="00F64876" w14:paraId="2F1F5E40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781F0BCB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</w:tcPr>
          <w:p w14:paraId="5A145DAF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shd w:val="clear" w:color="auto" w:fill="auto"/>
            <w:noWrap/>
          </w:tcPr>
          <w:p w14:paraId="5A5AF4FD" w14:textId="77777777" w:rsidR="00F64876" w:rsidRPr="00F64876" w:rsidRDefault="00F64876" w:rsidP="002E2A14">
            <w:pPr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</w:t>
            </w:r>
            <w:r w:rsidRPr="00F64876">
              <w:rPr>
                <w:sz w:val="24"/>
                <w:szCs w:val="24"/>
                <w:lang w:val="en-US"/>
              </w:rPr>
              <w:t>114 SB17</w:t>
            </w:r>
          </w:p>
        </w:tc>
        <w:tc>
          <w:tcPr>
            <w:tcW w:w="1134" w:type="dxa"/>
            <w:shd w:val="clear" w:color="000000" w:fill="FFFFFF"/>
            <w:noWrap/>
          </w:tcPr>
          <w:p w14:paraId="6E7575C2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2B338A3D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г. Шымкент</w:t>
            </w:r>
          </w:p>
        </w:tc>
        <w:tc>
          <w:tcPr>
            <w:tcW w:w="1559" w:type="dxa"/>
            <w:shd w:val="clear" w:color="000000" w:fill="FFFFFF"/>
            <w:noWrap/>
          </w:tcPr>
          <w:p w14:paraId="734B1C40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2387B824" w14:textId="77777777" w:rsidR="00F64876" w:rsidRPr="00F64876" w:rsidRDefault="00F64876" w:rsidP="002E2A1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4 684 077,50</w:t>
            </w:r>
          </w:p>
          <w:p w14:paraId="28AFFE58" w14:textId="77777777" w:rsidR="00F64876" w:rsidRPr="00F64876" w:rsidRDefault="00F64876" w:rsidP="002E2A14">
            <w:pPr>
              <w:ind w:hanging="108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2BD3177" w14:textId="77777777" w:rsidR="00F64876" w:rsidRPr="00F64876" w:rsidRDefault="00F64876" w:rsidP="002E2A14">
            <w:pPr>
              <w:spacing w:after="160"/>
              <w:rPr>
                <w:sz w:val="24"/>
                <w:szCs w:val="24"/>
              </w:rPr>
            </w:pPr>
          </w:p>
        </w:tc>
      </w:tr>
      <w:tr w:rsidR="00F64876" w:rsidRPr="00F64876" w14:paraId="68392EF2" w14:textId="77777777" w:rsidTr="002E2A14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616F83AF" w14:textId="77777777" w:rsidR="00F64876" w:rsidRPr="00F64876" w:rsidRDefault="00F64876" w:rsidP="002E2A1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567" w:type="dxa"/>
          </w:tcPr>
          <w:p w14:paraId="0E1BB787" w14:textId="77777777" w:rsidR="00F64876" w:rsidRPr="00F64876" w:rsidRDefault="00F64876" w:rsidP="002E2A14">
            <w:pPr>
              <w:jc w:val="center"/>
              <w:rPr>
                <w:sz w:val="24"/>
                <w:szCs w:val="24"/>
              </w:rPr>
            </w:pPr>
            <w:r w:rsidRPr="00F64876">
              <w:rPr>
                <w:sz w:val="24"/>
                <w:szCs w:val="24"/>
              </w:rPr>
              <w:t>27</w:t>
            </w:r>
          </w:p>
        </w:tc>
        <w:tc>
          <w:tcPr>
            <w:tcW w:w="1560" w:type="dxa"/>
            <w:shd w:val="clear" w:color="auto" w:fill="auto"/>
            <w:noWrap/>
          </w:tcPr>
          <w:p w14:paraId="585C7F8C" w14:textId="77777777" w:rsidR="00F64876" w:rsidRPr="00F64876" w:rsidRDefault="00F64876" w:rsidP="002E2A14">
            <w:pPr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  <w:lang w:val="en-US"/>
              </w:rPr>
              <w:t>Skoda Super</w:t>
            </w:r>
            <w:r w:rsidRPr="00F64876">
              <w:rPr>
                <w:sz w:val="24"/>
                <w:szCs w:val="24"/>
              </w:rPr>
              <w:t xml:space="preserve">В 768 </w:t>
            </w:r>
            <w:r w:rsidRPr="00F64876">
              <w:rPr>
                <w:sz w:val="24"/>
                <w:szCs w:val="24"/>
                <w:lang w:val="en-US"/>
              </w:rPr>
              <w:t>BG 13</w:t>
            </w:r>
          </w:p>
        </w:tc>
        <w:tc>
          <w:tcPr>
            <w:tcW w:w="1134" w:type="dxa"/>
            <w:shd w:val="clear" w:color="000000" w:fill="FFFFFF"/>
            <w:noWrap/>
          </w:tcPr>
          <w:p w14:paraId="6F95FEF7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000000" w:fill="FFFFFF"/>
            <w:noWrap/>
          </w:tcPr>
          <w:p w14:paraId="68633327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г. Туркестан</w:t>
            </w:r>
          </w:p>
        </w:tc>
        <w:tc>
          <w:tcPr>
            <w:tcW w:w="1559" w:type="dxa"/>
            <w:shd w:val="clear" w:color="000000" w:fill="FFFFFF"/>
            <w:noWrap/>
          </w:tcPr>
          <w:p w14:paraId="40AE4EE3" w14:textId="77777777" w:rsidR="00F64876" w:rsidRPr="00F64876" w:rsidRDefault="00F64876" w:rsidP="002E2A14">
            <w:pPr>
              <w:jc w:val="both"/>
              <w:rPr>
                <w:sz w:val="24"/>
                <w:szCs w:val="24"/>
                <w:lang w:val="en-US"/>
              </w:rPr>
            </w:pPr>
            <w:r w:rsidRPr="00F64876">
              <w:rPr>
                <w:sz w:val="24"/>
                <w:szCs w:val="24"/>
              </w:rPr>
              <w:t>легковой</w:t>
            </w:r>
          </w:p>
        </w:tc>
        <w:tc>
          <w:tcPr>
            <w:tcW w:w="1560" w:type="dxa"/>
            <w:shd w:val="clear" w:color="000000" w:fill="FFFFFF"/>
          </w:tcPr>
          <w:p w14:paraId="7A152DA2" w14:textId="77777777" w:rsidR="00F64876" w:rsidRPr="00F64876" w:rsidRDefault="00F64876" w:rsidP="002E2A1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64876">
              <w:rPr>
                <w:bCs/>
                <w:sz w:val="24"/>
                <w:szCs w:val="24"/>
              </w:rPr>
              <w:t>5 083 868,05</w:t>
            </w:r>
          </w:p>
          <w:p w14:paraId="19849185" w14:textId="77777777" w:rsidR="00F64876" w:rsidRPr="00F64876" w:rsidRDefault="00F64876" w:rsidP="002E2A14">
            <w:pPr>
              <w:ind w:hanging="108"/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CF63ED" w14:textId="77777777" w:rsidR="00F64876" w:rsidRPr="00F64876" w:rsidRDefault="00F64876" w:rsidP="002E2A14">
            <w:pPr>
              <w:spacing w:after="160"/>
              <w:rPr>
                <w:sz w:val="24"/>
                <w:szCs w:val="24"/>
              </w:rPr>
            </w:pPr>
          </w:p>
        </w:tc>
      </w:tr>
      <w:tr w:rsidR="0046569D" w:rsidRPr="00F64876" w14:paraId="308DE9C8" w14:textId="77777777" w:rsidTr="0046569D">
        <w:trPr>
          <w:gridAfter w:val="1"/>
          <w:wAfter w:w="17" w:type="dxa"/>
          <w:trHeight w:val="650"/>
        </w:trPr>
        <w:tc>
          <w:tcPr>
            <w:tcW w:w="993" w:type="dxa"/>
            <w:shd w:val="clear" w:color="000000" w:fill="FFFFFF"/>
            <w:noWrap/>
          </w:tcPr>
          <w:p w14:paraId="6132EE7C" w14:textId="22DB6CDC" w:rsidR="0046569D" w:rsidRPr="0046569D" w:rsidRDefault="0046569D" w:rsidP="0046569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6487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797" w:type="dxa"/>
            <w:gridSpan w:val="6"/>
            <w:shd w:val="clear" w:color="000000" w:fill="FFFFFF"/>
          </w:tcPr>
          <w:p w14:paraId="58B6D923" w14:textId="4E40B8BF" w:rsidR="0046569D" w:rsidRPr="00F64876" w:rsidRDefault="0046569D" w:rsidP="0046569D">
            <w:pPr>
              <w:ind w:hanging="108"/>
              <w:jc w:val="right"/>
              <w:rPr>
                <w:rFonts w:eastAsiaTheme="minorHAnsi"/>
                <w:sz w:val="24"/>
                <w:szCs w:val="24"/>
              </w:rPr>
            </w:pPr>
            <w:r w:rsidRPr="00F64876">
              <w:rPr>
                <w:b/>
                <w:sz w:val="24"/>
                <w:szCs w:val="24"/>
                <w:highlight w:val="yellow"/>
              </w:rPr>
              <w:t>137 001 322,67</w:t>
            </w:r>
          </w:p>
        </w:tc>
        <w:tc>
          <w:tcPr>
            <w:tcW w:w="1701" w:type="dxa"/>
            <w:vMerge/>
            <w:shd w:val="clear" w:color="auto" w:fill="auto"/>
          </w:tcPr>
          <w:p w14:paraId="79B50501" w14:textId="77777777" w:rsidR="0046569D" w:rsidRPr="00F64876" w:rsidRDefault="0046569D" w:rsidP="002E2A14">
            <w:pPr>
              <w:spacing w:after="160"/>
              <w:rPr>
                <w:sz w:val="24"/>
                <w:szCs w:val="24"/>
              </w:rPr>
            </w:pPr>
          </w:p>
        </w:tc>
      </w:tr>
    </w:tbl>
    <w:p w14:paraId="4F4E5F38" w14:textId="77777777" w:rsidR="00F64876" w:rsidRPr="00F64876" w:rsidRDefault="00F64876" w:rsidP="00F64876">
      <w:pPr>
        <w:rPr>
          <w:sz w:val="24"/>
          <w:szCs w:val="24"/>
        </w:rPr>
      </w:pPr>
    </w:p>
    <w:p w14:paraId="0CA7BEB7" w14:textId="77777777" w:rsidR="00F64876" w:rsidRPr="00444741" w:rsidRDefault="00F64876" w:rsidP="00F64876"/>
    <w:p w14:paraId="09B9E933" w14:textId="1E421D69" w:rsidR="006451F7" w:rsidRPr="00243C58" w:rsidRDefault="006451F7" w:rsidP="00243C58">
      <w:pPr>
        <w:spacing w:after="0" w:line="240" w:lineRule="auto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52"/>
        <w:gridCol w:w="3879"/>
      </w:tblGrid>
      <w:tr w:rsidR="00202F8B" w:rsidRPr="001854D9" w14:paraId="5AB64DE5" w14:textId="77777777" w:rsidTr="0022349B">
        <w:trPr>
          <w:jc w:val="center"/>
        </w:trPr>
        <w:tc>
          <w:tcPr>
            <w:tcW w:w="4052" w:type="dxa"/>
          </w:tcPr>
          <w:p w14:paraId="3C340253" w14:textId="77777777" w:rsidR="00202F8B" w:rsidRPr="001854D9" w:rsidRDefault="00202F8B" w:rsidP="006451F7">
            <w:pPr>
              <w:tabs>
                <w:tab w:val="left" w:pos="993"/>
                <w:tab w:val="left" w:pos="1245"/>
                <w:tab w:val="right" w:pos="9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1854D9">
              <w:rPr>
                <w:sz w:val="24"/>
                <w:szCs w:val="24"/>
              </w:rPr>
              <w:tab/>
            </w:r>
            <w:r w:rsidRPr="001854D9">
              <w:rPr>
                <w:b/>
                <w:sz w:val="24"/>
                <w:szCs w:val="24"/>
              </w:rPr>
              <w:t>от Заказчика</w:t>
            </w:r>
          </w:p>
        </w:tc>
        <w:tc>
          <w:tcPr>
            <w:tcW w:w="3879" w:type="dxa"/>
          </w:tcPr>
          <w:p w14:paraId="3249F7DB" w14:textId="77777777" w:rsidR="00202F8B" w:rsidRPr="001854D9" w:rsidRDefault="00202F8B" w:rsidP="006451F7">
            <w:pPr>
              <w:tabs>
                <w:tab w:val="left" w:pos="993"/>
                <w:tab w:val="left" w:pos="1245"/>
                <w:tab w:val="right" w:pos="9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1854D9">
              <w:rPr>
                <w:b/>
                <w:sz w:val="24"/>
                <w:szCs w:val="24"/>
              </w:rPr>
              <w:t>от Поставщика</w:t>
            </w:r>
          </w:p>
        </w:tc>
      </w:tr>
      <w:tr w:rsidR="00202F8B" w:rsidRPr="006451F7" w14:paraId="7A3E838C" w14:textId="77777777" w:rsidTr="0022349B">
        <w:trPr>
          <w:trHeight w:val="66"/>
          <w:jc w:val="center"/>
        </w:trPr>
        <w:tc>
          <w:tcPr>
            <w:tcW w:w="4052" w:type="dxa"/>
          </w:tcPr>
          <w:p w14:paraId="1ED73305" w14:textId="77777777" w:rsidR="00202F8B" w:rsidRPr="001854D9" w:rsidRDefault="00202F8B" w:rsidP="006451F7">
            <w:pPr>
              <w:tabs>
                <w:tab w:val="left" w:pos="993"/>
                <w:tab w:val="left" w:pos="1245"/>
                <w:tab w:val="right" w:pos="9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40CCFEB7" w14:textId="77777777" w:rsidR="00202F8B" w:rsidRPr="001854D9" w:rsidRDefault="00202F8B" w:rsidP="006451F7">
            <w:pPr>
              <w:tabs>
                <w:tab w:val="left" w:pos="993"/>
                <w:tab w:val="left" w:pos="1245"/>
                <w:tab w:val="right" w:pos="9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1854D9">
              <w:rPr>
                <w:sz w:val="24"/>
                <w:szCs w:val="24"/>
              </w:rPr>
              <w:t>___________________ Ф.И.О.</w:t>
            </w:r>
          </w:p>
          <w:p w14:paraId="1354794A" w14:textId="77777777" w:rsidR="00202F8B" w:rsidRPr="001854D9" w:rsidRDefault="00202F8B" w:rsidP="006451F7">
            <w:pPr>
              <w:tabs>
                <w:tab w:val="left" w:pos="993"/>
                <w:tab w:val="left" w:pos="1245"/>
                <w:tab w:val="right" w:pos="9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proofErr w:type="spellStart"/>
            <w:r w:rsidRPr="001854D9">
              <w:rPr>
                <w:sz w:val="24"/>
                <w:szCs w:val="24"/>
              </w:rPr>
              <w:t>м.п</w:t>
            </w:r>
            <w:proofErr w:type="spellEnd"/>
            <w:r w:rsidRPr="001854D9">
              <w:rPr>
                <w:sz w:val="24"/>
                <w:szCs w:val="24"/>
              </w:rPr>
              <w:t>.</w:t>
            </w:r>
          </w:p>
          <w:p w14:paraId="2ABDD850" w14:textId="77777777" w:rsidR="00202F8B" w:rsidRPr="001854D9" w:rsidRDefault="00202F8B" w:rsidP="006451F7">
            <w:pPr>
              <w:tabs>
                <w:tab w:val="left" w:pos="993"/>
              </w:tabs>
              <w:adjustRightInd w:val="0"/>
              <w:snapToGrid w:val="0"/>
              <w:spacing w:after="0" w:line="240" w:lineRule="auto"/>
              <w:ind w:right="358"/>
              <w:contextualSpacing/>
              <w:rPr>
                <w:sz w:val="24"/>
                <w:szCs w:val="24"/>
              </w:rPr>
            </w:pPr>
            <w:r w:rsidRPr="001854D9">
              <w:rPr>
                <w:sz w:val="24"/>
                <w:szCs w:val="24"/>
              </w:rPr>
              <w:t>«___» ____________ 20__г.</w:t>
            </w:r>
          </w:p>
          <w:p w14:paraId="50203307" w14:textId="77777777" w:rsidR="00202F8B" w:rsidRPr="001854D9" w:rsidRDefault="00202F8B" w:rsidP="006451F7">
            <w:pPr>
              <w:tabs>
                <w:tab w:val="left" w:pos="993"/>
              </w:tabs>
              <w:adjustRightInd w:val="0"/>
              <w:snapToGrid w:val="0"/>
              <w:spacing w:after="0" w:line="240" w:lineRule="auto"/>
              <w:ind w:right="358"/>
              <w:contextualSpacing/>
              <w:rPr>
                <w:sz w:val="24"/>
                <w:szCs w:val="24"/>
              </w:rPr>
            </w:pPr>
            <w:r w:rsidRPr="001854D9">
              <w:rPr>
                <w:bCs/>
                <w:sz w:val="24"/>
                <w:szCs w:val="24"/>
              </w:rPr>
              <w:t>(дата подписания)</w:t>
            </w:r>
          </w:p>
        </w:tc>
        <w:tc>
          <w:tcPr>
            <w:tcW w:w="3879" w:type="dxa"/>
          </w:tcPr>
          <w:p w14:paraId="7E5275B2" w14:textId="77777777" w:rsidR="00202F8B" w:rsidRPr="001854D9" w:rsidRDefault="00202F8B" w:rsidP="006451F7">
            <w:pPr>
              <w:tabs>
                <w:tab w:val="left" w:pos="993"/>
                <w:tab w:val="left" w:pos="1245"/>
                <w:tab w:val="right" w:pos="94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3C7A2BEB" w14:textId="77777777" w:rsidR="00202F8B" w:rsidRPr="001854D9" w:rsidRDefault="00202F8B" w:rsidP="006451F7">
            <w:pPr>
              <w:tabs>
                <w:tab w:val="left" w:pos="993"/>
              </w:tabs>
              <w:adjustRightInd w:val="0"/>
              <w:snapToGrid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1854D9">
              <w:rPr>
                <w:sz w:val="24"/>
                <w:szCs w:val="24"/>
              </w:rPr>
              <w:t>___________________</w:t>
            </w:r>
            <w:r w:rsidRPr="001854D9">
              <w:rPr>
                <w:b/>
                <w:bCs/>
                <w:sz w:val="24"/>
                <w:szCs w:val="24"/>
              </w:rPr>
              <w:t xml:space="preserve"> </w:t>
            </w:r>
            <w:r w:rsidRPr="001854D9">
              <w:rPr>
                <w:sz w:val="24"/>
                <w:szCs w:val="24"/>
              </w:rPr>
              <w:t>Ф.И.О.</w:t>
            </w:r>
          </w:p>
          <w:p w14:paraId="35F3B2C2" w14:textId="77777777" w:rsidR="00202F8B" w:rsidRPr="001854D9" w:rsidRDefault="00202F8B" w:rsidP="006451F7">
            <w:pPr>
              <w:tabs>
                <w:tab w:val="left" w:pos="993"/>
              </w:tabs>
              <w:adjustRightInd w:val="0"/>
              <w:snapToGrid w:val="0"/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1854D9">
              <w:rPr>
                <w:sz w:val="24"/>
                <w:szCs w:val="24"/>
              </w:rPr>
              <w:t>м.п</w:t>
            </w:r>
            <w:proofErr w:type="spellEnd"/>
            <w:r w:rsidRPr="001854D9">
              <w:rPr>
                <w:sz w:val="24"/>
                <w:szCs w:val="24"/>
              </w:rPr>
              <w:t>.</w:t>
            </w:r>
          </w:p>
          <w:p w14:paraId="611D94E4" w14:textId="77777777" w:rsidR="00202F8B" w:rsidRPr="001854D9" w:rsidRDefault="00202F8B" w:rsidP="006451F7">
            <w:pPr>
              <w:tabs>
                <w:tab w:val="left" w:pos="993"/>
              </w:tabs>
              <w:adjustRightInd w:val="0"/>
              <w:snapToGrid w:val="0"/>
              <w:spacing w:after="0" w:line="240" w:lineRule="auto"/>
              <w:ind w:right="302"/>
              <w:contextualSpacing/>
              <w:rPr>
                <w:sz w:val="24"/>
                <w:szCs w:val="24"/>
              </w:rPr>
            </w:pPr>
            <w:r w:rsidRPr="001854D9">
              <w:rPr>
                <w:sz w:val="24"/>
                <w:szCs w:val="24"/>
              </w:rPr>
              <w:t>«___» _____________ 20__г.</w:t>
            </w:r>
          </w:p>
          <w:p w14:paraId="46E5D58E" w14:textId="77777777" w:rsidR="00202F8B" w:rsidRPr="006451F7" w:rsidRDefault="00202F8B" w:rsidP="006451F7">
            <w:pPr>
              <w:tabs>
                <w:tab w:val="left" w:pos="993"/>
              </w:tabs>
              <w:adjustRightInd w:val="0"/>
              <w:snapToGrid w:val="0"/>
              <w:spacing w:after="0" w:line="240" w:lineRule="auto"/>
              <w:ind w:right="302"/>
              <w:contextualSpacing/>
              <w:rPr>
                <w:sz w:val="24"/>
                <w:szCs w:val="24"/>
              </w:rPr>
            </w:pPr>
            <w:r w:rsidRPr="001854D9">
              <w:rPr>
                <w:bCs/>
                <w:sz w:val="24"/>
                <w:szCs w:val="24"/>
              </w:rPr>
              <w:t>(дата подписания)</w:t>
            </w:r>
          </w:p>
        </w:tc>
      </w:tr>
    </w:tbl>
    <w:p w14:paraId="5C9D82A4" w14:textId="77777777" w:rsidR="00ED0D20" w:rsidRPr="006451F7" w:rsidRDefault="00ED0D20" w:rsidP="00BF2479">
      <w:pPr>
        <w:spacing w:after="160" w:line="240" w:lineRule="auto"/>
        <w:rPr>
          <w:rFonts w:eastAsia="Times New Roman"/>
          <w:b/>
          <w:sz w:val="24"/>
          <w:szCs w:val="24"/>
          <w:lang w:eastAsia="ru-RU"/>
        </w:rPr>
      </w:pPr>
    </w:p>
    <w:sectPr w:rsidR="00ED0D20" w:rsidRPr="006451F7" w:rsidSect="00F351E3">
      <w:headerReference w:type="default" r:id="rId10"/>
      <w:footerReference w:type="default" r:id="rId11"/>
      <w:pgSz w:w="11906" w:h="16838"/>
      <w:pgMar w:top="1742" w:right="851" w:bottom="709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39D21" w14:textId="77777777" w:rsidR="00E72ACD" w:rsidRDefault="00E72ACD" w:rsidP="007D49FC">
      <w:pPr>
        <w:spacing w:after="0" w:line="240" w:lineRule="auto"/>
      </w:pPr>
      <w:r>
        <w:separator/>
      </w:r>
    </w:p>
  </w:endnote>
  <w:endnote w:type="continuationSeparator" w:id="0">
    <w:p w14:paraId="58AC206F" w14:textId="77777777" w:rsidR="00E72ACD" w:rsidRDefault="00E72ACD" w:rsidP="007D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ADDA7" w14:textId="27ACB0B7" w:rsidR="009A1579" w:rsidRPr="007F65D2" w:rsidRDefault="009A1579" w:rsidP="0022349B">
    <w:pPr>
      <w:pStyle w:val="a7"/>
      <w:jc w:val="right"/>
      <w:rPr>
        <w:sz w:val="20"/>
        <w:szCs w:val="20"/>
      </w:rPr>
    </w:pPr>
    <w:r w:rsidRPr="007F65D2">
      <w:rPr>
        <w:sz w:val="20"/>
        <w:szCs w:val="20"/>
      </w:rPr>
      <w:fldChar w:fldCharType="begin"/>
    </w:r>
    <w:r w:rsidRPr="007F65D2">
      <w:rPr>
        <w:sz w:val="20"/>
        <w:szCs w:val="20"/>
      </w:rPr>
      <w:instrText xml:space="preserve"> PAGE   \* MERGEFORMAT </w:instrText>
    </w:r>
    <w:r w:rsidRPr="007F65D2">
      <w:rPr>
        <w:sz w:val="20"/>
        <w:szCs w:val="20"/>
      </w:rPr>
      <w:fldChar w:fldCharType="separate"/>
    </w:r>
    <w:r w:rsidR="00CB235E">
      <w:rPr>
        <w:noProof/>
        <w:sz w:val="20"/>
        <w:szCs w:val="20"/>
      </w:rPr>
      <w:t>21</w:t>
    </w:r>
    <w:r w:rsidRPr="007F65D2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6064B" w14:textId="09DDD36B" w:rsidR="009A1579" w:rsidRPr="00A87469" w:rsidRDefault="009A1579" w:rsidP="00350D6F">
    <w:pPr>
      <w:pStyle w:val="a7"/>
      <w:jc w:val="right"/>
      <w:rPr>
        <w:sz w:val="20"/>
        <w:szCs w:val="20"/>
      </w:rPr>
    </w:pPr>
    <w:r w:rsidRPr="00A87469">
      <w:rPr>
        <w:sz w:val="20"/>
        <w:szCs w:val="20"/>
      </w:rPr>
      <w:fldChar w:fldCharType="begin"/>
    </w:r>
    <w:r w:rsidRPr="00A87469">
      <w:rPr>
        <w:sz w:val="20"/>
        <w:szCs w:val="20"/>
      </w:rPr>
      <w:instrText xml:space="preserve"> PAGE   \* MERGEFORMAT </w:instrText>
    </w:r>
    <w:r w:rsidRPr="00A87469">
      <w:rPr>
        <w:sz w:val="20"/>
        <w:szCs w:val="20"/>
      </w:rPr>
      <w:fldChar w:fldCharType="separate"/>
    </w:r>
    <w:r w:rsidR="00CB235E">
      <w:rPr>
        <w:noProof/>
        <w:sz w:val="20"/>
        <w:szCs w:val="20"/>
      </w:rPr>
      <w:t>40</w:t>
    </w:r>
    <w:r w:rsidRPr="00A87469">
      <w:rPr>
        <w:sz w:val="20"/>
        <w:szCs w:val="20"/>
      </w:rPr>
      <w:fldChar w:fldCharType="end"/>
    </w:r>
  </w:p>
  <w:p w14:paraId="5CEC3520" w14:textId="77777777" w:rsidR="009A1579" w:rsidRDefault="009A15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D5495" w14:textId="77777777" w:rsidR="00E72ACD" w:rsidRDefault="00E72ACD" w:rsidP="007D49FC">
      <w:pPr>
        <w:spacing w:after="0" w:line="240" w:lineRule="auto"/>
      </w:pPr>
      <w:r>
        <w:separator/>
      </w:r>
    </w:p>
  </w:footnote>
  <w:footnote w:type="continuationSeparator" w:id="0">
    <w:p w14:paraId="16EC6E12" w14:textId="77777777" w:rsidR="00E72ACD" w:rsidRDefault="00E72ACD" w:rsidP="007D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BD844" w14:textId="7803E04E" w:rsidR="009A1579" w:rsidRPr="00780E0F" w:rsidRDefault="009A1579" w:rsidP="007E69B0">
    <w:pPr>
      <w:pStyle w:val="a5"/>
      <w:spacing w:after="0" w:line="0" w:lineRule="atLeast"/>
      <w:ind w:left="-142" w:right="-314"/>
      <w:contextualSpacing/>
      <w:jc w:val="center"/>
      <w:rPr>
        <w:bCs/>
        <w:i/>
        <w:sz w:val="18"/>
        <w:szCs w:val="18"/>
      </w:rPr>
    </w:pPr>
    <w:r w:rsidRPr="00780E0F">
      <w:rPr>
        <w:bCs/>
        <w:i/>
        <w:sz w:val="18"/>
        <w:szCs w:val="18"/>
      </w:rPr>
      <w:t>Акционерное общество «Единый накопительный пенсионный фонд»</w:t>
    </w:r>
  </w:p>
  <w:p w14:paraId="4617DAE2" w14:textId="6A6D3958" w:rsidR="009A1579" w:rsidRDefault="009A1579" w:rsidP="007B086F">
    <w:pPr>
      <w:autoSpaceDE w:val="0"/>
      <w:autoSpaceDN w:val="0"/>
      <w:adjustRightInd w:val="0"/>
      <w:spacing w:line="240" w:lineRule="atLeast"/>
      <w:ind w:right="-1"/>
      <w:jc w:val="center"/>
    </w:pPr>
    <w:r>
      <w:rPr>
        <w:rFonts w:ascii="Garamond" w:hAnsi="Garamond"/>
        <w:b/>
        <w:bCs/>
        <w:noProof/>
        <w:sz w:val="22"/>
        <w:lang w:eastAsia="ru-RU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4B5473F" wp14:editId="0D404098">
              <wp:simplePos x="0" y="0"/>
              <wp:positionH relativeFrom="margin">
                <wp:posOffset>-95759</wp:posOffset>
              </wp:positionH>
              <wp:positionV relativeFrom="paragraph">
                <wp:posOffset>558443</wp:posOffset>
              </wp:positionV>
              <wp:extent cx="5844845" cy="0"/>
              <wp:effectExtent l="0" t="19050" r="22860" b="1905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448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AF9A70" id="Прямая соединительная линия 2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7.55pt,43.95pt" to="452.6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" strokeweight="3pt">
              <v:stroke linestyle="thinThin"/>
              <w10:wrap anchorx="margin"/>
            </v:line>
          </w:pict>
        </mc:Fallback>
      </mc:AlternateContent>
    </w:r>
    <w:r w:rsidRPr="00780E0F">
      <w:rPr>
        <w:bCs/>
        <w:i/>
        <w:sz w:val="18"/>
        <w:szCs w:val="18"/>
      </w:rPr>
      <w:t xml:space="preserve">Тендер по </w:t>
    </w:r>
    <w:r w:rsidR="005A5AF9">
      <w:rPr>
        <w:bCs/>
        <w:i/>
        <w:sz w:val="18"/>
        <w:szCs w:val="18"/>
      </w:rPr>
      <w:t xml:space="preserve">повторным </w:t>
    </w:r>
    <w:r w:rsidRPr="00780E0F">
      <w:rPr>
        <w:bCs/>
        <w:i/>
        <w:sz w:val="18"/>
        <w:szCs w:val="18"/>
      </w:rPr>
      <w:t xml:space="preserve">электронным </w:t>
    </w:r>
    <w:r w:rsidRPr="00780E0F">
      <w:rPr>
        <w:bCs/>
        <w:i/>
        <w:color w:val="000000"/>
        <w:sz w:val="18"/>
        <w:szCs w:val="18"/>
      </w:rPr>
      <w:t xml:space="preserve">закупкам </w:t>
    </w:r>
    <w:r w:rsidRPr="00780E0F">
      <w:rPr>
        <w:i/>
        <w:color w:val="000000"/>
        <w:sz w:val="20"/>
        <w:szCs w:val="20"/>
      </w:rPr>
      <w:t xml:space="preserve">услуг </w:t>
    </w:r>
    <w:r w:rsidRPr="00780E0F">
      <w:rPr>
        <w:i/>
        <w:color w:val="000000"/>
        <w:sz w:val="20"/>
        <w:szCs w:val="20"/>
        <w:lang w:val="kk-KZ"/>
      </w:rPr>
      <w:t>по страхованию автомоб</w:t>
    </w:r>
    <w:r w:rsidR="008F460F">
      <w:rPr>
        <w:i/>
        <w:color w:val="000000"/>
        <w:sz w:val="20"/>
        <w:szCs w:val="20"/>
        <w:lang w:val="kk-KZ"/>
      </w:rPr>
      <w:t>и</w:t>
    </w:r>
    <w:r w:rsidRPr="00780E0F">
      <w:rPr>
        <w:i/>
        <w:color w:val="000000"/>
        <w:sz w:val="20"/>
        <w:szCs w:val="20"/>
        <w:lang w:val="kk-KZ"/>
      </w:rPr>
      <w:t>льного транспорта (</w:t>
    </w:r>
    <w:r w:rsidRPr="00CE34CF">
      <w:rPr>
        <w:i/>
        <w:color w:val="000000"/>
        <w:sz w:val="20"/>
        <w:szCs w:val="20"/>
        <w:lang w:val="kk-KZ"/>
      </w:rPr>
      <w:t>услуги по добровольному страхованию автотранспорта: ДТП, угон, разбой, грабеж, кража и уничтожение либо повреждение автомобильного транспорта и т.д. для ЦА и филиалов</w:t>
    </w:r>
    <w:r w:rsidRPr="00780E0F">
      <w:rPr>
        <w:i/>
        <w:color w:val="000000"/>
        <w:sz w:val="20"/>
        <w:szCs w:val="20"/>
        <w:lang w:val="kk-KZ"/>
      </w:rPr>
      <w:t xml:space="preserve">) </w:t>
    </w:r>
    <w:r w:rsidRPr="00780E0F">
      <w:rPr>
        <w:i/>
        <w:color w:val="000000"/>
        <w:sz w:val="20"/>
        <w:szCs w:val="20"/>
      </w:rPr>
      <w:t>для</w:t>
    </w:r>
    <w:r w:rsidRPr="00780E0F">
      <w:rPr>
        <w:i/>
        <w:color w:val="000000"/>
        <w:sz w:val="20"/>
        <w:szCs w:val="20"/>
        <w:lang w:val="kk-KZ"/>
      </w:rPr>
      <w:t xml:space="preserve"> </w:t>
    </w:r>
    <w:r w:rsidRPr="00CE34CF">
      <w:rPr>
        <w:i/>
        <w:color w:val="000000"/>
        <w:sz w:val="20"/>
        <w:szCs w:val="20"/>
      </w:rPr>
      <w:t xml:space="preserve">АО «ЕНПФ» </w:t>
    </w:r>
    <w:r w:rsidRPr="00780E0F">
      <w:rPr>
        <w:i/>
        <w:color w:val="000000"/>
        <w:sz w:val="20"/>
        <w:szCs w:val="20"/>
      </w:rPr>
      <w:t>по Лотам №№ 1-1</w:t>
    </w:r>
    <w:r>
      <w:rPr>
        <w:i/>
        <w:color w:val="000000"/>
        <w:sz w:val="20"/>
        <w:szCs w:val="20"/>
      </w:rPr>
      <w:t>7</w:t>
    </w:r>
    <w:r w:rsidRPr="00780E0F">
      <w:rPr>
        <w:i/>
        <w:color w:val="000000"/>
        <w:sz w:val="20"/>
        <w:szCs w:val="20"/>
      </w:rPr>
      <w:t xml:space="preserve"> на </w:t>
    </w:r>
    <w:r>
      <w:rPr>
        <w:i/>
        <w:color w:val="000000"/>
        <w:sz w:val="20"/>
        <w:szCs w:val="20"/>
      </w:rPr>
      <w:t>2024</w:t>
    </w:r>
    <w:r w:rsidRPr="00780E0F">
      <w:rPr>
        <w:i/>
        <w:color w:val="000000"/>
        <w:sz w:val="20"/>
        <w:szCs w:val="20"/>
      </w:rPr>
      <w:t xml:space="preserve"> год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EF1B3" w14:textId="77777777" w:rsidR="009A1579" w:rsidRPr="00780E0F" w:rsidRDefault="009A1579" w:rsidP="00E84E5D">
    <w:pPr>
      <w:pStyle w:val="a5"/>
      <w:spacing w:after="0" w:line="0" w:lineRule="atLeast"/>
      <w:ind w:left="-142" w:right="-314"/>
      <w:contextualSpacing/>
      <w:jc w:val="center"/>
      <w:rPr>
        <w:bCs/>
        <w:i/>
        <w:sz w:val="18"/>
        <w:szCs w:val="18"/>
      </w:rPr>
    </w:pPr>
    <w:r w:rsidRPr="00780E0F">
      <w:rPr>
        <w:bCs/>
        <w:i/>
        <w:sz w:val="18"/>
        <w:szCs w:val="18"/>
      </w:rPr>
      <w:t>Акционерное общество «Единый накопительный пенсионный фонд»</w:t>
    </w:r>
  </w:p>
  <w:p w14:paraId="776B1CB7" w14:textId="7A3BCE72" w:rsidR="009A1579" w:rsidRPr="00780E0F" w:rsidRDefault="009A1579" w:rsidP="00E84E5D">
    <w:pPr>
      <w:autoSpaceDE w:val="0"/>
      <w:autoSpaceDN w:val="0"/>
      <w:adjustRightInd w:val="0"/>
      <w:spacing w:line="240" w:lineRule="atLeast"/>
      <w:ind w:right="-1"/>
      <w:jc w:val="center"/>
      <w:rPr>
        <w:i/>
        <w:color w:val="000000"/>
        <w:sz w:val="18"/>
        <w:szCs w:val="18"/>
      </w:rPr>
    </w:pPr>
    <w:r>
      <w:rPr>
        <w:rFonts w:ascii="Garamond" w:hAnsi="Garamond"/>
        <w:b/>
        <w:bCs/>
        <w:noProof/>
        <w:sz w:val="22"/>
        <w:lang w:eastAsia="ru-RU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712B7BAE" wp14:editId="72C04053">
              <wp:simplePos x="0" y="0"/>
              <wp:positionH relativeFrom="column">
                <wp:posOffset>139602</wp:posOffset>
              </wp:positionH>
              <wp:positionV relativeFrom="paragraph">
                <wp:posOffset>647554</wp:posOffset>
              </wp:positionV>
              <wp:extent cx="6172200" cy="0"/>
              <wp:effectExtent l="0" t="19050" r="0" b="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E548EC" id="Прямая соединительная линия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pt,51pt" to="497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" strokeweight="3pt">
              <v:stroke linestyle="thinThin"/>
            </v:line>
          </w:pict>
        </mc:Fallback>
      </mc:AlternateContent>
    </w:r>
    <w:r w:rsidRPr="00780E0F">
      <w:rPr>
        <w:bCs/>
        <w:i/>
        <w:sz w:val="18"/>
        <w:szCs w:val="18"/>
      </w:rPr>
      <w:t xml:space="preserve">Тендер по </w:t>
    </w:r>
    <w:r w:rsidR="005A5AF9">
      <w:rPr>
        <w:bCs/>
        <w:i/>
        <w:sz w:val="18"/>
        <w:szCs w:val="18"/>
      </w:rPr>
      <w:t xml:space="preserve">повторным </w:t>
    </w:r>
    <w:r w:rsidRPr="00780E0F">
      <w:rPr>
        <w:bCs/>
        <w:i/>
        <w:sz w:val="18"/>
        <w:szCs w:val="18"/>
      </w:rPr>
      <w:t xml:space="preserve">электронным </w:t>
    </w:r>
    <w:r w:rsidRPr="00780E0F">
      <w:rPr>
        <w:bCs/>
        <w:i/>
        <w:color w:val="000000"/>
        <w:sz w:val="18"/>
        <w:szCs w:val="18"/>
      </w:rPr>
      <w:t xml:space="preserve">закупкам </w:t>
    </w:r>
    <w:r w:rsidRPr="00780E0F">
      <w:rPr>
        <w:i/>
        <w:color w:val="000000"/>
        <w:sz w:val="20"/>
        <w:szCs w:val="20"/>
      </w:rPr>
      <w:t xml:space="preserve">услуг </w:t>
    </w:r>
    <w:r w:rsidRPr="00780E0F">
      <w:rPr>
        <w:i/>
        <w:color w:val="000000"/>
        <w:sz w:val="20"/>
        <w:szCs w:val="20"/>
        <w:lang w:val="kk-KZ"/>
      </w:rPr>
      <w:t>по страхованию автомобльного транспорта (</w:t>
    </w:r>
    <w:r w:rsidRPr="00972D02">
      <w:rPr>
        <w:i/>
        <w:color w:val="000000"/>
        <w:sz w:val="20"/>
        <w:szCs w:val="20"/>
        <w:lang w:val="kk-KZ"/>
      </w:rPr>
      <w:t>услуги по добровольному страхованию автотранспорта: ДТП, угон, разбой, грабеж, кража и уничтожение либо повреждение автомобильного транспорта и т.д. для ЦА и филиалов) для АО «ЕНПФ»</w:t>
    </w:r>
    <w:r>
      <w:rPr>
        <w:i/>
        <w:color w:val="000000"/>
        <w:sz w:val="20"/>
        <w:szCs w:val="20"/>
        <w:lang w:val="kk-KZ"/>
      </w:rPr>
      <w:t xml:space="preserve"> </w:t>
    </w:r>
    <w:r w:rsidRPr="00780E0F">
      <w:rPr>
        <w:i/>
        <w:color w:val="000000"/>
        <w:sz w:val="20"/>
        <w:szCs w:val="20"/>
      </w:rPr>
      <w:t>по Лотам №№ 1-1</w:t>
    </w:r>
    <w:r>
      <w:rPr>
        <w:i/>
        <w:color w:val="000000"/>
        <w:sz w:val="20"/>
        <w:szCs w:val="20"/>
      </w:rPr>
      <w:t>7</w:t>
    </w:r>
    <w:r w:rsidRPr="00780E0F">
      <w:rPr>
        <w:i/>
        <w:color w:val="000000"/>
        <w:sz w:val="20"/>
        <w:szCs w:val="20"/>
      </w:rPr>
      <w:t xml:space="preserve"> на </w:t>
    </w:r>
    <w:r>
      <w:rPr>
        <w:i/>
        <w:color w:val="000000"/>
        <w:sz w:val="20"/>
        <w:szCs w:val="20"/>
      </w:rPr>
      <w:t>2024</w:t>
    </w:r>
    <w:r w:rsidRPr="00780E0F">
      <w:rPr>
        <w:i/>
        <w:color w:val="000000"/>
        <w:sz w:val="20"/>
        <w:szCs w:val="20"/>
      </w:rPr>
      <w:t xml:space="preserve">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7AAC"/>
    <w:multiLevelType w:val="hybridMultilevel"/>
    <w:tmpl w:val="E28A56C0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 w15:restartNumberingAfterBreak="0">
    <w:nsid w:val="06CC6284"/>
    <w:multiLevelType w:val="hybridMultilevel"/>
    <w:tmpl w:val="7A488646"/>
    <w:lvl w:ilvl="0" w:tplc="B76A07BE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B477A"/>
    <w:multiLevelType w:val="hybridMultilevel"/>
    <w:tmpl w:val="FC1A32BC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1">
      <w:start w:val="1"/>
      <w:numFmt w:val="decimal"/>
      <w:lvlText w:val="%3)"/>
      <w:lvlJc w:val="lef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0EF61E8A"/>
    <w:multiLevelType w:val="hybridMultilevel"/>
    <w:tmpl w:val="3626D076"/>
    <w:lvl w:ilvl="0" w:tplc="DB6088B2">
      <w:start w:val="1"/>
      <w:numFmt w:val="decimal"/>
      <w:lvlText w:val="%1)"/>
      <w:lvlJc w:val="left"/>
      <w:pPr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671E96"/>
    <w:multiLevelType w:val="multilevel"/>
    <w:tmpl w:val="DE6685F8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5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7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5" w15:restartNumberingAfterBreak="0">
    <w:nsid w:val="1383407F"/>
    <w:multiLevelType w:val="hybridMultilevel"/>
    <w:tmpl w:val="CFFA2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F25DC"/>
    <w:multiLevelType w:val="hybridMultilevel"/>
    <w:tmpl w:val="753AB7AC"/>
    <w:lvl w:ilvl="0" w:tplc="04190011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8D7EF2"/>
    <w:multiLevelType w:val="hybridMultilevel"/>
    <w:tmpl w:val="34A045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FD1EA9"/>
    <w:multiLevelType w:val="multilevel"/>
    <w:tmpl w:val="A6C2F778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26" w:hanging="1275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268" w:hanging="1275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410" w:hanging="1275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52" w:hanging="1275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  <w:sz w:val="22"/>
      </w:rPr>
    </w:lvl>
  </w:abstractNum>
  <w:abstractNum w:abstractNumId="9" w15:restartNumberingAfterBreak="0">
    <w:nsid w:val="28812244"/>
    <w:multiLevelType w:val="hybridMultilevel"/>
    <w:tmpl w:val="0598136C"/>
    <w:lvl w:ilvl="0" w:tplc="4C8E3E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94028FA"/>
    <w:multiLevelType w:val="hybridMultilevel"/>
    <w:tmpl w:val="2D3CAC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542BED"/>
    <w:multiLevelType w:val="hybridMultilevel"/>
    <w:tmpl w:val="7D0E1514"/>
    <w:lvl w:ilvl="0" w:tplc="C302B1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B4D596B"/>
    <w:multiLevelType w:val="hybridMultilevel"/>
    <w:tmpl w:val="9514AF1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B52AB"/>
    <w:multiLevelType w:val="hybridMultilevel"/>
    <w:tmpl w:val="8612F55C"/>
    <w:lvl w:ilvl="0" w:tplc="04190013">
      <w:start w:val="1"/>
      <w:numFmt w:val="upperRoman"/>
      <w:lvlText w:val="%1."/>
      <w:lvlJc w:val="right"/>
      <w:pPr>
        <w:ind w:left="928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E860A94"/>
    <w:multiLevelType w:val="multilevel"/>
    <w:tmpl w:val="C8282D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5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7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5" w15:restartNumberingAfterBreak="0">
    <w:nsid w:val="31E255D5"/>
    <w:multiLevelType w:val="hybridMultilevel"/>
    <w:tmpl w:val="160AEC9A"/>
    <w:lvl w:ilvl="0" w:tplc="B9A46246">
      <w:start w:val="1"/>
      <w:numFmt w:val="decimal"/>
      <w:pStyle w:val="31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675EDA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FEEB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4B0B9E"/>
    <w:multiLevelType w:val="hybridMultilevel"/>
    <w:tmpl w:val="A64C2550"/>
    <w:lvl w:ilvl="0" w:tplc="B2725D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526A6F"/>
    <w:multiLevelType w:val="multilevel"/>
    <w:tmpl w:val="A3CA1740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5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7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8" w15:restartNumberingAfterBreak="0">
    <w:nsid w:val="3BB603C4"/>
    <w:multiLevelType w:val="hybridMultilevel"/>
    <w:tmpl w:val="396C61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0530F6"/>
    <w:multiLevelType w:val="multilevel"/>
    <w:tmpl w:val="D544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3276FA"/>
    <w:multiLevelType w:val="hybridMultilevel"/>
    <w:tmpl w:val="423A2494"/>
    <w:lvl w:ilvl="0" w:tplc="4EC06CA4">
      <w:start w:val="1"/>
      <w:numFmt w:val="decimal"/>
      <w:lvlText w:val="%1)"/>
      <w:lvlJc w:val="left"/>
      <w:pPr>
        <w:tabs>
          <w:tab w:val="num" w:pos="2640"/>
        </w:tabs>
        <w:ind w:left="26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8A742F"/>
    <w:multiLevelType w:val="hybridMultilevel"/>
    <w:tmpl w:val="F11A1802"/>
    <w:lvl w:ilvl="0" w:tplc="4EC06CA4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363BC"/>
    <w:multiLevelType w:val="hybridMultilevel"/>
    <w:tmpl w:val="ED241838"/>
    <w:lvl w:ilvl="0" w:tplc="8C54F004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65E21"/>
    <w:multiLevelType w:val="hybridMultilevel"/>
    <w:tmpl w:val="B56C72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0343998"/>
    <w:multiLevelType w:val="hybridMultilevel"/>
    <w:tmpl w:val="92EAB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F790B"/>
    <w:multiLevelType w:val="hybridMultilevel"/>
    <w:tmpl w:val="8612F55C"/>
    <w:lvl w:ilvl="0" w:tplc="04190013">
      <w:start w:val="1"/>
      <w:numFmt w:val="upperRoman"/>
      <w:lvlText w:val="%1."/>
      <w:lvlJc w:val="right"/>
      <w:pPr>
        <w:ind w:left="928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45091EBA"/>
    <w:multiLevelType w:val="hybridMultilevel"/>
    <w:tmpl w:val="E312ED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F7C1740"/>
    <w:multiLevelType w:val="hybridMultilevel"/>
    <w:tmpl w:val="3C8400A2"/>
    <w:lvl w:ilvl="0" w:tplc="E6A280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16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8B6479"/>
    <w:multiLevelType w:val="hybridMultilevel"/>
    <w:tmpl w:val="FD22AF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32AFB"/>
    <w:multiLevelType w:val="hybridMultilevel"/>
    <w:tmpl w:val="51D00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231B3"/>
    <w:multiLevelType w:val="hybridMultilevel"/>
    <w:tmpl w:val="BD10B9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4E6962"/>
    <w:multiLevelType w:val="hybridMultilevel"/>
    <w:tmpl w:val="066E2212"/>
    <w:lvl w:ilvl="0" w:tplc="A796C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FB1AC8"/>
    <w:multiLevelType w:val="multilevel"/>
    <w:tmpl w:val="6B3C5734"/>
    <w:lvl w:ilvl="0">
      <w:start w:val="1"/>
      <w:numFmt w:val="decimal"/>
      <w:pStyle w:val="a"/>
      <w:lvlText w:val="%1."/>
      <w:lvlJc w:val="left"/>
      <w:pPr>
        <w:tabs>
          <w:tab w:val="num" w:pos="1418"/>
        </w:tabs>
        <w:ind w:left="1418" w:hanging="698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26"/>
        </w:tabs>
        <w:ind w:left="2126" w:hanging="850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850"/>
      </w:pPr>
    </w:lvl>
    <w:lvl w:ilvl="3">
      <w:start w:val="1"/>
      <w:numFmt w:val="decimal"/>
      <w:lvlText w:val="%1.%2.%3.%4."/>
      <w:lvlJc w:val="left"/>
      <w:pPr>
        <w:tabs>
          <w:tab w:val="num" w:pos="3827"/>
        </w:tabs>
        <w:ind w:left="3827" w:hanging="1134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367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1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1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760" w:hanging="1440"/>
      </w:pPr>
    </w:lvl>
  </w:abstractNum>
  <w:abstractNum w:abstractNumId="33" w15:restartNumberingAfterBreak="0">
    <w:nsid w:val="738E6051"/>
    <w:multiLevelType w:val="hybridMultilevel"/>
    <w:tmpl w:val="7916BC62"/>
    <w:lvl w:ilvl="0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4" w15:restartNumberingAfterBreak="0">
    <w:nsid w:val="741112AF"/>
    <w:multiLevelType w:val="hybridMultilevel"/>
    <w:tmpl w:val="81DE9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46A6672"/>
    <w:multiLevelType w:val="hybridMultilevel"/>
    <w:tmpl w:val="F084A7B0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93654EA"/>
    <w:multiLevelType w:val="hybridMultilevel"/>
    <w:tmpl w:val="753AB7AC"/>
    <w:lvl w:ilvl="0" w:tplc="04190011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B4F52BA"/>
    <w:multiLevelType w:val="hybridMultilevel"/>
    <w:tmpl w:val="27D6A488"/>
    <w:lvl w:ilvl="0" w:tplc="8F38DD3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D5A3FAD"/>
    <w:multiLevelType w:val="hybridMultilevel"/>
    <w:tmpl w:val="08643C38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9" w15:restartNumberingAfterBreak="0">
    <w:nsid w:val="7E8A46B5"/>
    <w:multiLevelType w:val="hybridMultilevel"/>
    <w:tmpl w:val="4C6A113E"/>
    <w:lvl w:ilvl="0" w:tplc="D3666A2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EDC100E"/>
    <w:multiLevelType w:val="hybridMultilevel"/>
    <w:tmpl w:val="F2C07894"/>
    <w:lvl w:ilvl="0" w:tplc="53BA79EC">
      <w:start w:val="1"/>
      <w:numFmt w:val="decimal"/>
      <w:pStyle w:val="a0"/>
      <w:lvlText w:val="%1."/>
      <w:lvlJc w:val="left"/>
      <w:pPr>
        <w:tabs>
          <w:tab w:val="num" w:pos="540"/>
        </w:tabs>
        <w:ind w:left="-27" w:firstLine="567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8"/>
  </w:num>
  <w:num w:numId="5">
    <w:abstractNumId w:val="18"/>
  </w:num>
  <w:num w:numId="6">
    <w:abstractNumId w:val="34"/>
  </w:num>
  <w:num w:numId="7">
    <w:abstractNumId w:val="25"/>
  </w:num>
  <w:num w:numId="8">
    <w:abstractNumId w:val="6"/>
  </w:num>
  <w:num w:numId="9">
    <w:abstractNumId w:val="11"/>
  </w:num>
  <w:num w:numId="10">
    <w:abstractNumId w:val="3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3"/>
  </w:num>
  <w:num w:numId="14">
    <w:abstractNumId w:val="15"/>
  </w:num>
  <w:num w:numId="15">
    <w:abstractNumId w:val="26"/>
  </w:num>
  <w:num w:numId="16">
    <w:abstractNumId w:val="10"/>
  </w:num>
  <w:num w:numId="17">
    <w:abstractNumId w:val="0"/>
  </w:num>
  <w:num w:numId="18">
    <w:abstractNumId w:val="40"/>
  </w:num>
  <w:num w:numId="19">
    <w:abstractNumId w:val="33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3"/>
  </w:num>
  <w:num w:numId="23">
    <w:abstractNumId w:val="36"/>
  </w:num>
  <w:num w:numId="24">
    <w:abstractNumId w:val="30"/>
  </w:num>
  <w:num w:numId="25">
    <w:abstractNumId w:val="28"/>
  </w:num>
  <w:num w:numId="26">
    <w:abstractNumId w:val="23"/>
  </w:num>
  <w:num w:numId="27">
    <w:abstractNumId w:val="35"/>
  </w:num>
  <w:num w:numId="28">
    <w:abstractNumId w:val="21"/>
  </w:num>
  <w:num w:numId="29">
    <w:abstractNumId w:val="5"/>
  </w:num>
  <w:num w:numId="30">
    <w:abstractNumId w:val="24"/>
  </w:num>
  <w:num w:numId="31">
    <w:abstractNumId w:val="7"/>
  </w:num>
  <w:num w:numId="32">
    <w:abstractNumId w:val="29"/>
  </w:num>
  <w:num w:numId="33">
    <w:abstractNumId w:val="12"/>
  </w:num>
  <w:num w:numId="34">
    <w:abstractNumId w:val="27"/>
  </w:num>
  <w:num w:numId="3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38"/>
  </w:num>
  <w:num w:numId="38">
    <w:abstractNumId w:val="9"/>
  </w:num>
  <w:num w:numId="39">
    <w:abstractNumId w:val="16"/>
  </w:num>
  <w:num w:numId="40">
    <w:abstractNumId w:val="1"/>
  </w:num>
  <w:num w:numId="41">
    <w:abstractNumId w:val="22"/>
  </w:num>
  <w:num w:numId="42">
    <w:abstractNumId w:val="17"/>
  </w:num>
  <w:num w:numId="43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84"/>
    <w:rsid w:val="00001E37"/>
    <w:rsid w:val="000033D8"/>
    <w:rsid w:val="00005CD2"/>
    <w:rsid w:val="00006560"/>
    <w:rsid w:val="00011B33"/>
    <w:rsid w:val="00014546"/>
    <w:rsid w:val="00016153"/>
    <w:rsid w:val="0002038D"/>
    <w:rsid w:val="0002258F"/>
    <w:rsid w:val="00022B73"/>
    <w:rsid w:val="00025B13"/>
    <w:rsid w:val="0003113F"/>
    <w:rsid w:val="0003489B"/>
    <w:rsid w:val="00037DAA"/>
    <w:rsid w:val="0004719B"/>
    <w:rsid w:val="00052185"/>
    <w:rsid w:val="00053CBB"/>
    <w:rsid w:val="0006055B"/>
    <w:rsid w:val="000606BC"/>
    <w:rsid w:val="00067E4D"/>
    <w:rsid w:val="00070578"/>
    <w:rsid w:val="0007428F"/>
    <w:rsid w:val="000802D6"/>
    <w:rsid w:val="00081DB7"/>
    <w:rsid w:val="0008626A"/>
    <w:rsid w:val="00094DB5"/>
    <w:rsid w:val="000A10D5"/>
    <w:rsid w:val="000A1A6A"/>
    <w:rsid w:val="000A7054"/>
    <w:rsid w:val="000B0E1F"/>
    <w:rsid w:val="000B3D08"/>
    <w:rsid w:val="000B6933"/>
    <w:rsid w:val="000C4140"/>
    <w:rsid w:val="000D2235"/>
    <w:rsid w:val="000D4755"/>
    <w:rsid w:val="000E534B"/>
    <w:rsid w:val="000F0191"/>
    <w:rsid w:val="000F2721"/>
    <w:rsid w:val="000F5E80"/>
    <w:rsid w:val="001020A6"/>
    <w:rsid w:val="0010287D"/>
    <w:rsid w:val="00105ACF"/>
    <w:rsid w:val="001106B8"/>
    <w:rsid w:val="001117DA"/>
    <w:rsid w:val="00112946"/>
    <w:rsid w:val="00112A34"/>
    <w:rsid w:val="0011607F"/>
    <w:rsid w:val="0012198D"/>
    <w:rsid w:val="00124DE7"/>
    <w:rsid w:val="0013216A"/>
    <w:rsid w:val="00132BAB"/>
    <w:rsid w:val="00133D75"/>
    <w:rsid w:val="00134901"/>
    <w:rsid w:val="00137BE2"/>
    <w:rsid w:val="00137E5E"/>
    <w:rsid w:val="001408FC"/>
    <w:rsid w:val="00141887"/>
    <w:rsid w:val="00145940"/>
    <w:rsid w:val="00145B2C"/>
    <w:rsid w:val="001468BC"/>
    <w:rsid w:val="001473C1"/>
    <w:rsid w:val="0015398D"/>
    <w:rsid w:val="0015512D"/>
    <w:rsid w:val="00164113"/>
    <w:rsid w:val="00166A69"/>
    <w:rsid w:val="00173B49"/>
    <w:rsid w:val="0018375D"/>
    <w:rsid w:val="001851CF"/>
    <w:rsid w:val="001854D9"/>
    <w:rsid w:val="0018674A"/>
    <w:rsid w:val="00194BB9"/>
    <w:rsid w:val="001951DE"/>
    <w:rsid w:val="00195CE0"/>
    <w:rsid w:val="001A0D54"/>
    <w:rsid w:val="001A3154"/>
    <w:rsid w:val="001A3F1C"/>
    <w:rsid w:val="001A5AD3"/>
    <w:rsid w:val="001A5C18"/>
    <w:rsid w:val="001A7337"/>
    <w:rsid w:val="001B2378"/>
    <w:rsid w:val="001D324B"/>
    <w:rsid w:val="001E070D"/>
    <w:rsid w:val="001E7F13"/>
    <w:rsid w:val="001F3B03"/>
    <w:rsid w:val="002016B5"/>
    <w:rsid w:val="00202057"/>
    <w:rsid w:val="00202F8B"/>
    <w:rsid w:val="0022349B"/>
    <w:rsid w:val="00223549"/>
    <w:rsid w:val="00223B69"/>
    <w:rsid w:val="00223E9D"/>
    <w:rsid w:val="00231890"/>
    <w:rsid w:val="00231CC1"/>
    <w:rsid w:val="00231D98"/>
    <w:rsid w:val="00232FD2"/>
    <w:rsid w:val="002348CD"/>
    <w:rsid w:val="00235C64"/>
    <w:rsid w:val="00242F7D"/>
    <w:rsid w:val="00243C58"/>
    <w:rsid w:val="00244493"/>
    <w:rsid w:val="002452DD"/>
    <w:rsid w:val="00245D3E"/>
    <w:rsid w:val="002476EA"/>
    <w:rsid w:val="00254FE5"/>
    <w:rsid w:val="00262044"/>
    <w:rsid w:val="00264A42"/>
    <w:rsid w:val="0027008F"/>
    <w:rsid w:val="002710AC"/>
    <w:rsid w:val="00281CFE"/>
    <w:rsid w:val="00292A73"/>
    <w:rsid w:val="002A73DA"/>
    <w:rsid w:val="002A77D5"/>
    <w:rsid w:val="002B3D15"/>
    <w:rsid w:val="002C0AB4"/>
    <w:rsid w:val="002C3EB2"/>
    <w:rsid w:val="002C488A"/>
    <w:rsid w:val="002C5523"/>
    <w:rsid w:val="002C7BC5"/>
    <w:rsid w:val="002D1FDF"/>
    <w:rsid w:val="002E0FFB"/>
    <w:rsid w:val="002E31DA"/>
    <w:rsid w:val="002E4128"/>
    <w:rsid w:val="002E686B"/>
    <w:rsid w:val="002F0E7E"/>
    <w:rsid w:val="002F40D8"/>
    <w:rsid w:val="00301441"/>
    <w:rsid w:val="00312BCC"/>
    <w:rsid w:val="00316911"/>
    <w:rsid w:val="0031761E"/>
    <w:rsid w:val="0032460B"/>
    <w:rsid w:val="00331171"/>
    <w:rsid w:val="00332F33"/>
    <w:rsid w:val="003330CD"/>
    <w:rsid w:val="00335468"/>
    <w:rsid w:val="00342C1A"/>
    <w:rsid w:val="003437B6"/>
    <w:rsid w:val="00350C76"/>
    <w:rsid w:val="00350D6F"/>
    <w:rsid w:val="0035699D"/>
    <w:rsid w:val="003705D1"/>
    <w:rsid w:val="00373B5B"/>
    <w:rsid w:val="0038686E"/>
    <w:rsid w:val="003900F6"/>
    <w:rsid w:val="00396760"/>
    <w:rsid w:val="003A0049"/>
    <w:rsid w:val="003A3B25"/>
    <w:rsid w:val="003A4BE1"/>
    <w:rsid w:val="003A5434"/>
    <w:rsid w:val="003B0E49"/>
    <w:rsid w:val="003B0F75"/>
    <w:rsid w:val="003B175A"/>
    <w:rsid w:val="003B56EA"/>
    <w:rsid w:val="003B7D39"/>
    <w:rsid w:val="003D75B9"/>
    <w:rsid w:val="003F2F40"/>
    <w:rsid w:val="003F6039"/>
    <w:rsid w:val="003F647D"/>
    <w:rsid w:val="00415C0D"/>
    <w:rsid w:val="0041790D"/>
    <w:rsid w:val="00423733"/>
    <w:rsid w:val="00425AB3"/>
    <w:rsid w:val="004329C2"/>
    <w:rsid w:val="00435892"/>
    <w:rsid w:val="004365B1"/>
    <w:rsid w:val="004414B9"/>
    <w:rsid w:val="00444390"/>
    <w:rsid w:val="0044474F"/>
    <w:rsid w:val="0044485E"/>
    <w:rsid w:val="00446C36"/>
    <w:rsid w:val="00450A4B"/>
    <w:rsid w:val="004545E4"/>
    <w:rsid w:val="0045686F"/>
    <w:rsid w:val="004575D3"/>
    <w:rsid w:val="004630EC"/>
    <w:rsid w:val="0046422A"/>
    <w:rsid w:val="0046569D"/>
    <w:rsid w:val="004717D2"/>
    <w:rsid w:val="00471D57"/>
    <w:rsid w:val="004738A5"/>
    <w:rsid w:val="00494D66"/>
    <w:rsid w:val="00495F25"/>
    <w:rsid w:val="00497707"/>
    <w:rsid w:val="00497D4B"/>
    <w:rsid w:val="004A32A8"/>
    <w:rsid w:val="004A39B0"/>
    <w:rsid w:val="004A53C5"/>
    <w:rsid w:val="004B0DBA"/>
    <w:rsid w:val="004C7959"/>
    <w:rsid w:val="004D657E"/>
    <w:rsid w:val="004D6DEF"/>
    <w:rsid w:val="004E4281"/>
    <w:rsid w:val="004F0B51"/>
    <w:rsid w:val="00500104"/>
    <w:rsid w:val="00501223"/>
    <w:rsid w:val="00504677"/>
    <w:rsid w:val="00505B41"/>
    <w:rsid w:val="005179D4"/>
    <w:rsid w:val="005205F5"/>
    <w:rsid w:val="00523095"/>
    <w:rsid w:val="005301A9"/>
    <w:rsid w:val="005303F6"/>
    <w:rsid w:val="005316B0"/>
    <w:rsid w:val="00534BA2"/>
    <w:rsid w:val="005363CB"/>
    <w:rsid w:val="0053640E"/>
    <w:rsid w:val="00547D41"/>
    <w:rsid w:val="00554A91"/>
    <w:rsid w:val="0055667E"/>
    <w:rsid w:val="00566D8A"/>
    <w:rsid w:val="0057454F"/>
    <w:rsid w:val="00575CC9"/>
    <w:rsid w:val="00577DE8"/>
    <w:rsid w:val="00581429"/>
    <w:rsid w:val="00581E5B"/>
    <w:rsid w:val="00585320"/>
    <w:rsid w:val="00585E63"/>
    <w:rsid w:val="00590888"/>
    <w:rsid w:val="00590C0F"/>
    <w:rsid w:val="00591405"/>
    <w:rsid w:val="0059702F"/>
    <w:rsid w:val="005A5AF9"/>
    <w:rsid w:val="005A6A00"/>
    <w:rsid w:val="005A7817"/>
    <w:rsid w:val="005B6068"/>
    <w:rsid w:val="005B647B"/>
    <w:rsid w:val="005C24A6"/>
    <w:rsid w:val="005C3485"/>
    <w:rsid w:val="005C43F0"/>
    <w:rsid w:val="005C4E54"/>
    <w:rsid w:val="005C5E67"/>
    <w:rsid w:val="005D4B45"/>
    <w:rsid w:val="005D5FDA"/>
    <w:rsid w:val="005D625D"/>
    <w:rsid w:val="005D70F0"/>
    <w:rsid w:val="005E05E7"/>
    <w:rsid w:val="005E19D6"/>
    <w:rsid w:val="005E1DAA"/>
    <w:rsid w:val="005E4F8F"/>
    <w:rsid w:val="005E5DCB"/>
    <w:rsid w:val="005F2630"/>
    <w:rsid w:val="005F385A"/>
    <w:rsid w:val="005F4DAC"/>
    <w:rsid w:val="005F5873"/>
    <w:rsid w:val="00600A4B"/>
    <w:rsid w:val="006045B7"/>
    <w:rsid w:val="00604B8B"/>
    <w:rsid w:val="0060687D"/>
    <w:rsid w:val="00610915"/>
    <w:rsid w:val="00611FE8"/>
    <w:rsid w:val="00612BEF"/>
    <w:rsid w:val="00612C55"/>
    <w:rsid w:val="006224E5"/>
    <w:rsid w:val="00630DAA"/>
    <w:rsid w:val="00632277"/>
    <w:rsid w:val="006329DC"/>
    <w:rsid w:val="006349D3"/>
    <w:rsid w:val="00634B90"/>
    <w:rsid w:val="0063557D"/>
    <w:rsid w:val="00635B8C"/>
    <w:rsid w:val="00640DEF"/>
    <w:rsid w:val="006418A4"/>
    <w:rsid w:val="00641D30"/>
    <w:rsid w:val="006451F7"/>
    <w:rsid w:val="006452A0"/>
    <w:rsid w:val="006525AE"/>
    <w:rsid w:val="00660880"/>
    <w:rsid w:val="00667A88"/>
    <w:rsid w:val="00667ADC"/>
    <w:rsid w:val="00671DCC"/>
    <w:rsid w:val="006872B9"/>
    <w:rsid w:val="00696E77"/>
    <w:rsid w:val="00697397"/>
    <w:rsid w:val="00697AD4"/>
    <w:rsid w:val="006A3DC7"/>
    <w:rsid w:val="006A43F8"/>
    <w:rsid w:val="006B457E"/>
    <w:rsid w:val="006B6AC8"/>
    <w:rsid w:val="006C1CE4"/>
    <w:rsid w:val="006C4B45"/>
    <w:rsid w:val="006C4DD6"/>
    <w:rsid w:val="006C5844"/>
    <w:rsid w:val="006D27F7"/>
    <w:rsid w:val="006D3E53"/>
    <w:rsid w:val="006D5B05"/>
    <w:rsid w:val="006E5270"/>
    <w:rsid w:val="006F4758"/>
    <w:rsid w:val="006F72AA"/>
    <w:rsid w:val="00703470"/>
    <w:rsid w:val="00703E0E"/>
    <w:rsid w:val="00704FB0"/>
    <w:rsid w:val="00711FF2"/>
    <w:rsid w:val="00712247"/>
    <w:rsid w:val="00712279"/>
    <w:rsid w:val="0071295A"/>
    <w:rsid w:val="00712AFA"/>
    <w:rsid w:val="00714AF8"/>
    <w:rsid w:val="00721E8B"/>
    <w:rsid w:val="007227EC"/>
    <w:rsid w:val="007229E0"/>
    <w:rsid w:val="00726456"/>
    <w:rsid w:val="00726F44"/>
    <w:rsid w:val="00731D52"/>
    <w:rsid w:val="00733267"/>
    <w:rsid w:val="00734520"/>
    <w:rsid w:val="00735FF4"/>
    <w:rsid w:val="00737683"/>
    <w:rsid w:val="00742D61"/>
    <w:rsid w:val="0074576D"/>
    <w:rsid w:val="00756FA2"/>
    <w:rsid w:val="00757B7C"/>
    <w:rsid w:val="00772410"/>
    <w:rsid w:val="007801C5"/>
    <w:rsid w:val="00780E0F"/>
    <w:rsid w:val="00782525"/>
    <w:rsid w:val="00794002"/>
    <w:rsid w:val="00794881"/>
    <w:rsid w:val="00795352"/>
    <w:rsid w:val="00795A99"/>
    <w:rsid w:val="00797649"/>
    <w:rsid w:val="007A1A95"/>
    <w:rsid w:val="007B086F"/>
    <w:rsid w:val="007B11EA"/>
    <w:rsid w:val="007B1D97"/>
    <w:rsid w:val="007C44B2"/>
    <w:rsid w:val="007C61C2"/>
    <w:rsid w:val="007C7465"/>
    <w:rsid w:val="007D29EA"/>
    <w:rsid w:val="007D49FC"/>
    <w:rsid w:val="007D4A42"/>
    <w:rsid w:val="007D5078"/>
    <w:rsid w:val="007D65DE"/>
    <w:rsid w:val="007E3176"/>
    <w:rsid w:val="007E394C"/>
    <w:rsid w:val="007E69B0"/>
    <w:rsid w:val="007F5E23"/>
    <w:rsid w:val="007F6237"/>
    <w:rsid w:val="007F65D2"/>
    <w:rsid w:val="007F781B"/>
    <w:rsid w:val="00800C09"/>
    <w:rsid w:val="00811F6A"/>
    <w:rsid w:val="0081570A"/>
    <w:rsid w:val="00820C06"/>
    <w:rsid w:val="008211D4"/>
    <w:rsid w:val="00824898"/>
    <w:rsid w:val="0083317A"/>
    <w:rsid w:val="00840205"/>
    <w:rsid w:val="00841AD4"/>
    <w:rsid w:val="0084464C"/>
    <w:rsid w:val="00844CEA"/>
    <w:rsid w:val="0084757E"/>
    <w:rsid w:val="00860964"/>
    <w:rsid w:val="00861100"/>
    <w:rsid w:val="00864BAE"/>
    <w:rsid w:val="00866682"/>
    <w:rsid w:val="00870284"/>
    <w:rsid w:val="00874286"/>
    <w:rsid w:val="008832B9"/>
    <w:rsid w:val="00886C6E"/>
    <w:rsid w:val="0088708C"/>
    <w:rsid w:val="00893020"/>
    <w:rsid w:val="0089608F"/>
    <w:rsid w:val="008A34AF"/>
    <w:rsid w:val="008B1A83"/>
    <w:rsid w:val="008B5DC8"/>
    <w:rsid w:val="008B69A3"/>
    <w:rsid w:val="008C375B"/>
    <w:rsid w:val="008E3AED"/>
    <w:rsid w:val="008E628C"/>
    <w:rsid w:val="008F460F"/>
    <w:rsid w:val="00900E9C"/>
    <w:rsid w:val="00902616"/>
    <w:rsid w:val="009029D7"/>
    <w:rsid w:val="009043F8"/>
    <w:rsid w:val="009054C1"/>
    <w:rsid w:val="00913215"/>
    <w:rsid w:val="00915FBB"/>
    <w:rsid w:val="00916914"/>
    <w:rsid w:val="009206FF"/>
    <w:rsid w:val="0093067B"/>
    <w:rsid w:val="009316D9"/>
    <w:rsid w:val="00931E65"/>
    <w:rsid w:val="0094297F"/>
    <w:rsid w:val="00942E02"/>
    <w:rsid w:val="009443D8"/>
    <w:rsid w:val="00947CFA"/>
    <w:rsid w:val="0095160A"/>
    <w:rsid w:val="00952B2E"/>
    <w:rsid w:val="00952C53"/>
    <w:rsid w:val="00960F7F"/>
    <w:rsid w:val="009677A9"/>
    <w:rsid w:val="0097021D"/>
    <w:rsid w:val="009702DF"/>
    <w:rsid w:val="00971459"/>
    <w:rsid w:val="00972D02"/>
    <w:rsid w:val="00973463"/>
    <w:rsid w:val="00975E90"/>
    <w:rsid w:val="00976E13"/>
    <w:rsid w:val="00977863"/>
    <w:rsid w:val="009837C6"/>
    <w:rsid w:val="0098449B"/>
    <w:rsid w:val="00985015"/>
    <w:rsid w:val="00985696"/>
    <w:rsid w:val="0098750E"/>
    <w:rsid w:val="009A1579"/>
    <w:rsid w:val="009A315C"/>
    <w:rsid w:val="009A6344"/>
    <w:rsid w:val="009A6B80"/>
    <w:rsid w:val="009C3536"/>
    <w:rsid w:val="009C58CF"/>
    <w:rsid w:val="009C6CC8"/>
    <w:rsid w:val="009D22EC"/>
    <w:rsid w:val="009D62DA"/>
    <w:rsid w:val="009D63BC"/>
    <w:rsid w:val="009D6431"/>
    <w:rsid w:val="009D79E4"/>
    <w:rsid w:val="009E1960"/>
    <w:rsid w:val="009E3C6E"/>
    <w:rsid w:val="009E490E"/>
    <w:rsid w:val="009E557E"/>
    <w:rsid w:val="009E6775"/>
    <w:rsid w:val="00A14181"/>
    <w:rsid w:val="00A16B7F"/>
    <w:rsid w:val="00A17824"/>
    <w:rsid w:val="00A2343A"/>
    <w:rsid w:val="00A23F9C"/>
    <w:rsid w:val="00A2419A"/>
    <w:rsid w:val="00A2473E"/>
    <w:rsid w:val="00A27B02"/>
    <w:rsid w:val="00A310E8"/>
    <w:rsid w:val="00A33014"/>
    <w:rsid w:val="00A33B0A"/>
    <w:rsid w:val="00A3412F"/>
    <w:rsid w:val="00A34C5D"/>
    <w:rsid w:val="00A471A0"/>
    <w:rsid w:val="00A4738D"/>
    <w:rsid w:val="00A476FF"/>
    <w:rsid w:val="00A50A4C"/>
    <w:rsid w:val="00A51215"/>
    <w:rsid w:val="00A60C00"/>
    <w:rsid w:val="00A71A27"/>
    <w:rsid w:val="00A72181"/>
    <w:rsid w:val="00A74F74"/>
    <w:rsid w:val="00A75CC0"/>
    <w:rsid w:val="00A81C16"/>
    <w:rsid w:val="00A86E40"/>
    <w:rsid w:val="00A87469"/>
    <w:rsid w:val="00A9244E"/>
    <w:rsid w:val="00AA0315"/>
    <w:rsid w:val="00AA0F7E"/>
    <w:rsid w:val="00AA1F32"/>
    <w:rsid w:val="00AA231D"/>
    <w:rsid w:val="00AA704D"/>
    <w:rsid w:val="00AA70D2"/>
    <w:rsid w:val="00AA7644"/>
    <w:rsid w:val="00AB2034"/>
    <w:rsid w:val="00AC21E1"/>
    <w:rsid w:val="00AD6170"/>
    <w:rsid w:val="00AD7681"/>
    <w:rsid w:val="00AE2027"/>
    <w:rsid w:val="00AE2332"/>
    <w:rsid w:val="00AE659B"/>
    <w:rsid w:val="00AF6DEF"/>
    <w:rsid w:val="00B0043D"/>
    <w:rsid w:val="00B01D75"/>
    <w:rsid w:val="00B04B04"/>
    <w:rsid w:val="00B146FF"/>
    <w:rsid w:val="00B14B4C"/>
    <w:rsid w:val="00B1526E"/>
    <w:rsid w:val="00B17B74"/>
    <w:rsid w:val="00B22189"/>
    <w:rsid w:val="00B26380"/>
    <w:rsid w:val="00B356D9"/>
    <w:rsid w:val="00B40D21"/>
    <w:rsid w:val="00B41B5A"/>
    <w:rsid w:val="00B46317"/>
    <w:rsid w:val="00B5149F"/>
    <w:rsid w:val="00B53F8E"/>
    <w:rsid w:val="00B5425A"/>
    <w:rsid w:val="00B66383"/>
    <w:rsid w:val="00B67152"/>
    <w:rsid w:val="00B67D0A"/>
    <w:rsid w:val="00B72C4F"/>
    <w:rsid w:val="00B75558"/>
    <w:rsid w:val="00B83D36"/>
    <w:rsid w:val="00B85F45"/>
    <w:rsid w:val="00B9344F"/>
    <w:rsid w:val="00BB147C"/>
    <w:rsid w:val="00BB4370"/>
    <w:rsid w:val="00BB53FE"/>
    <w:rsid w:val="00BB6492"/>
    <w:rsid w:val="00BC1D54"/>
    <w:rsid w:val="00BC653F"/>
    <w:rsid w:val="00BC67AB"/>
    <w:rsid w:val="00BC7788"/>
    <w:rsid w:val="00BD7EAB"/>
    <w:rsid w:val="00BE0CE5"/>
    <w:rsid w:val="00BE157B"/>
    <w:rsid w:val="00BE5235"/>
    <w:rsid w:val="00BE5BAD"/>
    <w:rsid w:val="00BF07B8"/>
    <w:rsid w:val="00BF2479"/>
    <w:rsid w:val="00C00AF6"/>
    <w:rsid w:val="00C057B9"/>
    <w:rsid w:val="00C10880"/>
    <w:rsid w:val="00C13E5B"/>
    <w:rsid w:val="00C21AA1"/>
    <w:rsid w:val="00C220F4"/>
    <w:rsid w:val="00C33F9E"/>
    <w:rsid w:val="00C350C2"/>
    <w:rsid w:val="00C41D1D"/>
    <w:rsid w:val="00C43EF4"/>
    <w:rsid w:val="00C45062"/>
    <w:rsid w:val="00C46632"/>
    <w:rsid w:val="00C4695E"/>
    <w:rsid w:val="00C47561"/>
    <w:rsid w:val="00C513CB"/>
    <w:rsid w:val="00C54C6C"/>
    <w:rsid w:val="00C61E81"/>
    <w:rsid w:val="00C6576B"/>
    <w:rsid w:val="00C6649D"/>
    <w:rsid w:val="00C7163F"/>
    <w:rsid w:val="00C71F50"/>
    <w:rsid w:val="00C751C9"/>
    <w:rsid w:val="00C80B54"/>
    <w:rsid w:val="00C923D5"/>
    <w:rsid w:val="00C94500"/>
    <w:rsid w:val="00CA0E40"/>
    <w:rsid w:val="00CA2CFB"/>
    <w:rsid w:val="00CB235E"/>
    <w:rsid w:val="00CC03C3"/>
    <w:rsid w:val="00CC50A2"/>
    <w:rsid w:val="00CD0E55"/>
    <w:rsid w:val="00CD482D"/>
    <w:rsid w:val="00CD5A11"/>
    <w:rsid w:val="00CE07E1"/>
    <w:rsid w:val="00CE088A"/>
    <w:rsid w:val="00CE34CF"/>
    <w:rsid w:val="00CE5FD1"/>
    <w:rsid w:val="00CF086E"/>
    <w:rsid w:val="00D04623"/>
    <w:rsid w:val="00D04D6B"/>
    <w:rsid w:val="00D101D0"/>
    <w:rsid w:val="00D106FB"/>
    <w:rsid w:val="00D1419D"/>
    <w:rsid w:val="00D14A4D"/>
    <w:rsid w:val="00D20C2A"/>
    <w:rsid w:val="00D2275F"/>
    <w:rsid w:val="00D22F03"/>
    <w:rsid w:val="00D2517A"/>
    <w:rsid w:val="00D27F7F"/>
    <w:rsid w:val="00D3055E"/>
    <w:rsid w:val="00D30F90"/>
    <w:rsid w:val="00D33AEF"/>
    <w:rsid w:val="00D3484F"/>
    <w:rsid w:val="00D35A21"/>
    <w:rsid w:val="00D36510"/>
    <w:rsid w:val="00D37791"/>
    <w:rsid w:val="00D4563C"/>
    <w:rsid w:val="00D51EE3"/>
    <w:rsid w:val="00D529B6"/>
    <w:rsid w:val="00D61679"/>
    <w:rsid w:val="00D617D7"/>
    <w:rsid w:val="00D62536"/>
    <w:rsid w:val="00D726AE"/>
    <w:rsid w:val="00D73153"/>
    <w:rsid w:val="00D80FCB"/>
    <w:rsid w:val="00D825E7"/>
    <w:rsid w:val="00D9197A"/>
    <w:rsid w:val="00D93DC0"/>
    <w:rsid w:val="00D93FAD"/>
    <w:rsid w:val="00D9427B"/>
    <w:rsid w:val="00D952C3"/>
    <w:rsid w:val="00D96817"/>
    <w:rsid w:val="00DA48FF"/>
    <w:rsid w:val="00DA7C0D"/>
    <w:rsid w:val="00DB3DF3"/>
    <w:rsid w:val="00DB712D"/>
    <w:rsid w:val="00DD288B"/>
    <w:rsid w:val="00DE34DC"/>
    <w:rsid w:val="00DF2428"/>
    <w:rsid w:val="00E02F1C"/>
    <w:rsid w:val="00E05028"/>
    <w:rsid w:val="00E12E8B"/>
    <w:rsid w:val="00E14FBF"/>
    <w:rsid w:val="00E156F5"/>
    <w:rsid w:val="00E159CC"/>
    <w:rsid w:val="00E16488"/>
    <w:rsid w:val="00E3033C"/>
    <w:rsid w:val="00E33004"/>
    <w:rsid w:val="00E340B9"/>
    <w:rsid w:val="00E36286"/>
    <w:rsid w:val="00E41D73"/>
    <w:rsid w:val="00E4632F"/>
    <w:rsid w:val="00E50EED"/>
    <w:rsid w:val="00E61F78"/>
    <w:rsid w:val="00E66F2F"/>
    <w:rsid w:val="00E72ACD"/>
    <w:rsid w:val="00E74D58"/>
    <w:rsid w:val="00E7505A"/>
    <w:rsid w:val="00E77BAF"/>
    <w:rsid w:val="00E84E5D"/>
    <w:rsid w:val="00E866AC"/>
    <w:rsid w:val="00E87C61"/>
    <w:rsid w:val="00E90298"/>
    <w:rsid w:val="00E907E4"/>
    <w:rsid w:val="00E914E5"/>
    <w:rsid w:val="00E93175"/>
    <w:rsid w:val="00E96FD3"/>
    <w:rsid w:val="00EA046E"/>
    <w:rsid w:val="00EA72B1"/>
    <w:rsid w:val="00EA7FCF"/>
    <w:rsid w:val="00EB7293"/>
    <w:rsid w:val="00EC02C7"/>
    <w:rsid w:val="00EC42F6"/>
    <w:rsid w:val="00EC430C"/>
    <w:rsid w:val="00EC5224"/>
    <w:rsid w:val="00ED0D20"/>
    <w:rsid w:val="00ED1349"/>
    <w:rsid w:val="00EE027F"/>
    <w:rsid w:val="00EE2B6F"/>
    <w:rsid w:val="00EF19DF"/>
    <w:rsid w:val="00EF1D5F"/>
    <w:rsid w:val="00EF26F2"/>
    <w:rsid w:val="00F01115"/>
    <w:rsid w:val="00F15722"/>
    <w:rsid w:val="00F2029D"/>
    <w:rsid w:val="00F2353F"/>
    <w:rsid w:val="00F274E3"/>
    <w:rsid w:val="00F35084"/>
    <w:rsid w:val="00F351E3"/>
    <w:rsid w:val="00F35634"/>
    <w:rsid w:val="00F36333"/>
    <w:rsid w:val="00F37AD8"/>
    <w:rsid w:val="00F54158"/>
    <w:rsid w:val="00F64876"/>
    <w:rsid w:val="00F67802"/>
    <w:rsid w:val="00F711AA"/>
    <w:rsid w:val="00F73401"/>
    <w:rsid w:val="00F80E49"/>
    <w:rsid w:val="00F860FD"/>
    <w:rsid w:val="00F92501"/>
    <w:rsid w:val="00F976CF"/>
    <w:rsid w:val="00FA1F50"/>
    <w:rsid w:val="00FA50CC"/>
    <w:rsid w:val="00FA6B84"/>
    <w:rsid w:val="00FB53CC"/>
    <w:rsid w:val="00FE2A19"/>
    <w:rsid w:val="00FE3B08"/>
    <w:rsid w:val="00FE41A3"/>
    <w:rsid w:val="00FE6A5E"/>
    <w:rsid w:val="00FF1AD9"/>
    <w:rsid w:val="00FF5DA9"/>
    <w:rsid w:val="00FF6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1779D"/>
  <w15:docId w15:val="{09C95C67-073A-40E3-BFBF-F9E6989A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D49FC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7D49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7D49FC"/>
    <w:rPr>
      <w:rFonts w:ascii="Times New Roman" w:eastAsia="Calibri" w:hAnsi="Times New Roman" w:cs="Times New Roman"/>
      <w:sz w:val="28"/>
    </w:rPr>
  </w:style>
  <w:style w:type="paragraph" w:styleId="a7">
    <w:name w:val="footer"/>
    <w:basedOn w:val="a1"/>
    <w:link w:val="a8"/>
    <w:uiPriority w:val="99"/>
    <w:unhideWhenUsed/>
    <w:rsid w:val="007D49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7D49FC"/>
    <w:rPr>
      <w:rFonts w:ascii="Times New Roman" w:eastAsia="Calibri" w:hAnsi="Times New Roman" w:cs="Times New Roman"/>
      <w:sz w:val="28"/>
    </w:rPr>
  </w:style>
  <w:style w:type="paragraph" w:styleId="a9">
    <w:name w:val="List Paragraph"/>
    <w:aliases w:val="AC List 01,Содержание. 2 уровень,Заголовок_3"/>
    <w:basedOn w:val="a1"/>
    <w:link w:val="aa"/>
    <w:uiPriority w:val="34"/>
    <w:qFormat/>
    <w:rsid w:val="007D49FC"/>
    <w:pPr>
      <w:spacing w:after="0" w:line="240" w:lineRule="auto"/>
      <w:ind w:left="720"/>
      <w:contextualSpacing/>
    </w:pPr>
    <w:rPr>
      <w:rFonts w:eastAsia="Times New Roman"/>
      <w:color w:val="000000"/>
      <w:sz w:val="24"/>
      <w:szCs w:val="24"/>
    </w:rPr>
  </w:style>
  <w:style w:type="character" w:customStyle="1" w:styleId="aa">
    <w:name w:val="Абзац списка Знак"/>
    <w:aliases w:val="AC List 01 Знак,Содержание. 2 уровень Знак,Заголовок_3 Знак"/>
    <w:link w:val="a9"/>
    <w:uiPriority w:val="99"/>
    <w:rsid w:val="007D49F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b">
    <w:name w:val="footnote reference"/>
    <w:unhideWhenUsed/>
    <w:rsid w:val="007D49FC"/>
    <w:rPr>
      <w:vertAlign w:val="superscript"/>
    </w:rPr>
  </w:style>
  <w:style w:type="paragraph" w:styleId="ac">
    <w:name w:val="footnote text"/>
    <w:basedOn w:val="a1"/>
    <w:link w:val="ad"/>
    <w:uiPriority w:val="99"/>
    <w:semiHidden/>
    <w:unhideWhenUsed/>
    <w:rsid w:val="007D49FC"/>
    <w:rPr>
      <w:sz w:val="20"/>
      <w:szCs w:val="20"/>
    </w:rPr>
  </w:style>
  <w:style w:type="character" w:customStyle="1" w:styleId="ad">
    <w:name w:val="Текст сноски Знак"/>
    <w:basedOn w:val="a2"/>
    <w:link w:val="ac"/>
    <w:uiPriority w:val="99"/>
    <w:semiHidden/>
    <w:rsid w:val="007D49FC"/>
    <w:rPr>
      <w:rFonts w:ascii="Times New Roman" w:eastAsia="Calibri" w:hAnsi="Times New Roman" w:cs="Times New Roman"/>
      <w:sz w:val="20"/>
      <w:szCs w:val="20"/>
    </w:rPr>
  </w:style>
  <w:style w:type="character" w:styleId="ae">
    <w:name w:val="Hyperlink"/>
    <w:uiPriority w:val="99"/>
    <w:unhideWhenUsed/>
    <w:rsid w:val="00A3412F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customStyle="1" w:styleId="s0">
    <w:name w:val="s0"/>
    <w:qFormat/>
    <w:rsid w:val="00A3412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A3412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f">
    <w:name w:val="Table Grid"/>
    <w:basedOn w:val="a3"/>
    <w:uiPriority w:val="59"/>
    <w:rsid w:val="00A341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alloon Text"/>
    <w:basedOn w:val="a1"/>
    <w:link w:val="af1"/>
    <w:uiPriority w:val="99"/>
    <w:semiHidden/>
    <w:unhideWhenUsed/>
    <w:rsid w:val="00A3412F"/>
    <w:pPr>
      <w:spacing w:after="0" w:line="240" w:lineRule="auto"/>
    </w:pPr>
    <w:rPr>
      <w:rFonts w:ascii="Tahoma" w:eastAsia="Times New Roman" w:hAnsi="Tahoma"/>
      <w:color w:val="000000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A3412F"/>
    <w:rPr>
      <w:rFonts w:ascii="Tahoma" w:eastAsia="Times New Roman" w:hAnsi="Tahoma" w:cs="Times New Roman"/>
      <w:color w:val="000000"/>
      <w:sz w:val="16"/>
      <w:szCs w:val="16"/>
    </w:rPr>
  </w:style>
  <w:style w:type="paragraph" w:styleId="af2">
    <w:name w:val="Body Text"/>
    <w:basedOn w:val="a1"/>
    <w:link w:val="1"/>
    <w:rsid w:val="00A3412F"/>
    <w:pPr>
      <w:tabs>
        <w:tab w:val="left" w:pos="0"/>
      </w:tabs>
      <w:spacing w:after="0" w:line="240" w:lineRule="auto"/>
      <w:jc w:val="both"/>
    </w:pPr>
    <w:rPr>
      <w:rFonts w:eastAsia="Times New Roman"/>
      <w:szCs w:val="20"/>
    </w:rPr>
  </w:style>
  <w:style w:type="character" w:customStyle="1" w:styleId="af3">
    <w:name w:val="Основной текст Знак"/>
    <w:basedOn w:val="a2"/>
    <w:rsid w:val="00A3412F"/>
    <w:rPr>
      <w:rFonts w:ascii="Times New Roman" w:eastAsia="Calibri" w:hAnsi="Times New Roman" w:cs="Times New Roman"/>
      <w:sz w:val="28"/>
    </w:rPr>
  </w:style>
  <w:style w:type="character" w:customStyle="1" w:styleId="1">
    <w:name w:val="Основной текст Знак1"/>
    <w:link w:val="af2"/>
    <w:rsid w:val="00A3412F"/>
    <w:rPr>
      <w:rFonts w:ascii="Times New Roman" w:eastAsia="Times New Roman" w:hAnsi="Times New Roman" w:cs="Times New Roman"/>
      <w:sz w:val="28"/>
      <w:szCs w:val="20"/>
    </w:rPr>
  </w:style>
  <w:style w:type="character" w:styleId="af4">
    <w:name w:val="annotation reference"/>
    <w:uiPriority w:val="99"/>
    <w:semiHidden/>
    <w:unhideWhenUsed/>
    <w:rsid w:val="00A3412F"/>
    <w:rPr>
      <w:sz w:val="16"/>
      <w:szCs w:val="16"/>
    </w:rPr>
  </w:style>
  <w:style w:type="paragraph" w:styleId="af5">
    <w:name w:val="annotation text"/>
    <w:basedOn w:val="a1"/>
    <w:link w:val="af6"/>
    <w:uiPriority w:val="99"/>
    <w:semiHidden/>
    <w:unhideWhenUsed/>
    <w:rsid w:val="00A3412F"/>
    <w:pPr>
      <w:spacing w:after="0" w:line="240" w:lineRule="auto"/>
    </w:pPr>
    <w:rPr>
      <w:rFonts w:eastAsia="Times New Roman"/>
      <w:color w:val="000000"/>
      <w:sz w:val="20"/>
      <w:szCs w:val="20"/>
    </w:rPr>
  </w:style>
  <w:style w:type="character" w:customStyle="1" w:styleId="af6">
    <w:name w:val="Текст примечания Знак"/>
    <w:basedOn w:val="a2"/>
    <w:link w:val="af5"/>
    <w:uiPriority w:val="99"/>
    <w:semiHidden/>
    <w:rsid w:val="00A3412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3412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3412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9">
    <w:name w:val="Normal (Web)"/>
    <w:basedOn w:val="a1"/>
    <w:uiPriority w:val="99"/>
    <w:semiHidden/>
    <w:unhideWhenUsed/>
    <w:rsid w:val="00A3412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rsid w:val="00A3412F"/>
    <w:rPr>
      <w:rFonts w:ascii="Times New Roman" w:hAnsi="Times New Roman" w:cs="Times New Roman" w:hint="default"/>
      <w:color w:val="333399"/>
      <w:u w:val="single"/>
    </w:rPr>
  </w:style>
  <w:style w:type="paragraph" w:customStyle="1" w:styleId="10">
    <w:name w:val="Стиль1"/>
    <w:basedOn w:val="afa"/>
    <w:rsid w:val="00A3412F"/>
    <w:pPr>
      <w:contextualSpacing w:val="0"/>
      <w:jc w:val="both"/>
    </w:pPr>
    <w:rPr>
      <w:rFonts w:ascii="Times New Roman" w:eastAsia="Times New Roman" w:hAnsi="Times New Roman" w:cs="Times New Roman"/>
      <w:b/>
      <w:spacing w:val="0"/>
      <w:kern w:val="0"/>
      <w:sz w:val="28"/>
      <w:szCs w:val="20"/>
      <w:lang w:eastAsia="ru-RU"/>
    </w:rPr>
  </w:style>
  <w:style w:type="paragraph" w:customStyle="1" w:styleId="afb">
    <w:basedOn w:val="a1"/>
    <w:next w:val="a1"/>
    <w:link w:val="afc"/>
    <w:uiPriority w:val="10"/>
    <w:qFormat/>
    <w:rsid w:val="00A3412F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color w:val="000000"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A3412F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fa">
    <w:name w:val="Title"/>
    <w:basedOn w:val="a1"/>
    <w:next w:val="a1"/>
    <w:link w:val="afd"/>
    <w:qFormat/>
    <w:rsid w:val="00A341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Заголовок Знак"/>
    <w:basedOn w:val="a2"/>
    <w:link w:val="afa"/>
    <w:rsid w:val="00A34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">
    <w:name w:val="Body Text 2"/>
    <w:basedOn w:val="a1"/>
    <w:link w:val="20"/>
    <w:uiPriority w:val="99"/>
    <w:semiHidden/>
    <w:unhideWhenUsed/>
    <w:rsid w:val="00A2419A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uiPriority w:val="99"/>
    <w:semiHidden/>
    <w:rsid w:val="00A2419A"/>
    <w:rPr>
      <w:rFonts w:ascii="Times New Roman" w:eastAsia="Calibri" w:hAnsi="Times New Roman" w:cs="Times New Roman"/>
      <w:sz w:val="28"/>
    </w:rPr>
  </w:style>
  <w:style w:type="paragraph" w:customStyle="1" w:styleId="a">
    <w:name w:val="Многоуровневый нумерованный"/>
    <w:basedOn w:val="afe"/>
    <w:rsid w:val="00A2419A"/>
    <w:pPr>
      <w:numPr>
        <w:numId w:val="2"/>
      </w:numPr>
      <w:tabs>
        <w:tab w:val="clear" w:pos="1418"/>
        <w:tab w:val="num" w:pos="360"/>
      </w:tabs>
      <w:spacing w:before="120" w:after="60" w:line="360" w:lineRule="auto"/>
      <w:ind w:left="708" w:firstLine="0"/>
    </w:pPr>
    <w:rPr>
      <w:rFonts w:ascii="Tahoma" w:eastAsia="Times New Roman" w:hAnsi="Tahoma" w:cs="Arial"/>
      <w:bCs/>
      <w:kern w:val="28"/>
      <w:sz w:val="22"/>
      <w:szCs w:val="20"/>
    </w:rPr>
  </w:style>
  <w:style w:type="paragraph" w:styleId="aff">
    <w:name w:val="No Spacing"/>
    <w:uiPriority w:val="1"/>
    <w:qFormat/>
    <w:rsid w:val="00A241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Indent"/>
    <w:basedOn w:val="a1"/>
    <w:uiPriority w:val="99"/>
    <w:semiHidden/>
    <w:unhideWhenUsed/>
    <w:rsid w:val="00A2419A"/>
    <w:pPr>
      <w:ind w:left="708"/>
    </w:pPr>
  </w:style>
  <w:style w:type="character" w:customStyle="1" w:styleId="fontstyle01">
    <w:name w:val="fontstyle01"/>
    <w:rsid w:val="00E3033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1">
    <w:name w:val="Абзац списка1"/>
    <w:basedOn w:val="a1"/>
    <w:rsid w:val="00581429"/>
    <w:pPr>
      <w:spacing w:after="0" w:line="240" w:lineRule="auto"/>
      <w:ind w:left="720"/>
    </w:pPr>
    <w:rPr>
      <w:sz w:val="24"/>
      <w:szCs w:val="24"/>
      <w:lang w:eastAsia="ru-RU"/>
    </w:rPr>
  </w:style>
  <w:style w:type="character" w:customStyle="1" w:styleId="s20">
    <w:name w:val="s20"/>
    <w:rsid w:val="00612BEF"/>
    <w:rPr>
      <w:shd w:val="clear" w:color="auto" w:fill="FFFFFF"/>
    </w:rPr>
  </w:style>
  <w:style w:type="paragraph" w:customStyle="1" w:styleId="31">
    <w:name w:val="Список 31"/>
    <w:basedOn w:val="a1"/>
    <w:rsid w:val="00612BEF"/>
    <w:pPr>
      <w:numPr>
        <w:numId w:val="14"/>
      </w:numPr>
      <w:tabs>
        <w:tab w:val="clear" w:pos="1571"/>
        <w:tab w:val="num" w:pos="720"/>
      </w:tabs>
      <w:spacing w:before="120" w:after="0" w:line="360" w:lineRule="auto"/>
      <w:ind w:left="720"/>
      <w:jc w:val="both"/>
    </w:pPr>
    <w:rPr>
      <w:rFonts w:eastAsia="Times New Roman"/>
      <w:sz w:val="24"/>
      <w:szCs w:val="24"/>
    </w:rPr>
  </w:style>
  <w:style w:type="paragraph" w:customStyle="1" w:styleId="a0">
    <w:name w:val="Статья"/>
    <w:basedOn w:val="a1"/>
    <w:rsid w:val="00612BEF"/>
    <w:pPr>
      <w:widowControl w:val="0"/>
      <w:numPr>
        <w:numId w:val="18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Список 21"/>
    <w:basedOn w:val="a1"/>
    <w:rsid w:val="00A471A0"/>
    <w:pPr>
      <w:numPr>
        <w:numId w:val="28"/>
      </w:numPr>
      <w:tabs>
        <w:tab w:val="clear" w:pos="1620"/>
      </w:tabs>
      <w:spacing w:before="120" w:after="0" w:line="360" w:lineRule="auto"/>
      <w:ind w:left="3479" w:hanging="360"/>
      <w:jc w:val="both"/>
    </w:pPr>
    <w:rPr>
      <w:rFonts w:eastAsia="Times New Roman"/>
      <w:sz w:val="24"/>
      <w:szCs w:val="24"/>
      <w:lang w:val="en-US"/>
    </w:rPr>
  </w:style>
  <w:style w:type="paragraph" w:styleId="22">
    <w:name w:val="Body Text Indent 2"/>
    <w:basedOn w:val="a1"/>
    <w:link w:val="23"/>
    <w:uiPriority w:val="99"/>
    <w:semiHidden/>
    <w:unhideWhenUsed/>
    <w:rsid w:val="00202F8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202F8B"/>
    <w:rPr>
      <w:rFonts w:ascii="Times New Roman" w:eastAsia="Calibri" w:hAnsi="Times New Roman" w:cs="Times New Roman"/>
      <w:sz w:val="28"/>
    </w:rPr>
  </w:style>
  <w:style w:type="paragraph" w:styleId="3">
    <w:name w:val="Body Text Indent 3"/>
    <w:basedOn w:val="a1"/>
    <w:link w:val="30"/>
    <w:uiPriority w:val="99"/>
    <w:semiHidden/>
    <w:unhideWhenUsed/>
    <w:rsid w:val="00202F8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2"/>
    <w:link w:val="3"/>
    <w:uiPriority w:val="99"/>
    <w:semiHidden/>
    <w:rsid w:val="00202F8B"/>
    <w:rPr>
      <w:rFonts w:ascii="Times New Roman" w:eastAsia="Calibri" w:hAnsi="Times New Roman" w:cs="Times New Roman"/>
      <w:sz w:val="16"/>
      <w:szCs w:val="16"/>
    </w:rPr>
  </w:style>
  <w:style w:type="paragraph" w:customStyle="1" w:styleId="24">
    <w:name w:val="Îñíîâíîé òåêñò 2"/>
    <w:basedOn w:val="a1"/>
    <w:uiPriority w:val="99"/>
    <w:rsid w:val="00CE088A"/>
    <w:pPr>
      <w:spacing w:after="0" w:line="80" w:lineRule="atLeast"/>
      <w:jc w:val="both"/>
    </w:pPr>
    <w:rPr>
      <w:rFonts w:eastAsia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D72AC-1391-4B11-A72F-50F61000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12954</Words>
  <Characters>73840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enpf.kz</Company>
  <LinksUpToDate>false</LinksUpToDate>
  <CharactersWithSpaces>86621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Машева Эльмира Маулетовна</dc:creator>
  <cp:lastModifiedBy>Даулетярова Галия Нурлановна</cp:lastModifiedBy>
  <cp:revision>34</cp:revision>
  <cp:lastPrinted>2020-03-03T05:31:00Z</cp:lastPrinted>
  <dcterms:created xsi:type="dcterms:W3CDTF">2024-01-08T03:59:00Z</dcterms:created>
  <dcterms:modified xsi:type="dcterms:W3CDTF">2024-02-23T11:57:00Z</dcterms:modified>
</cp:coreProperties>
</file>