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ADC" w:rsidRPr="00912ADC" w:rsidRDefault="00912ADC" w:rsidP="00912ADC">
      <w:pPr>
        <w:autoSpaceDE w:val="0"/>
        <w:autoSpaceDN w:val="0"/>
        <w:adjustRightInd w:val="0"/>
        <w:jc w:val="right"/>
        <w:rPr>
          <w:b/>
        </w:rPr>
      </w:pPr>
      <w:r w:rsidRPr="00912ADC">
        <w:rPr>
          <w:b/>
        </w:rPr>
        <w:t>Утверждаю"</w:t>
      </w:r>
    </w:p>
    <w:p w:rsidR="00912ADC" w:rsidRPr="00912ADC" w:rsidRDefault="00912ADC" w:rsidP="00912ADC">
      <w:pPr>
        <w:autoSpaceDE w:val="0"/>
        <w:autoSpaceDN w:val="0"/>
        <w:adjustRightInd w:val="0"/>
        <w:jc w:val="right"/>
        <w:rPr>
          <w:b/>
        </w:rPr>
      </w:pPr>
      <w:r w:rsidRPr="00912ADC">
        <w:rPr>
          <w:b/>
        </w:rPr>
        <w:t>Председатель Правления</w:t>
      </w:r>
    </w:p>
    <w:p w:rsidR="00912ADC" w:rsidRPr="00912ADC" w:rsidRDefault="00912ADC" w:rsidP="00912ADC">
      <w:pPr>
        <w:autoSpaceDE w:val="0"/>
        <w:autoSpaceDN w:val="0"/>
        <w:adjustRightInd w:val="0"/>
        <w:jc w:val="right"/>
        <w:rPr>
          <w:b/>
        </w:rPr>
      </w:pPr>
      <w:r w:rsidRPr="00912ADC">
        <w:rPr>
          <w:b/>
        </w:rPr>
        <w:t>АО "Центральный депозитарий ценных бумаг"</w:t>
      </w:r>
    </w:p>
    <w:p w:rsidR="00912ADC" w:rsidRPr="00912ADC" w:rsidRDefault="00912ADC" w:rsidP="00912ADC">
      <w:pPr>
        <w:autoSpaceDE w:val="0"/>
        <w:autoSpaceDN w:val="0"/>
        <w:adjustRightInd w:val="0"/>
        <w:jc w:val="right"/>
        <w:rPr>
          <w:b/>
        </w:rPr>
      </w:pPr>
      <w:r w:rsidRPr="00912ADC">
        <w:rPr>
          <w:b/>
        </w:rPr>
        <w:t>Мухамеджанов А.Н.</w:t>
      </w:r>
    </w:p>
    <w:p w:rsidR="00912ADC" w:rsidRPr="00912ADC" w:rsidRDefault="00912ADC" w:rsidP="00912ADC">
      <w:pPr>
        <w:autoSpaceDE w:val="0"/>
        <w:autoSpaceDN w:val="0"/>
        <w:adjustRightInd w:val="0"/>
        <w:jc w:val="right"/>
      </w:pPr>
    </w:p>
    <w:p w:rsidR="00912ADC" w:rsidRPr="00912ADC" w:rsidRDefault="00912ADC" w:rsidP="00912ADC">
      <w:pPr>
        <w:jc w:val="right"/>
      </w:pPr>
      <w:r w:rsidRPr="00912ADC">
        <w:t>__________________________</w:t>
      </w:r>
    </w:p>
    <w:p w:rsidR="00912ADC" w:rsidRPr="00912ADC" w:rsidRDefault="00912ADC" w:rsidP="00912ADC">
      <w:pPr>
        <w:autoSpaceDE w:val="0"/>
        <w:autoSpaceDN w:val="0"/>
        <w:adjustRightInd w:val="0"/>
        <w:jc w:val="right"/>
        <w:rPr>
          <w:b/>
        </w:rPr>
      </w:pPr>
    </w:p>
    <w:p w:rsidR="00912ADC" w:rsidRPr="00912ADC" w:rsidRDefault="00912ADC" w:rsidP="00912ADC">
      <w:pPr>
        <w:autoSpaceDE w:val="0"/>
        <w:autoSpaceDN w:val="0"/>
        <w:adjustRightInd w:val="0"/>
        <w:jc w:val="right"/>
        <w:rPr>
          <w:b/>
        </w:rPr>
      </w:pPr>
      <w:r w:rsidRPr="00912ADC">
        <w:rPr>
          <w:b/>
        </w:rPr>
        <w:t>"</w:t>
      </w:r>
      <w:r w:rsidRPr="00912ADC">
        <w:rPr>
          <w:b/>
        </w:rPr>
        <w:t>28</w:t>
      </w:r>
      <w:r w:rsidRPr="00912ADC">
        <w:rPr>
          <w:b/>
        </w:rPr>
        <w:t>" марта 2024 года</w:t>
      </w:r>
    </w:p>
    <w:p w:rsidR="00912ADC" w:rsidRPr="00912ADC" w:rsidRDefault="00912ADC" w:rsidP="00912ADC">
      <w:pPr>
        <w:jc w:val="center"/>
        <w:rPr>
          <w:b/>
          <w:bCs/>
        </w:rPr>
      </w:pPr>
    </w:p>
    <w:p w:rsidR="00912ADC" w:rsidRPr="00912ADC" w:rsidRDefault="00912ADC" w:rsidP="00912ADC">
      <w:pPr>
        <w:jc w:val="center"/>
      </w:pPr>
      <w:r w:rsidRPr="00912ADC">
        <w:rPr>
          <w:b/>
          <w:bCs/>
        </w:rPr>
        <w:t>Объявление о проведении закупки</w:t>
      </w:r>
      <w:r w:rsidRPr="00912ADC">
        <w:rPr>
          <w:b/>
          <w:bCs/>
        </w:rPr>
        <w:br/>
        <w:t>способом запроса ценовых предложений</w:t>
      </w:r>
    </w:p>
    <w:p w:rsidR="00912ADC" w:rsidRPr="00912ADC" w:rsidRDefault="00912ADC" w:rsidP="00912ADC">
      <w:pPr>
        <w:rPr>
          <w:b/>
        </w:rPr>
      </w:pPr>
    </w:p>
    <w:p w:rsidR="00912ADC" w:rsidRPr="00912ADC" w:rsidRDefault="00912ADC" w:rsidP="00912ADC">
      <w:pPr>
        <w:numPr>
          <w:ilvl w:val="0"/>
          <w:numId w:val="1"/>
        </w:numPr>
        <w:tabs>
          <w:tab w:val="left" w:pos="709"/>
          <w:tab w:val="left" w:pos="851"/>
          <w:tab w:val="left" w:pos="993"/>
        </w:tabs>
        <w:ind w:left="0" w:firstLine="567"/>
        <w:jc w:val="both"/>
        <w:rPr>
          <w:b/>
        </w:rPr>
      </w:pPr>
      <w:r w:rsidRPr="00912ADC">
        <w:rPr>
          <w:b/>
        </w:rPr>
        <w:t>Заказчик и Организатор закупок:</w:t>
      </w:r>
      <w:r w:rsidRPr="00912ADC">
        <w:t xml:space="preserve"> АО "Центральный депозитарий ценных бумаг", почтовый адрес: Республика Казахстан, г. Алматы, ул. </w:t>
      </w:r>
      <w:proofErr w:type="spellStart"/>
      <w:r w:rsidRPr="00912ADC">
        <w:t>Сатпаева</w:t>
      </w:r>
      <w:proofErr w:type="spellEnd"/>
      <w:r w:rsidRPr="00912ADC">
        <w:t>, 30/8, нежилое помещение 163.</w:t>
      </w:r>
    </w:p>
    <w:p w:rsidR="00912ADC" w:rsidRPr="00912ADC" w:rsidRDefault="00912ADC" w:rsidP="00912ADC">
      <w:pPr>
        <w:tabs>
          <w:tab w:val="left" w:pos="709"/>
          <w:tab w:val="left" w:pos="851"/>
          <w:tab w:val="left" w:pos="993"/>
        </w:tabs>
        <w:ind w:firstLine="567"/>
        <w:jc w:val="both"/>
        <w:rPr>
          <w:b/>
        </w:rPr>
      </w:pPr>
    </w:p>
    <w:p w:rsidR="00912ADC" w:rsidRPr="00912ADC" w:rsidRDefault="00912ADC" w:rsidP="00912ADC">
      <w:pPr>
        <w:numPr>
          <w:ilvl w:val="0"/>
          <w:numId w:val="1"/>
        </w:numPr>
        <w:tabs>
          <w:tab w:val="left" w:pos="709"/>
          <w:tab w:val="left" w:pos="851"/>
          <w:tab w:val="left" w:pos="993"/>
        </w:tabs>
        <w:spacing w:after="240"/>
        <w:ind w:left="0" w:firstLine="567"/>
        <w:jc w:val="both"/>
        <w:rPr>
          <w:b/>
        </w:rPr>
      </w:pPr>
      <w:r w:rsidRPr="00912ADC">
        <w:rPr>
          <w:b/>
        </w:rPr>
        <w:t xml:space="preserve">Наименование закупаемых Услуг: </w:t>
      </w:r>
      <w:r w:rsidRPr="00912ADC">
        <w:rPr>
          <w:b/>
          <w:color w:val="000000"/>
        </w:rPr>
        <w:t>лицензия на офисное программное обеспечение</w:t>
      </w:r>
      <w:r w:rsidRPr="00912ADC">
        <w:rPr>
          <w:color w:val="000000"/>
        </w:rPr>
        <w:t xml:space="preserve"> (далее - Товар).</w:t>
      </w:r>
    </w:p>
    <w:p w:rsidR="00912ADC" w:rsidRPr="00912ADC" w:rsidRDefault="00912ADC" w:rsidP="00912ADC">
      <w:pPr>
        <w:numPr>
          <w:ilvl w:val="0"/>
          <w:numId w:val="1"/>
        </w:numPr>
        <w:tabs>
          <w:tab w:val="left" w:pos="851"/>
        </w:tabs>
        <w:ind w:left="0" w:firstLine="567"/>
        <w:jc w:val="both"/>
        <w:rPr>
          <w:lang w:val="kk-KZ"/>
        </w:rPr>
      </w:pPr>
      <w:r w:rsidRPr="00912ADC">
        <w:rPr>
          <w:b/>
        </w:rPr>
        <w:t xml:space="preserve">Сумма, выделенная для закупки, согласно плану закупок: </w:t>
      </w:r>
      <w:r w:rsidRPr="00912ADC">
        <w:t xml:space="preserve">11 329 318 тенге 06 </w:t>
      </w:r>
      <w:proofErr w:type="spellStart"/>
      <w:r w:rsidRPr="00912ADC">
        <w:t>тиын</w:t>
      </w:r>
      <w:proofErr w:type="spellEnd"/>
      <w:r w:rsidRPr="00912ADC">
        <w:t xml:space="preserve"> </w:t>
      </w:r>
      <w:r w:rsidRPr="00912ADC">
        <w:rPr>
          <w:color w:val="000000"/>
        </w:rPr>
        <w:t xml:space="preserve">(одиннадцать миллионов триста двадцать девять тысяч триста восемнадцать тенге 06 </w:t>
      </w:r>
      <w:proofErr w:type="spellStart"/>
      <w:r w:rsidRPr="00912ADC">
        <w:rPr>
          <w:color w:val="000000"/>
        </w:rPr>
        <w:t>тиын</w:t>
      </w:r>
      <w:proofErr w:type="spellEnd"/>
      <w:r w:rsidRPr="00912ADC">
        <w:rPr>
          <w:color w:val="000000"/>
        </w:rPr>
        <w:t>) без учета НДС.</w:t>
      </w:r>
    </w:p>
    <w:p w:rsidR="00912ADC" w:rsidRPr="00912ADC" w:rsidRDefault="00912ADC" w:rsidP="00912ADC">
      <w:pPr>
        <w:tabs>
          <w:tab w:val="left" w:pos="851"/>
        </w:tabs>
        <w:ind w:firstLine="567"/>
        <w:jc w:val="both"/>
        <w:rPr>
          <w:color w:val="000000"/>
        </w:rPr>
      </w:pPr>
    </w:p>
    <w:p w:rsidR="00912ADC" w:rsidRPr="00912ADC" w:rsidRDefault="00912ADC" w:rsidP="00912ADC">
      <w:pPr>
        <w:numPr>
          <w:ilvl w:val="0"/>
          <w:numId w:val="1"/>
        </w:numPr>
        <w:tabs>
          <w:tab w:val="left" w:pos="851"/>
        </w:tabs>
        <w:ind w:left="0" w:firstLine="567"/>
        <w:jc w:val="both"/>
        <w:rPr>
          <w:color w:val="000000"/>
        </w:rPr>
      </w:pPr>
      <w:r w:rsidRPr="00912ADC">
        <w:rPr>
          <w:b/>
        </w:rPr>
        <w:t>Количество (объем) закупаемого Товара:</w:t>
      </w:r>
      <w:r w:rsidRPr="00912ADC">
        <w:t xml:space="preserve"> 71 (семьдесят одна) штука.</w:t>
      </w:r>
    </w:p>
    <w:p w:rsidR="00912ADC" w:rsidRPr="00912ADC" w:rsidRDefault="00912ADC" w:rsidP="00912ADC">
      <w:pPr>
        <w:tabs>
          <w:tab w:val="left" w:pos="851"/>
        </w:tabs>
        <w:ind w:firstLine="567"/>
        <w:jc w:val="both"/>
      </w:pPr>
      <w:r w:rsidRPr="00912ADC">
        <w:rPr>
          <w:b/>
        </w:rPr>
        <w:t xml:space="preserve">Место поставки Товара: </w:t>
      </w:r>
      <w:r w:rsidRPr="00912ADC">
        <w:t xml:space="preserve">Республика Казахстан, г. Алматы, ул. </w:t>
      </w:r>
      <w:proofErr w:type="spellStart"/>
      <w:r w:rsidRPr="00912ADC">
        <w:t>Сатпаева</w:t>
      </w:r>
      <w:proofErr w:type="spellEnd"/>
      <w:r w:rsidRPr="00912ADC">
        <w:t>, 30/8, нежилое помещение 163 или иные адреса в пределах г. Алматы в случае изменения места нахождения Заказчика.</w:t>
      </w:r>
    </w:p>
    <w:p w:rsidR="00912ADC" w:rsidRPr="00912ADC" w:rsidRDefault="00912ADC" w:rsidP="00912ADC">
      <w:pPr>
        <w:tabs>
          <w:tab w:val="left" w:pos="851"/>
        </w:tabs>
        <w:ind w:firstLine="567"/>
        <w:jc w:val="both"/>
      </w:pPr>
      <w:r w:rsidRPr="00912ADC">
        <w:rPr>
          <w:b/>
        </w:rPr>
        <w:t>Требуемые сроки поставки Товара:</w:t>
      </w:r>
      <w:r w:rsidRPr="00912ADC">
        <w:t xml:space="preserve"> </w:t>
      </w:r>
      <w:r w:rsidRPr="00912ADC">
        <w:rPr>
          <w:bCs/>
        </w:rPr>
        <w:t>в</w:t>
      </w:r>
      <w:r w:rsidRPr="00912ADC">
        <w:t xml:space="preserve"> течение 30 (тридцати) календарных дней со дня вступления в силу Договора.</w:t>
      </w:r>
    </w:p>
    <w:p w:rsidR="00912ADC" w:rsidRPr="00912ADC" w:rsidRDefault="00912ADC" w:rsidP="00912ADC">
      <w:pPr>
        <w:tabs>
          <w:tab w:val="left" w:pos="851"/>
        </w:tabs>
        <w:ind w:firstLine="567"/>
        <w:jc w:val="both"/>
        <w:rPr>
          <w:b/>
        </w:rPr>
      </w:pPr>
    </w:p>
    <w:p w:rsidR="00912ADC" w:rsidRPr="00912ADC" w:rsidRDefault="00912ADC" w:rsidP="00912ADC">
      <w:pPr>
        <w:tabs>
          <w:tab w:val="left" w:pos="851"/>
        </w:tabs>
        <w:ind w:firstLine="567"/>
        <w:jc w:val="both"/>
      </w:pPr>
      <w:r w:rsidRPr="00912ADC">
        <w:rPr>
          <w:b/>
        </w:rPr>
        <w:t>5. Техническая спецификация:</w:t>
      </w:r>
      <w:r w:rsidRPr="00912ADC">
        <w:t xml:space="preserve"> прилагаются к объявлению в разделе "Лоты" и в разделе "Документы" на</w:t>
      </w:r>
      <w:r w:rsidRPr="00912ADC">
        <w:rPr>
          <w:b/>
        </w:rPr>
        <w:t xml:space="preserve"> </w:t>
      </w:r>
      <w:r w:rsidRPr="00912ADC">
        <w:t>Портале закупок Национального Банка Республики Казахстан.</w:t>
      </w:r>
    </w:p>
    <w:p w:rsidR="00912ADC" w:rsidRPr="00912ADC" w:rsidRDefault="00912ADC" w:rsidP="00912ADC">
      <w:pPr>
        <w:tabs>
          <w:tab w:val="left" w:pos="567"/>
          <w:tab w:val="left" w:pos="851"/>
        </w:tabs>
        <w:spacing w:after="240"/>
        <w:ind w:firstLine="567"/>
        <w:jc w:val="both"/>
      </w:pPr>
      <w:r w:rsidRPr="00912ADC">
        <w:rPr>
          <w:b/>
        </w:rPr>
        <w:t xml:space="preserve">Техническая спецификация потенциального поставщика к ценовому предложению: </w:t>
      </w:r>
      <w:r w:rsidRPr="00912ADC">
        <w:t>представление потенциальным поставщиком технической спецификации обязательно.</w:t>
      </w:r>
    </w:p>
    <w:p w:rsidR="00912ADC" w:rsidRPr="00912ADC" w:rsidRDefault="00912ADC" w:rsidP="00912ADC">
      <w:pPr>
        <w:tabs>
          <w:tab w:val="left" w:pos="851"/>
        </w:tabs>
        <w:ind w:firstLine="567"/>
        <w:jc w:val="both"/>
        <w:rPr>
          <w:b/>
        </w:rPr>
      </w:pPr>
      <w:r w:rsidRPr="00912ADC">
        <w:rPr>
          <w:b/>
        </w:rPr>
        <w:t>6. Место и сроки представления потенциальными поставщиками ценовых предложений:</w:t>
      </w:r>
      <w:r w:rsidRPr="00912ADC">
        <w:t xml:space="preserve"> портал закупок Национального Банка Республики Казахстан - </w:t>
      </w:r>
      <w:hyperlink r:id="rId5" w:history="1">
        <w:r w:rsidRPr="00912ADC">
          <w:rPr>
            <w:rStyle w:val="a3"/>
          </w:rPr>
          <w:t>https://zakup.nationalbank.kz</w:t>
        </w:r>
      </w:hyperlink>
      <w:r w:rsidRPr="00912ADC">
        <w:t xml:space="preserve">. </w:t>
      </w:r>
    </w:p>
    <w:p w:rsidR="00912ADC" w:rsidRPr="00912ADC" w:rsidRDefault="00912ADC" w:rsidP="00912ADC">
      <w:pPr>
        <w:tabs>
          <w:tab w:val="left" w:pos="426"/>
          <w:tab w:val="left" w:pos="851"/>
        </w:tabs>
        <w:ind w:firstLine="567"/>
        <w:jc w:val="both"/>
        <w:rPr>
          <w:b/>
          <w:color w:val="FF0000"/>
        </w:rPr>
      </w:pPr>
      <w:r w:rsidRPr="00912ADC">
        <w:rPr>
          <w:b/>
          <w:color w:val="FF0000"/>
        </w:rPr>
        <w:t xml:space="preserve">Срок начала и окончания представления ценовых предложений с </w:t>
      </w:r>
      <w:r w:rsidRPr="00912ADC">
        <w:rPr>
          <w:b/>
          <w:color w:val="FF0000"/>
          <w:lang w:val="kk-KZ"/>
        </w:rPr>
        <w:t>10</w:t>
      </w:r>
      <w:r w:rsidRPr="00912ADC">
        <w:rPr>
          <w:b/>
          <w:color w:val="FF0000"/>
          <w:lang w:val="kk-KZ"/>
        </w:rPr>
        <w:t xml:space="preserve"> </w:t>
      </w:r>
      <w:r w:rsidRPr="00912ADC">
        <w:rPr>
          <w:b/>
          <w:color w:val="FF0000"/>
        </w:rPr>
        <w:t xml:space="preserve">часов </w:t>
      </w:r>
      <w:r w:rsidRPr="00912ADC">
        <w:rPr>
          <w:b/>
          <w:color w:val="FF0000"/>
          <w:lang w:val="kk-KZ"/>
        </w:rPr>
        <w:t>00</w:t>
      </w:r>
      <w:r w:rsidRPr="00912ADC">
        <w:rPr>
          <w:b/>
          <w:color w:val="FF0000"/>
          <w:lang w:val="kk-KZ"/>
        </w:rPr>
        <w:t xml:space="preserve"> </w:t>
      </w:r>
      <w:r w:rsidRPr="00912ADC">
        <w:rPr>
          <w:b/>
          <w:color w:val="FF0000"/>
        </w:rPr>
        <w:t>минут "</w:t>
      </w:r>
      <w:r w:rsidRPr="00912ADC">
        <w:rPr>
          <w:b/>
          <w:color w:val="FF0000"/>
          <w:lang w:val="kk-KZ"/>
        </w:rPr>
        <w:t>29</w:t>
      </w:r>
      <w:r w:rsidRPr="00912ADC">
        <w:rPr>
          <w:b/>
          <w:color w:val="FF0000"/>
        </w:rPr>
        <w:t>" марта</w:t>
      </w:r>
      <w:r w:rsidRPr="00912ADC">
        <w:rPr>
          <w:b/>
          <w:color w:val="FF0000"/>
          <w:lang w:val="kk-KZ"/>
        </w:rPr>
        <w:t xml:space="preserve"> </w:t>
      </w:r>
      <w:r w:rsidRPr="00912ADC">
        <w:rPr>
          <w:b/>
          <w:color w:val="FF0000"/>
        </w:rPr>
        <w:t xml:space="preserve">2024 года до </w:t>
      </w:r>
      <w:r w:rsidRPr="00912ADC">
        <w:rPr>
          <w:b/>
          <w:color w:val="FF0000"/>
          <w:lang w:val="kk-KZ"/>
        </w:rPr>
        <w:t xml:space="preserve">10 </w:t>
      </w:r>
      <w:r w:rsidRPr="00912ADC">
        <w:rPr>
          <w:b/>
          <w:color w:val="FF0000"/>
        </w:rPr>
        <w:t xml:space="preserve">часов </w:t>
      </w:r>
      <w:r w:rsidRPr="00912ADC">
        <w:rPr>
          <w:b/>
          <w:color w:val="FF0000"/>
          <w:lang w:val="kk-KZ"/>
        </w:rPr>
        <w:t xml:space="preserve">00 </w:t>
      </w:r>
      <w:r w:rsidRPr="00912ADC">
        <w:rPr>
          <w:b/>
          <w:color w:val="FF0000"/>
        </w:rPr>
        <w:t>минут "</w:t>
      </w:r>
      <w:r w:rsidRPr="00912ADC">
        <w:rPr>
          <w:b/>
          <w:color w:val="FF0000"/>
          <w:lang w:val="kk-KZ"/>
        </w:rPr>
        <w:t>05</w:t>
      </w:r>
      <w:r w:rsidRPr="00912ADC">
        <w:rPr>
          <w:b/>
          <w:color w:val="FF0000"/>
        </w:rPr>
        <w:t>" апреля 2024 года включительно.</w:t>
      </w:r>
    </w:p>
    <w:p w:rsidR="00912ADC" w:rsidRPr="00912ADC" w:rsidRDefault="00912ADC" w:rsidP="00912ADC">
      <w:pPr>
        <w:tabs>
          <w:tab w:val="left" w:pos="426"/>
          <w:tab w:val="left" w:pos="851"/>
        </w:tabs>
        <w:ind w:firstLine="567"/>
        <w:jc w:val="both"/>
      </w:pPr>
      <w:r w:rsidRPr="00912ADC">
        <w:rPr>
          <w:b/>
          <w:color w:val="FF0000"/>
        </w:rPr>
        <w:t>Место и время (дата) вскрытия ценовых предложений:</w:t>
      </w:r>
      <w:r w:rsidRPr="00912ADC">
        <w:rPr>
          <w:color w:val="FF0000"/>
        </w:rPr>
        <w:t xml:space="preserve"> </w:t>
      </w:r>
      <w:r w:rsidRPr="00912ADC">
        <w:rPr>
          <w:b/>
          <w:color w:val="FF0000"/>
        </w:rPr>
        <w:t>"</w:t>
      </w:r>
      <w:r w:rsidRPr="00912ADC">
        <w:rPr>
          <w:b/>
          <w:color w:val="FF0000"/>
          <w:lang w:val="kk-KZ"/>
        </w:rPr>
        <w:t>05</w:t>
      </w:r>
      <w:r w:rsidRPr="00912ADC">
        <w:rPr>
          <w:b/>
          <w:color w:val="FF0000"/>
        </w:rPr>
        <w:t xml:space="preserve">" апреля 2024 года в </w:t>
      </w:r>
      <w:r w:rsidRPr="00912ADC">
        <w:rPr>
          <w:b/>
          <w:color w:val="FF0000"/>
          <w:lang w:val="kk-KZ"/>
        </w:rPr>
        <w:t xml:space="preserve">10 </w:t>
      </w:r>
      <w:r w:rsidRPr="00912ADC">
        <w:rPr>
          <w:b/>
          <w:color w:val="FF0000"/>
        </w:rPr>
        <w:t xml:space="preserve">часов </w:t>
      </w:r>
      <w:r w:rsidRPr="00912ADC">
        <w:rPr>
          <w:b/>
          <w:color w:val="FF0000"/>
          <w:lang w:val="kk-KZ"/>
        </w:rPr>
        <w:t xml:space="preserve">00 </w:t>
      </w:r>
      <w:r w:rsidRPr="00912ADC">
        <w:rPr>
          <w:b/>
          <w:color w:val="FF0000"/>
        </w:rPr>
        <w:t>минут</w:t>
      </w:r>
      <w:r w:rsidRPr="00912ADC">
        <w:t>,</w:t>
      </w:r>
      <w:r w:rsidRPr="00912ADC">
        <w:rPr>
          <w:b/>
        </w:rPr>
        <w:t xml:space="preserve"> </w:t>
      </w:r>
      <w:r w:rsidRPr="00912ADC">
        <w:t>на</w:t>
      </w:r>
      <w:r w:rsidRPr="00912ADC">
        <w:rPr>
          <w:b/>
        </w:rPr>
        <w:t xml:space="preserve"> </w:t>
      </w:r>
      <w:r w:rsidRPr="00912ADC">
        <w:t xml:space="preserve">портале закупок Национального Банка Республики Казахстан - </w:t>
      </w:r>
      <w:hyperlink r:id="rId6" w:history="1">
        <w:r w:rsidRPr="00912ADC">
          <w:rPr>
            <w:rStyle w:val="a3"/>
          </w:rPr>
          <w:t>https://zakup.nationalbank.kz</w:t>
        </w:r>
      </w:hyperlink>
      <w:r w:rsidRPr="00912ADC">
        <w:t xml:space="preserve">. </w:t>
      </w:r>
    </w:p>
    <w:p w:rsidR="00912ADC" w:rsidRPr="00912ADC" w:rsidRDefault="00912ADC" w:rsidP="00912ADC">
      <w:pPr>
        <w:tabs>
          <w:tab w:val="left" w:pos="426"/>
          <w:tab w:val="left" w:pos="851"/>
        </w:tabs>
        <w:ind w:firstLine="567"/>
        <w:jc w:val="both"/>
      </w:pPr>
    </w:p>
    <w:p w:rsidR="00912ADC" w:rsidRPr="00912ADC" w:rsidRDefault="00912ADC" w:rsidP="00912ADC">
      <w:pPr>
        <w:tabs>
          <w:tab w:val="left" w:pos="851"/>
        </w:tabs>
        <w:ind w:firstLine="567"/>
        <w:jc w:val="both"/>
      </w:pPr>
      <w:r w:rsidRPr="00912ADC">
        <w:rPr>
          <w:b/>
        </w:rPr>
        <w:t>7. Проект договора о закупках с указанием существенных условий:</w:t>
      </w:r>
      <w:r w:rsidRPr="00912ADC">
        <w:t xml:space="preserve"> прилагается к объявлению в разделе "Документы" на</w:t>
      </w:r>
      <w:r w:rsidRPr="00912ADC">
        <w:rPr>
          <w:b/>
        </w:rPr>
        <w:t xml:space="preserve"> </w:t>
      </w:r>
      <w:r w:rsidRPr="00912ADC">
        <w:t>портале закупок Национального Банка Республики Казахстан.</w:t>
      </w:r>
    </w:p>
    <w:p w:rsidR="00912ADC" w:rsidRPr="00912ADC" w:rsidRDefault="00912ADC" w:rsidP="00912ADC">
      <w:pPr>
        <w:tabs>
          <w:tab w:val="left" w:pos="851"/>
        </w:tabs>
        <w:ind w:firstLine="567"/>
        <w:jc w:val="both"/>
        <w:rPr>
          <w:b/>
        </w:rPr>
      </w:pPr>
    </w:p>
    <w:p w:rsidR="00912ADC" w:rsidRPr="00912ADC" w:rsidRDefault="00912ADC" w:rsidP="00912ADC">
      <w:pPr>
        <w:tabs>
          <w:tab w:val="left" w:pos="851"/>
        </w:tabs>
        <w:ind w:firstLine="567"/>
        <w:jc w:val="both"/>
        <w:rPr>
          <w:b/>
        </w:rPr>
      </w:pPr>
      <w:r w:rsidRPr="00912ADC">
        <w:rPr>
          <w:b/>
        </w:rPr>
        <w:t>8. Иная информация:</w:t>
      </w:r>
    </w:p>
    <w:p w:rsidR="00912ADC" w:rsidRPr="00912ADC" w:rsidRDefault="00912ADC" w:rsidP="00912ADC">
      <w:pPr>
        <w:numPr>
          <w:ilvl w:val="0"/>
          <w:numId w:val="2"/>
        </w:numPr>
        <w:tabs>
          <w:tab w:val="left" w:pos="851"/>
        </w:tabs>
        <w:ind w:left="0" w:firstLine="567"/>
        <w:jc w:val="both"/>
        <w:rPr>
          <w:b/>
        </w:rPr>
      </w:pPr>
      <w:r w:rsidRPr="00912ADC">
        <w:t xml:space="preserve">Каждый потенциальный поставщик подает только 1 (одно) ценовое предложение с приложением сведений (документов), предусмотренных в объявлении, удостоверенное электронной цифровой подписью руководителя потенциального поставщика либо лица, им уполномоченного, которое автоматически регистрируется на портале закупок.  Ценовое предложение считается принятым после автоматической отправки порталом закупок уведомления потенциальному поставщику, подавшему ценовое предложение. </w:t>
      </w:r>
    </w:p>
    <w:p w:rsidR="00912ADC" w:rsidRPr="00912ADC" w:rsidRDefault="00912ADC" w:rsidP="00912ADC">
      <w:pPr>
        <w:numPr>
          <w:ilvl w:val="0"/>
          <w:numId w:val="2"/>
        </w:numPr>
        <w:tabs>
          <w:tab w:val="left" w:pos="851"/>
        </w:tabs>
        <w:ind w:left="0" w:firstLine="567"/>
        <w:jc w:val="both"/>
        <w:rPr>
          <w:b/>
        </w:rPr>
      </w:pPr>
      <w:r w:rsidRPr="00912ADC">
        <w:lastRenderedPageBreak/>
        <w:t>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требований, предусмотренных условиями проводимых закупок, и проектом договора о закупках. Ценовое предложение потенциальным поставщиком представляется до времени и даты окончания представления ценовых предложений, указанных в объявлении о закупках способом запроса ценовых предложений</w:t>
      </w:r>
    </w:p>
    <w:p w:rsidR="00912ADC" w:rsidRPr="00912ADC" w:rsidRDefault="00912ADC" w:rsidP="00912ADC">
      <w:pPr>
        <w:numPr>
          <w:ilvl w:val="0"/>
          <w:numId w:val="2"/>
        </w:numPr>
        <w:tabs>
          <w:tab w:val="left" w:pos="851"/>
        </w:tabs>
        <w:ind w:left="0" w:firstLine="567"/>
        <w:jc w:val="both"/>
        <w:rPr>
          <w:b/>
        </w:rPr>
      </w:pPr>
      <w:r w:rsidRPr="00912ADC">
        <w:t xml:space="preserve">Итоги проведенных закупок будут размещены на портале закупок Национального Банка Республики Казахстан - </w:t>
      </w:r>
      <w:hyperlink r:id="rId7" w:history="1">
        <w:r w:rsidRPr="00912ADC">
          <w:rPr>
            <w:rStyle w:val="a3"/>
          </w:rPr>
          <w:t>https://zakup.nationalbank.kz</w:t>
        </w:r>
      </w:hyperlink>
      <w:r w:rsidRPr="00912ADC">
        <w:t xml:space="preserve"> в течение 2 (двух) рабочих дней с даты утверждения протокола об итогах закупок способом запроса ценовых предложений.</w:t>
      </w:r>
    </w:p>
    <w:p w:rsidR="00912ADC" w:rsidRPr="00912ADC" w:rsidRDefault="00912ADC" w:rsidP="00912ADC">
      <w:pPr>
        <w:numPr>
          <w:ilvl w:val="0"/>
          <w:numId w:val="2"/>
        </w:numPr>
        <w:tabs>
          <w:tab w:val="left" w:pos="567"/>
          <w:tab w:val="left" w:pos="851"/>
        </w:tabs>
        <w:ind w:left="0" w:firstLine="567"/>
        <w:jc w:val="both"/>
      </w:pPr>
      <w:r w:rsidRPr="00912ADC">
        <w:rPr>
          <w:b/>
        </w:rPr>
        <w:t xml:space="preserve">Проект договора о закупках в электронной форме подписывается посредством электронной цифровой подписи потенциальным поставщиком, признанным победителем, и представляется заказчику (организатору закупок) - </w:t>
      </w:r>
      <w:r w:rsidRPr="00912ADC">
        <w:t>в течение 7 (семи) рабочих дней с даты получения подписанного посредством электронной цифровой подписи заказчиком проекта договора о закупках.</w:t>
      </w:r>
    </w:p>
    <w:p w:rsidR="00912ADC" w:rsidRDefault="00912ADC" w:rsidP="00912ADC">
      <w:bookmarkStart w:id="0" w:name="_GoBack"/>
      <w:bookmarkEnd w:id="0"/>
    </w:p>
    <w:p w:rsidR="003C16A8" w:rsidRPr="00912ADC" w:rsidRDefault="003C16A8" w:rsidP="00166C32"/>
    <w:sectPr w:rsidR="003C16A8" w:rsidRPr="00912ADC" w:rsidSect="00681847">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36F01"/>
    <w:multiLevelType w:val="hybridMultilevel"/>
    <w:tmpl w:val="2D764C18"/>
    <w:lvl w:ilvl="0" w:tplc="AFA01DC6">
      <w:start w:val="7"/>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3D540F77"/>
    <w:multiLevelType w:val="hybridMultilevel"/>
    <w:tmpl w:val="D4F09F00"/>
    <w:lvl w:ilvl="0" w:tplc="536A9A0C">
      <w:start w:val="1"/>
      <w:numFmt w:val="decimal"/>
      <w:lvlText w:val="%1."/>
      <w:lvlJc w:val="left"/>
      <w:pPr>
        <w:ind w:left="1212" w:hanging="360"/>
      </w:pPr>
      <w:rPr>
        <w:rFonts w:hint="default"/>
        <w:b/>
        <w:sz w:val="24"/>
        <w:szCs w:val="24"/>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 w15:restartNumberingAfterBreak="0">
    <w:nsid w:val="5B215A07"/>
    <w:multiLevelType w:val="hybridMultilevel"/>
    <w:tmpl w:val="B4940926"/>
    <w:lvl w:ilvl="0" w:tplc="6DE4589A">
      <w:start w:val="1"/>
      <w:numFmt w:val="decimal"/>
      <w:lvlText w:val="%1."/>
      <w:lvlJc w:val="left"/>
      <w:pPr>
        <w:ind w:left="786"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0822AD0"/>
    <w:multiLevelType w:val="hybridMultilevel"/>
    <w:tmpl w:val="B4940926"/>
    <w:lvl w:ilvl="0" w:tplc="6DE4589A">
      <w:start w:val="1"/>
      <w:numFmt w:val="decimal"/>
      <w:lvlText w:val="%1."/>
      <w:lvlJc w:val="left"/>
      <w:pPr>
        <w:ind w:left="786"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FE"/>
    <w:rsid w:val="00001F4C"/>
    <w:rsid w:val="00166C32"/>
    <w:rsid w:val="002403EF"/>
    <w:rsid w:val="00291E49"/>
    <w:rsid w:val="003C16A8"/>
    <w:rsid w:val="003F7C80"/>
    <w:rsid w:val="005D20FE"/>
    <w:rsid w:val="00681847"/>
    <w:rsid w:val="007A7B1C"/>
    <w:rsid w:val="007B04CF"/>
    <w:rsid w:val="00912ADC"/>
    <w:rsid w:val="00E00E69"/>
    <w:rsid w:val="00F21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AC7E6"/>
  <w15:chartTrackingRefBased/>
  <w15:docId w15:val="{FAF4BA7F-8A5D-4B62-9290-C96792260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8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81847"/>
    <w:rPr>
      <w:color w:val="0000FF"/>
      <w:u w:val="single"/>
    </w:rPr>
  </w:style>
  <w:style w:type="paragraph" w:styleId="a4">
    <w:name w:val="List Paragraph"/>
    <w:aliases w:val="AC List 01,Содержание. 2 уровень,Заголовок_3,Абзац,Абзац списка литеральный,заголовок 4,Bullet List,FooterText,numbered,Paragraphe de liste1,lp1,Подпись рисунка,Bullet_IRAO,Мой Список,Heading1,Colorful List - Accent 11,Абзац маркированнный"/>
    <w:basedOn w:val="a"/>
    <w:link w:val="a5"/>
    <w:uiPriority w:val="34"/>
    <w:qFormat/>
    <w:rsid w:val="002403EF"/>
    <w:pPr>
      <w:ind w:left="720"/>
      <w:contextualSpacing/>
    </w:pPr>
  </w:style>
  <w:style w:type="character" w:customStyle="1" w:styleId="a5">
    <w:name w:val="Абзац списка Знак"/>
    <w:aliases w:val="AC List 01 Знак,Содержание. 2 уровень Знак,Заголовок_3 Знак,Абзац Знак,Абзац списка литеральный Знак,заголовок 4 Знак,Bullet List Знак,FooterText Знак,numbered Знак,Paragraphe de liste1 Знак,lp1 Знак,Подпись рисунка Знак,Heading1 Знак"/>
    <w:link w:val="a4"/>
    <w:uiPriority w:val="34"/>
    <w:qFormat/>
    <w:rsid w:val="002403E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up.nationalban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nationalbank.kz" TargetMode="External"/><Relationship Id="rId5" Type="http://schemas.openxmlformats.org/officeDocument/2006/relationships/hyperlink" Target="https://zakup.nationalbank.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Аймухамедова З.Б.</dc:creator>
  <cp:keywords/>
  <dc:description/>
  <cp:lastModifiedBy>Аймухамедова З.Б.</cp:lastModifiedBy>
  <cp:revision>2</cp:revision>
  <dcterms:created xsi:type="dcterms:W3CDTF">2024-04-02T06:38:00Z</dcterms:created>
  <dcterms:modified xsi:type="dcterms:W3CDTF">2024-04-02T06:38:00Z</dcterms:modified>
</cp:coreProperties>
</file>