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E6" w:rsidRPr="0010111B" w:rsidRDefault="00E469E6" w:rsidP="00714F5C">
      <w:pPr>
        <w:ind w:right="-1"/>
        <w:jc w:val="center"/>
        <w:rPr>
          <w:b/>
        </w:rPr>
      </w:pPr>
      <w:bookmarkStart w:id="0" w:name="OLE_LINK21"/>
      <w:r w:rsidRPr="0010111B">
        <w:rPr>
          <w:b/>
          <w:u w:val="single"/>
        </w:rPr>
        <w:t>ВОСТОЧНО-КАЗАХСТАНСКИЙ ФИЛИАЛ НАЦИОНАЛЬНОГО БАНКА РК</w:t>
      </w:r>
    </w:p>
    <w:p w:rsidR="00E469E6" w:rsidRPr="0010111B" w:rsidRDefault="00E469E6" w:rsidP="00714F5C">
      <w:pPr>
        <w:pStyle w:val="af2"/>
        <w:ind w:right="-1"/>
        <w:jc w:val="right"/>
      </w:pPr>
      <w:r w:rsidRPr="0010111B">
        <w:t xml:space="preserve">                                                                                                              </w:t>
      </w:r>
    </w:p>
    <w:p w:rsidR="00ED3C72" w:rsidRPr="00994952" w:rsidRDefault="00ED3C72" w:rsidP="00ED3C72">
      <w:pPr>
        <w:pStyle w:val="af2"/>
        <w:spacing w:after="0"/>
        <w:jc w:val="right"/>
        <w:rPr>
          <w:b/>
        </w:rPr>
      </w:pPr>
      <w:r w:rsidRPr="00994952">
        <w:rPr>
          <w:b/>
        </w:rPr>
        <w:t>Утверждаю</w:t>
      </w:r>
    </w:p>
    <w:p w:rsidR="00ED3C72" w:rsidRPr="00994952" w:rsidRDefault="00ED3C72" w:rsidP="00ED3C72">
      <w:pPr>
        <w:pStyle w:val="af2"/>
        <w:spacing w:after="0"/>
        <w:jc w:val="right"/>
        <w:rPr>
          <w:b/>
        </w:rPr>
      </w:pPr>
      <w:r w:rsidRPr="00994952">
        <w:rPr>
          <w:b/>
        </w:rPr>
        <w:t>Директор филиала</w:t>
      </w:r>
    </w:p>
    <w:p w:rsidR="00ED3C72" w:rsidRPr="00994952" w:rsidRDefault="00ED3C72" w:rsidP="00ED3C72">
      <w:pPr>
        <w:pStyle w:val="af2"/>
        <w:spacing w:after="0"/>
        <w:jc w:val="right"/>
        <w:rPr>
          <w:b/>
        </w:rPr>
      </w:pPr>
      <w:r w:rsidRPr="00994952">
        <w:rPr>
          <w:b/>
        </w:rPr>
        <w:t xml:space="preserve">_________ М. </w:t>
      </w:r>
      <w:proofErr w:type="spellStart"/>
      <w:r w:rsidRPr="00994952">
        <w:rPr>
          <w:b/>
        </w:rPr>
        <w:t>Сертаев</w:t>
      </w:r>
      <w:proofErr w:type="spellEnd"/>
      <w:r w:rsidRPr="00994952">
        <w:rPr>
          <w:b/>
        </w:rPr>
        <w:t xml:space="preserve"> </w:t>
      </w:r>
    </w:p>
    <w:p w:rsidR="00ED3C72" w:rsidRPr="00994952" w:rsidRDefault="00ED3C72" w:rsidP="00ED3C72">
      <w:pPr>
        <w:pStyle w:val="af2"/>
        <w:spacing w:after="0"/>
        <w:jc w:val="right"/>
        <w:rPr>
          <w:b/>
        </w:rPr>
      </w:pPr>
      <w:r w:rsidRPr="00994952">
        <w:rPr>
          <w:b/>
        </w:rPr>
        <w:t>«____»___________ 2023г.</w:t>
      </w:r>
    </w:p>
    <w:p w:rsidR="00E469E6" w:rsidRPr="0010111B" w:rsidRDefault="00E469E6" w:rsidP="00714F5C">
      <w:pPr>
        <w:pStyle w:val="af2"/>
        <w:ind w:right="-1"/>
        <w:jc w:val="center"/>
        <w:rPr>
          <w:b/>
        </w:rPr>
      </w:pPr>
    </w:p>
    <w:p w:rsidR="0069464F" w:rsidRPr="0010111B" w:rsidRDefault="0069464F" w:rsidP="00714F5C">
      <w:pPr>
        <w:ind w:right="-1"/>
        <w:jc w:val="center"/>
        <w:rPr>
          <w:b/>
          <w:bCs/>
        </w:rPr>
      </w:pPr>
      <w:r w:rsidRPr="0010111B">
        <w:rPr>
          <w:b/>
          <w:bCs/>
        </w:rPr>
        <w:t>Техническая спецификация</w:t>
      </w:r>
    </w:p>
    <w:p w:rsidR="0069464F" w:rsidRPr="0010111B" w:rsidRDefault="0026438F" w:rsidP="0026438F">
      <w:pPr>
        <w:ind w:right="-1"/>
        <w:jc w:val="center"/>
        <w:rPr>
          <w:b/>
          <w:bCs/>
        </w:rPr>
      </w:pPr>
      <w:r w:rsidRPr="0010111B">
        <w:rPr>
          <w:b/>
          <w:bCs/>
        </w:rPr>
        <w:t xml:space="preserve">по промывке и </w:t>
      </w:r>
      <w:proofErr w:type="spellStart"/>
      <w:r w:rsidRPr="0010111B">
        <w:rPr>
          <w:b/>
          <w:bCs/>
        </w:rPr>
        <w:t>опрессовке</w:t>
      </w:r>
      <w:proofErr w:type="spellEnd"/>
      <w:r w:rsidRPr="0010111B">
        <w:rPr>
          <w:b/>
          <w:bCs/>
        </w:rPr>
        <w:t xml:space="preserve"> системы отопления </w:t>
      </w:r>
      <w:r w:rsidR="0069464F" w:rsidRPr="0010111B">
        <w:rPr>
          <w:b/>
          <w:bCs/>
        </w:rPr>
        <w:t>зданий и сооружений Восточно-Казахстанского филиала</w:t>
      </w:r>
    </w:p>
    <w:p w:rsidR="0069464F" w:rsidRPr="0010111B" w:rsidRDefault="0069464F" w:rsidP="0026438F">
      <w:pPr>
        <w:ind w:right="-1"/>
        <w:jc w:val="center"/>
        <w:rPr>
          <w:b/>
          <w:bCs/>
        </w:rPr>
      </w:pPr>
      <w:r w:rsidRPr="0010111B">
        <w:rPr>
          <w:b/>
          <w:bCs/>
        </w:rPr>
        <w:t>Национального Банка Республики Казахстан</w:t>
      </w:r>
    </w:p>
    <w:p w:rsidR="0069464F" w:rsidRPr="0010111B" w:rsidRDefault="0069464F" w:rsidP="00714F5C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ind w:right="-1"/>
        <w:jc w:val="right"/>
        <w:rPr>
          <w:bCs/>
          <w:iCs/>
        </w:rPr>
      </w:pPr>
    </w:p>
    <w:p w:rsidR="000015A7" w:rsidRPr="0010111B" w:rsidRDefault="000015A7" w:rsidP="00714F5C">
      <w:pPr>
        <w:ind w:right="-1"/>
        <w:jc w:val="center"/>
        <w:rPr>
          <w:b/>
          <w:lang w:val="kk-KZ"/>
        </w:rPr>
      </w:pPr>
      <w:r w:rsidRPr="0010111B">
        <w:rPr>
          <w:b/>
        </w:rPr>
        <w:t xml:space="preserve">Раздел </w:t>
      </w:r>
      <w:r w:rsidRPr="0010111B">
        <w:rPr>
          <w:b/>
          <w:lang w:val="kk-KZ"/>
        </w:rPr>
        <w:t>1</w:t>
      </w:r>
      <w:r w:rsidRPr="0010111B">
        <w:rPr>
          <w:b/>
        </w:rPr>
        <w:t xml:space="preserve">. </w:t>
      </w:r>
      <w:r w:rsidRPr="0010111B">
        <w:rPr>
          <w:b/>
          <w:lang w:val="kk-KZ"/>
        </w:rPr>
        <w:t>Общие положения</w:t>
      </w:r>
    </w:p>
    <w:p w:rsidR="000015A7" w:rsidRPr="0010111B" w:rsidRDefault="000015A7" w:rsidP="00714F5C">
      <w:pPr>
        <w:ind w:right="-1"/>
        <w:jc w:val="center"/>
        <w:rPr>
          <w:b/>
          <w:lang w:val="kk-KZ"/>
        </w:rPr>
      </w:pPr>
    </w:p>
    <w:p w:rsidR="000015A7" w:rsidRPr="0010111B" w:rsidRDefault="000015A7" w:rsidP="00714F5C">
      <w:pPr>
        <w:ind w:right="-1" w:firstLine="709"/>
        <w:jc w:val="both"/>
        <w:rPr>
          <w:bCs/>
        </w:rPr>
      </w:pPr>
      <w:r w:rsidRPr="0010111B">
        <w:rPr>
          <w:lang w:val="kk-KZ"/>
        </w:rPr>
        <w:t>Гидравлическому испытанию (далее – испытание) подлежат инженерные сети (системы) филиала</w:t>
      </w:r>
      <w:r w:rsidRPr="0010111B">
        <w:t xml:space="preserve">: </w:t>
      </w:r>
      <w:r w:rsidRPr="0010111B">
        <w:rPr>
          <w:bCs/>
        </w:rPr>
        <w:t xml:space="preserve">система отопления и </w:t>
      </w:r>
      <w:r w:rsidR="004B45F5" w:rsidRPr="0010111B">
        <w:rPr>
          <w:bCs/>
        </w:rPr>
        <w:t>система горячего  водоснабжения, включая узлы управления.</w:t>
      </w:r>
    </w:p>
    <w:p w:rsidR="000015A7" w:rsidRPr="0010111B" w:rsidRDefault="00ED3C72" w:rsidP="00714F5C">
      <w:pPr>
        <w:ind w:right="-1" w:firstLine="709"/>
        <w:jc w:val="both"/>
        <w:rPr>
          <w:bCs/>
        </w:rPr>
      </w:pPr>
      <w:r>
        <w:rPr>
          <w:bCs/>
        </w:rPr>
        <w:t xml:space="preserve">По </w:t>
      </w:r>
      <w:r w:rsidR="000015A7" w:rsidRPr="0010111B">
        <w:rPr>
          <w:bCs/>
        </w:rPr>
        <w:t xml:space="preserve">требованию поставщика филиалом предоставляются соответствующие схемы расположения трубопроводов и </w:t>
      </w:r>
      <w:r w:rsidR="000015A7" w:rsidRPr="00E956C9">
        <w:rPr>
          <w:bCs/>
        </w:rPr>
        <w:t>узлов</w:t>
      </w:r>
      <w:r w:rsidR="00A61325" w:rsidRPr="00E956C9">
        <w:t xml:space="preserve"> с учетом выполнения условий конфиденциальности, предусмотренной договором.</w:t>
      </w:r>
      <w:bookmarkStart w:id="1" w:name="_GoBack"/>
      <w:bookmarkEnd w:id="1"/>
    </w:p>
    <w:p w:rsidR="007A23D1" w:rsidRPr="0010111B" w:rsidRDefault="000015A7" w:rsidP="00714F5C">
      <w:pPr>
        <w:ind w:right="-1" w:firstLine="709"/>
        <w:jc w:val="both"/>
      </w:pPr>
      <w:r w:rsidRPr="0010111B">
        <w:t>Испытание должно быть проведено в соответствии с</w:t>
      </w:r>
      <w:r w:rsidR="00A20CCB" w:rsidRPr="0010111B">
        <w:t xml:space="preserve"> </w:t>
      </w:r>
      <w:r w:rsidRPr="0010111B">
        <w:t>Требованиями промышленной безопасности при эксплуатации технологических трубопроводов,</w:t>
      </w:r>
      <w:r w:rsidR="00A20CCB" w:rsidRPr="0010111B">
        <w:t xml:space="preserve"> </w:t>
      </w:r>
      <w:r w:rsidRPr="0010111B">
        <w:t>утвержденных приказом Министра по чрезвычайным ситуациям Республики Казахстан от 27 июля 2009 года № 176</w:t>
      </w:r>
      <w:r w:rsidR="00033B3B" w:rsidRPr="0010111B">
        <w:t>,</w:t>
      </w:r>
      <w:r w:rsidRPr="0010111B">
        <w:t xml:space="preserve"> </w:t>
      </w:r>
      <w:r w:rsidR="00A20CCB" w:rsidRPr="0010111B">
        <w:t xml:space="preserve">с </w:t>
      </w:r>
      <w:r w:rsidR="007915BF" w:rsidRPr="0010111B">
        <w:t xml:space="preserve">учетом </w:t>
      </w:r>
      <w:r w:rsidR="00A20CCB" w:rsidRPr="0010111B">
        <w:t>требовани</w:t>
      </w:r>
      <w:r w:rsidR="007915BF" w:rsidRPr="0010111B">
        <w:t>й</w:t>
      </w:r>
      <w:r w:rsidR="00033B3B" w:rsidRPr="0010111B">
        <w:t xml:space="preserve"> технических нормативов</w:t>
      </w:r>
      <w:r w:rsidR="007A23D1" w:rsidRPr="0010111B">
        <w:t xml:space="preserve"> регионального оператора по распределению и снабжению тепловой энерги</w:t>
      </w:r>
      <w:r w:rsidR="00B024C9" w:rsidRPr="0010111B">
        <w:t>ей</w:t>
      </w:r>
      <w:r w:rsidR="007A23D1" w:rsidRPr="0010111B">
        <w:t>.</w:t>
      </w:r>
      <w:r w:rsidR="007A23D1" w:rsidRPr="0010111B">
        <w:tab/>
      </w:r>
    </w:p>
    <w:p w:rsidR="00350FB1" w:rsidRPr="0010111B" w:rsidRDefault="00350FB1" w:rsidP="00714F5C">
      <w:pPr>
        <w:ind w:right="-1" w:firstLine="709"/>
        <w:jc w:val="both"/>
      </w:pPr>
      <w:r w:rsidRPr="0010111B">
        <w:t xml:space="preserve">Поставщик выполняет </w:t>
      </w:r>
      <w:r w:rsidR="004B45F5" w:rsidRPr="0010111B">
        <w:t xml:space="preserve">предварительное </w:t>
      </w:r>
      <w:r w:rsidRPr="0010111B">
        <w:t xml:space="preserve">обследование </w:t>
      </w:r>
      <w:r w:rsidRPr="0010111B">
        <w:rPr>
          <w:bCs/>
        </w:rPr>
        <w:t>системы отопления и системы горячего  водоснабжения</w:t>
      </w:r>
      <w:r w:rsidRPr="0010111B">
        <w:t xml:space="preserve"> и их подготовку для проведения испытаний.</w:t>
      </w:r>
    </w:p>
    <w:p w:rsidR="00B050A1" w:rsidRPr="0010111B" w:rsidRDefault="00B050A1" w:rsidP="00714F5C">
      <w:pPr>
        <w:ind w:right="-1" w:firstLine="709"/>
        <w:jc w:val="both"/>
      </w:pPr>
      <w:r w:rsidRPr="0010111B">
        <w:t xml:space="preserve">Испытания проводятся поставщиком в присутствии представителя </w:t>
      </w:r>
      <w:r w:rsidR="00BB6BF4" w:rsidRPr="0010111B">
        <w:t xml:space="preserve">(контролера) </w:t>
      </w:r>
      <w:r w:rsidRPr="0010111B">
        <w:t>регионального оператора по распределению и снабжению тепловой энергии</w:t>
      </w:r>
      <w:r w:rsidR="00E7558B" w:rsidRPr="0010111B">
        <w:t xml:space="preserve">, </w:t>
      </w:r>
      <w:r w:rsidR="00A3643B" w:rsidRPr="0010111B">
        <w:t>в согласованное с ним</w:t>
      </w:r>
      <w:r w:rsidR="006C649C" w:rsidRPr="0010111B">
        <w:t xml:space="preserve"> и Заказчиком время в рабочие дни</w:t>
      </w:r>
      <w:r w:rsidR="00E7558B" w:rsidRPr="0010111B">
        <w:t>.</w:t>
      </w:r>
    </w:p>
    <w:p w:rsidR="00153299" w:rsidRPr="0010111B" w:rsidRDefault="00153299" w:rsidP="00714F5C">
      <w:pPr>
        <w:ind w:right="-1" w:firstLine="709"/>
        <w:jc w:val="both"/>
      </w:pPr>
      <w:r w:rsidRPr="0010111B">
        <w:t xml:space="preserve">В случае выявления замечаний при первичном проведении испытаний по причине неготовности </w:t>
      </w:r>
      <w:r w:rsidRPr="0010111B">
        <w:rPr>
          <w:lang w:val="kk-KZ"/>
        </w:rPr>
        <w:t xml:space="preserve">инженерных сетей (систем) филиала, </w:t>
      </w:r>
      <w:r w:rsidRPr="0010111B">
        <w:t xml:space="preserve"> поставщик повторно выполняет испытания после их устранения заказчиком.     </w:t>
      </w:r>
    </w:p>
    <w:p w:rsidR="000015A7" w:rsidRPr="0010111B" w:rsidRDefault="000015A7" w:rsidP="00714F5C">
      <w:pPr>
        <w:ind w:right="-1" w:firstLine="709"/>
        <w:jc w:val="both"/>
      </w:pPr>
    </w:p>
    <w:p w:rsidR="000015A7" w:rsidRPr="0010111B" w:rsidRDefault="000015A7" w:rsidP="00714F5C">
      <w:pPr>
        <w:ind w:right="-1"/>
        <w:jc w:val="center"/>
        <w:rPr>
          <w:b/>
        </w:rPr>
      </w:pPr>
      <w:r w:rsidRPr="0010111B">
        <w:rPr>
          <w:b/>
        </w:rPr>
        <w:t xml:space="preserve">Раздел </w:t>
      </w:r>
      <w:r w:rsidRPr="0010111B">
        <w:rPr>
          <w:b/>
          <w:lang w:val="kk-KZ"/>
        </w:rPr>
        <w:t>2</w:t>
      </w:r>
      <w:r w:rsidRPr="0010111B">
        <w:rPr>
          <w:b/>
        </w:rPr>
        <w:t xml:space="preserve">. </w:t>
      </w:r>
      <w:r w:rsidR="00F620A3" w:rsidRPr="0010111B">
        <w:rPr>
          <w:b/>
        </w:rPr>
        <w:t xml:space="preserve">Описание функциональных, технических, качественных характеристик испытаний </w:t>
      </w:r>
    </w:p>
    <w:p w:rsidR="0069464F" w:rsidRPr="0010111B" w:rsidRDefault="0069464F" w:rsidP="00714F5C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ind w:right="-1"/>
        <w:jc w:val="right"/>
        <w:rPr>
          <w:bCs/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4111"/>
        <w:gridCol w:w="1276"/>
        <w:gridCol w:w="1275"/>
      </w:tblGrid>
      <w:tr w:rsidR="00BF41DF" w:rsidRPr="0010111B" w:rsidTr="00714F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bookmarkEnd w:id="0"/>
          <w:p w:rsidR="00BF41DF" w:rsidRPr="0010111B" w:rsidRDefault="00BF41DF" w:rsidP="00714F5C">
            <w:pPr>
              <w:ind w:right="-1"/>
              <w:jc w:val="center"/>
              <w:rPr>
                <w:b/>
              </w:rPr>
            </w:pPr>
            <w:r w:rsidRPr="0010111B">
              <w:rPr>
                <w:b/>
              </w:rPr>
              <w:t>№</w:t>
            </w:r>
          </w:p>
          <w:p w:rsidR="00BF41DF" w:rsidRPr="0010111B" w:rsidRDefault="00BF41DF" w:rsidP="00714F5C">
            <w:pPr>
              <w:ind w:right="-1"/>
              <w:jc w:val="center"/>
              <w:rPr>
                <w:b/>
              </w:rPr>
            </w:pPr>
            <w:proofErr w:type="gramStart"/>
            <w:r w:rsidRPr="0010111B">
              <w:rPr>
                <w:b/>
              </w:rPr>
              <w:t>п</w:t>
            </w:r>
            <w:proofErr w:type="gramEnd"/>
            <w:r w:rsidRPr="0010111B">
              <w:rPr>
                <w:b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1DF" w:rsidRPr="0010111B" w:rsidRDefault="00BF41DF" w:rsidP="00714F5C">
            <w:pPr>
              <w:ind w:right="-1"/>
              <w:jc w:val="center"/>
              <w:rPr>
                <w:b/>
                <w:bCs/>
              </w:rPr>
            </w:pPr>
            <w:r w:rsidRPr="0010111B">
              <w:rPr>
                <w:b/>
                <w:bCs/>
              </w:rPr>
              <w:t>Наименование</w:t>
            </w:r>
          </w:p>
          <w:p w:rsidR="00BF41DF" w:rsidRPr="0010111B" w:rsidRDefault="00BF41DF" w:rsidP="00714F5C">
            <w:pPr>
              <w:ind w:right="-1"/>
              <w:jc w:val="center"/>
              <w:rPr>
                <w:b/>
                <w:bCs/>
              </w:rPr>
            </w:pPr>
            <w:r w:rsidRPr="0010111B">
              <w:rPr>
                <w:b/>
                <w:bCs/>
              </w:rPr>
              <w:t>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E8" w:rsidRPr="0010111B" w:rsidRDefault="00AE1EE8" w:rsidP="00714F5C">
            <w:pPr>
              <w:ind w:left="-144" w:right="-1"/>
              <w:jc w:val="center"/>
              <w:rPr>
                <w:b/>
              </w:rPr>
            </w:pPr>
            <w:r w:rsidRPr="0010111B">
              <w:rPr>
                <w:b/>
              </w:rPr>
              <w:t xml:space="preserve">Краткая </w:t>
            </w:r>
          </w:p>
          <w:p w:rsidR="00AE1EE8" w:rsidRPr="0010111B" w:rsidRDefault="00AE1EE8" w:rsidP="00714F5C">
            <w:pPr>
              <w:ind w:left="-144" w:right="-1"/>
              <w:jc w:val="center"/>
              <w:rPr>
                <w:b/>
              </w:rPr>
            </w:pPr>
            <w:r w:rsidRPr="0010111B">
              <w:rPr>
                <w:b/>
              </w:rPr>
              <w:t>характеристика</w:t>
            </w:r>
          </w:p>
          <w:p w:rsidR="00BF41DF" w:rsidRPr="0010111B" w:rsidRDefault="00AE1EE8" w:rsidP="00714F5C">
            <w:pPr>
              <w:ind w:right="-1"/>
              <w:jc w:val="center"/>
              <w:rPr>
                <w:b/>
                <w:bCs/>
              </w:rPr>
            </w:pPr>
            <w:r w:rsidRPr="0010111B">
              <w:rPr>
                <w:b/>
              </w:rPr>
              <w:t xml:space="preserve">(требования к </w:t>
            </w:r>
            <w:proofErr w:type="spellStart"/>
            <w:r w:rsidRPr="0010111B">
              <w:rPr>
                <w:b/>
              </w:rPr>
              <w:t>опрессовк</w:t>
            </w:r>
            <w:r w:rsidR="00F620A3" w:rsidRPr="0010111B">
              <w:rPr>
                <w:b/>
              </w:rPr>
              <w:t>е</w:t>
            </w:r>
            <w:proofErr w:type="spellEnd"/>
            <w:r w:rsidRPr="0010111B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1DF" w:rsidRPr="0010111B" w:rsidRDefault="00BF41DF" w:rsidP="00714F5C">
            <w:pPr>
              <w:ind w:right="-1"/>
              <w:jc w:val="center"/>
              <w:rPr>
                <w:b/>
                <w:bCs/>
              </w:rPr>
            </w:pPr>
            <w:r w:rsidRPr="0010111B">
              <w:rPr>
                <w:b/>
                <w:bCs/>
              </w:rPr>
              <w:t>Ед.</w:t>
            </w:r>
          </w:p>
          <w:p w:rsidR="00BF41DF" w:rsidRPr="0010111B" w:rsidRDefault="00BF41DF" w:rsidP="00714F5C">
            <w:pPr>
              <w:ind w:right="-1"/>
              <w:jc w:val="center"/>
              <w:rPr>
                <w:b/>
                <w:bCs/>
              </w:rPr>
            </w:pPr>
            <w:r w:rsidRPr="0010111B">
              <w:rPr>
                <w:b/>
                <w:bCs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1DF" w:rsidRPr="0010111B" w:rsidRDefault="000E6CD3" w:rsidP="00714F5C">
            <w:pPr>
              <w:ind w:right="-1"/>
              <w:jc w:val="center"/>
              <w:rPr>
                <w:b/>
                <w:bCs/>
              </w:rPr>
            </w:pPr>
            <w:r w:rsidRPr="0010111B">
              <w:rPr>
                <w:b/>
                <w:bCs/>
              </w:rPr>
              <w:t>Кол-во</w:t>
            </w:r>
          </w:p>
        </w:tc>
      </w:tr>
      <w:tr w:rsidR="00061536" w:rsidRPr="0010111B" w:rsidTr="00714F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536" w:rsidRPr="0010111B" w:rsidRDefault="00BB6BF4" w:rsidP="00714F5C">
            <w:pPr>
              <w:ind w:right="-1"/>
              <w:jc w:val="center"/>
              <w:rPr>
                <w:b/>
                <w:bCs/>
              </w:rPr>
            </w:pPr>
            <w:r w:rsidRPr="0010111B">
              <w:rPr>
                <w:b/>
                <w:bCs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536" w:rsidRPr="0010111B" w:rsidRDefault="0026438F" w:rsidP="00714F5C">
            <w:pPr>
              <w:ind w:right="-1"/>
              <w:rPr>
                <w:bCs/>
              </w:rPr>
            </w:pPr>
            <w:r w:rsidRPr="0010111B">
              <w:rPr>
                <w:b/>
              </w:rPr>
              <w:t>П</w:t>
            </w:r>
            <w:r w:rsidRPr="0010111B">
              <w:rPr>
                <w:b/>
                <w:lang w:val="kk-KZ"/>
              </w:rPr>
              <w:t>о промывке и опрессовке системы отопления</w:t>
            </w:r>
            <w:r w:rsidR="004F7977" w:rsidRPr="0010111B">
              <w:rPr>
                <w:b/>
                <w:bCs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536" w:rsidRPr="0010111B" w:rsidRDefault="00061536" w:rsidP="00714F5C">
            <w:pPr>
              <w:ind w:right="-1"/>
              <w:jc w:val="center"/>
              <w:rPr>
                <w:bCs/>
              </w:rPr>
            </w:pPr>
            <w:r w:rsidRPr="0010111B">
              <w:rPr>
                <w:bCs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536" w:rsidRPr="0010111B" w:rsidRDefault="00061536" w:rsidP="00714F5C">
            <w:pPr>
              <w:ind w:right="-1"/>
              <w:jc w:val="center"/>
              <w:rPr>
                <w:bCs/>
              </w:rPr>
            </w:pPr>
            <w:r w:rsidRPr="0010111B">
              <w:rPr>
                <w:bCs/>
              </w:rPr>
              <w:t>1</w:t>
            </w:r>
          </w:p>
        </w:tc>
      </w:tr>
      <w:tr w:rsidR="00AB251A" w:rsidRPr="0010111B" w:rsidTr="00714F5C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51A" w:rsidRPr="0010111B" w:rsidRDefault="00AB251A" w:rsidP="00714F5C">
            <w:pPr>
              <w:ind w:right="-1"/>
              <w:jc w:val="center"/>
            </w:pPr>
            <w:r w:rsidRPr="0010111B"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51A" w:rsidRPr="00ED3C72" w:rsidRDefault="00AB251A" w:rsidP="00714F5C">
            <w:pPr>
              <w:ind w:right="-1"/>
            </w:pPr>
            <w:r w:rsidRPr="0010111B">
              <w:t>Промывка системы отопления и горячего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51A" w:rsidRPr="0010111B" w:rsidRDefault="00AB251A" w:rsidP="00714F5C">
            <w:pPr>
              <w:ind w:right="-1"/>
            </w:pPr>
            <w:r w:rsidRPr="0010111B">
              <w:t xml:space="preserve">После промывки заполнить систему отопления и горячего водоснабжения водой, удалив </w:t>
            </w:r>
            <w:proofErr w:type="spellStart"/>
            <w:r w:rsidRPr="0010111B">
              <w:t>завоздушенности</w:t>
            </w:r>
            <w:proofErr w:type="spellEnd"/>
            <w:r w:rsidRPr="0010111B">
              <w:t>.</w:t>
            </w:r>
          </w:p>
        </w:tc>
      </w:tr>
      <w:tr w:rsidR="00B050A1" w:rsidRPr="0010111B" w:rsidTr="00714F5C">
        <w:trPr>
          <w:cantSplit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0A1" w:rsidRPr="0010111B" w:rsidRDefault="00B050A1" w:rsidP="00714F5C">
            <w:pPr>
              <w:ind w:right="-1"/>
              <w:jc w:val="center"/>
            </w:pPr>
            <w:r w:rsidRPr="0010111B">
              <w:t>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0A1" w:rsidRPr="0010111B" w:rsidRDefault="00B050A1" w:rsidP="00714F5C">
            <w:pPr>
              <w:pStyle w:val="a8"/>
              <w:ind w:right="-1"/>
            </w:pPr>
            <w:r w:rsidRPr="0010111B">
              <w:t>Гидравлическое испытание системы отопления и горячего водоснабжения здания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0A1" w:rsidRPr="0010111B" w:rsidRDefault="00B050A1" w:rsidP="00714F5C">
            <w:pPr>
              <w:ind w:right="-1"/>
              <w:rPr>
                <w:bCs/>
              </w:rPr>
            </w:pPr>
            <w:r w:rsidRPr="0010111B">
              <w:rPr>
                <w:bCs/>
              </w:rPr>
              <w:t>Испытаниям подлежат:</w:t>
            </w:r>
          </w:p>
          <w:p w:rsidR="00B050A1" w:rsidRPr="0010111B" w:rsidRDefault="00B050A1" w:rsidP="00714F5C">
            <w:pPr>
              <w:ind w:right="-1"/>
              <w:rPr>
                <w:rFonts w:eastAsia="Calibri"/>
                <w:lang w:val="kk-KZ"/>
              </w:rPr>
            </w:pPr>
            <w:r w:rsidRPr="0010111B">
              <w:rPr>
                <w:rFonts w:eastAsia="Calibri"/>
              </w:rPr>
              <w:t>– автоматизированный тепловой пункт</w:t>
            </w:r>
            <w:r w:rsidRPr="0010111B">
              <w:rPr>
                <w:rFonts w:eastAsia="Calibri"/>
                <w:lang w:val="kk-KZ"/>
              </w:rPr>
              <w:t>;</w:t>
            </w:r>
          </w:p>
          <w:p w:rsidR="00B050A1" w:rsidRPr="0010111B" w:rsidRDefault="00B050A1" w:rsidP="00714F5C">
            <w:pPr>
              <w:ind w:right="-1"/>
              <w:rPr>
                <w:rFonts w:eastAsia="Calibri"/>
                <w:lang w:val="kk-KZ"/>
              </w:rPr>
            </w:pPr>
            <w:r w:rsidRPr="0010111B">
              <w:rPr>
                <w:rFonts w:eastAsia="Calibri"/>
                <w:lang w:val="kk-KZ"/>
              </w:rPr>
              <w:t xml:space="preserve">– внутренняя система отопления; </w:t>
            </w:r>
          </w:p>
          <w:p w:rsidR="00B050A1" w:rsidRPr="0010111B" w:rsidRDefault="00B050A1" w:rsidP="00714F5C">
            <w:pPr>
              <w:ind w:right="-1"/>
              <w:rPr>
                <w:rFonts w:eastAsia="Calibri"/>
                <w:lang w:val="kk-KZ"/>
              </w:rPr>
            </w:pPr>
            <w:r w:rsidRPr="0010111B">
              <w:rPr>
                <w:rFonts w:eastAsia="Calibri"/>
                <w:lang w:val="kk-KZ"/>
              </w:rPr>
              <w:t>– т</w:t>
            </w:r>
            <w:proofErr w:type="spellStart"/>
            <w:r w:rsidRPr="0010111B">
              <w:rPr>
                <w:rFonts w:eastAsia="Calibri"/>
              </w:rPr>
              <w:t>еплообменники</w:t>
            </w:r>
            <w:proofErr w:type="spellEnd"/>
            <w:r w:rsidRPr="0010111B">
              <w:rPr>
                <w:rFonts w:eastAsia="Calibri"/>
                <w:lang w:val="kk-KZ"/>
              </w:rPr>
              <w:t>;</w:t>
            </w:r>
          </w:p>
          <w:p w:rsidR="00B050A1" w:rsidRPr="0010111B" w:rsidRDefault="00B050A1" w:rsidP="00714F5C">
            <w:pPr>
              <w:ind w:right="-1"/>
            </w:pPr>
            <w:r w:rsidRPr="0010111B">
              <w:rPr>
                <w:rFonts w:eastAsia="Calibri"/>
                <w:lang w:val="kk-KZ"/>
              </w:rPr>
              <w:t>– горячее водоснабжение.</w:t>
            </w:r>
          </w:p>
        </w:tc>
      </w:tr>
      <w:tr w:rsidR="00BB6BF4" w:rsidRPr="0010111B" w:rsidTr="00714F5C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BF4" w:rsidRPr="0010111B" w:rsidRDefault="00BB6BF4" w:rsidP="00714F5C">
            <w:pPr>
              <w:ind w:right="-1"/>
              <w:jc w:val="center"/>
            </w:pPr>
            <w:r w:rsidRPr="0010111B">
              <w:rPr>
                <w:lang w:val="en-US"/>
              </w:rPr>
              <w:t>1.</w:t>
            </w:r>
            <w:r w:rsidRPr="0010111B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BF4" w:rsidRPr="0010111B" w:rsidRDefault="00BB6BF4" w:rsidP="00714F5C">
            <w:pPr>
              <w:ind w:right="-1"/>
            </w:pPr>
            <w:r w:rsidRPr="0010111B">
              <w:t xml:space="preserve">Гидравлическое испытание системы </w:t>
            </w:r>
            <w:proofErr w:type="spellStart"/>
            <w:r w:rsidRPr="0010111B">
              <w:t>наружней</w:t>
            </w:r>
            <w:proofErr w:type="spellEnd"/>
            <w:r w:rsidRPr="0010111B">
              <w:t xml:space="preserve"> магистрали на гараж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BF4" w:rsidRPr="0010111B" w:rsidRDefault="00BB6BF4" w:rsidP="00714F5C">
            <w:pPr>
              <w:ind w:right="-1"/>
              <w:rPr>
                <w:highlight w:val="green"/>
              </w:rPr>
            </w:pPr>
            <w:r w:rsidRPr="0010111B">
              <w:rPr>
                <w:bCs/>
              </w:rPr>
              <w:t>Испытаниям подлежит</w:t>
            </w:r>
            <w:r w:rsidRPr="0010111B">
              <w:rPr>
                <w:rFonts w:eastAsia="Calibri"/>
                <w:lang w:val="kk-KZ"/>
              </w:rPr>
              <w:t xml:space="preserve"> наружная магистраль от  административного здания до гаража </w:t>
            </w:r>
          </w:p>
        </w:tc>
      </w:tr>
      <w:tr w:rsidR="00B050A1" w:rsidRPr="0010111B" w:rsidTr="00714F5C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0A1" w:rsidRPr="0010111B" w:rsidRDefault="00B050A1" w:rsidP="00714F5C">
            <w:pPr>
              <w:ind w:right="-1"/>
              <w:jc w:val="center"/>
            </w:pPr>
            <w:r w:rsidRPr="0010111B">
              <w:rPr>
                <w:lang w:val="en-US"/>
              </w:rPr>
              <w:t>2</w:t>
            </w:r>
            <w:r w:rsidRPr="0010111B">
              <w:t>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0A1" w:rsidRPr="0010111B" w:rsidRDefault="00B050A1" w:rsidP="00714F5C">
            <w:pPr>
              <w:ind w:right="-1"/>
            </w:pPr>
            <w:r w:rsidRPr="0010111B">
              <w:t xml:space="preserve">Определение технической готовности филиала к приему тепловой  энергии с составлением акта технической готовности </w:t>
            </w:r>
          </w:p>
        </w:tc>
      </w:tr>
    </w:tbl>
    <w:p w:rsidR="0069464F" w:rsidRPr="0010111B" w:rsidRDefault="0069464F" w:rsidP="00714F5C">
      <w:pPr>
        <w:ind w:right="-1"/>
        <w:jc w:val="both"/>
      </w:pPr>
    </w:p>
    <w:tbl>
      <w:tblPr>
        <w:tblpPr w:leftFromText="180" w:rightFromText="180" w:vertAnchor="text" w:horzAnchor="margin" w:tblpXSpec="right" w:tblpY="98"/>
        <w:tblW w:w="248" w:type="dxa"/>
        <w:tblLook w:val="0000" w:firstRow="0" w:lastRow="0" w:firstColumn="0" w:lastColumn="0" w:noHBand="0" w:noVBand="0"/>
      </w:tblPr>
      <w:tblGrid>
        <w:gridCol w:w="248"/>
      </w:tblGrid>
      <w:tr w:rsidR="00E469E6" w:rsidRPr="0010111B" w:rsidTr="00F35CBA">
        <w:trPr>
          <w:trHeight w:val="273"/>
        </w:trPr>
        <w:tc>
          <w:tcPr>
            <w:tcW w:w="248" w:type="dxa"/>
          </w:tcPr>
          <w:p w:rsidR="00E469E6" w:rsidRPr="0010111B" w:rsidRDefault="00E469E6" w:rsidP="00714F5C">
            <w:pPr>
              <w:ind w:right="-1"/>
              <w:jc w:val="right"/>
              <w:rPr>
                <w:b/>
                <w:bCs/>
              </w:rPr>
            </w:pPr>
          </w:p>
        </w:tc>
      </w:tr>
    </w:tbl>
    <w:p w:rsidR="004A7864" w:rsidRPr="0010111B" w:rsidRDefault="004A7864" w:rsidP="00714F5C">
      <w:pPr>
        <w:ind w:right="-1"/>
        <w:jc w:val="center"/>
        <w:rPr>
          <w:b/>
        </w:rPr>
      </w:pPr>
    </w:p>
    <w:p w:rsidR="004A7864" w:rsidRPr="0010111B" w:rsidRDefault="004A7864" w:rsidP="00714F5C">
      <w:pPr>
        <w:ind w:right="-1"/>
        <w:jc w:val="center"/>
        <w:rPr>
          <w:b/>
        </w:rPr>
      </w:pPr>
    </w:p>
    <w:p w:rsidR="00FC6DDA" w:rsidRPr="0010111B" w:rsidRDefault="00FC6DDA" w:rsidP="00714F5C">
      <w:pPr>
        <w:ind w:right="-1"/>
        <w:jc w:val="center"/>
        <w:rPr>
          <w:b/>
        </w:rPr>
      </w:pPr>
      <w:r w:rsidRPr="0010111B">
        <w:rPr>
          <w:b/>
        </w:rPr>
        <w:t>Раздел 3. Требования к персоналу и оборудованию поставщика</w:t>
      </w:r>
    </w:p>
    <w:p w:rsidR="00FC6DDA" w:rsidRPr="0010111B" w:rsidRDefault="00FC6DDA" w:rsidP="00714F5C">
      <w:pPr>
        <w:ind w:right="-1"/>
        <w:jc w:val="center"/>
        <w:rPr>
          <w:b/>
        </w:rPr>
      </w:pPr>
    </w:p>
    <w:p w:rsidR="00FC6DDA" w:rsidRPr="0010111B" w:rsidRDefault="004B182E" w:rsidP="00714F5C">
      <w:pPr>
        <w:ind w:right="-1" w:firstLine="709"/>
        <w:jc w:val="both"/>
      </w:pPr>
      <w:r w:rsidRPr="0010111B">
        <w:t xml:space="preserve">Поставщик </w:t>
      </w:r>
      <w:r w:rsidR="00DB103A" w:rsidRPr="0010111B">
        <w:t xml:space="preserve">обеспечивает </w:t>
      </w:r>
      <w:r w:rsidR="00737F68" w:rsidRPr="0010111B">
        <w:t xml:space="preserve">оказание услуги работниками, обладающими </w:t>
      </w:r>
      <w:r w:rsidRPr="0010111B">
        <w:t>соответствующей квалификаци</w:t>
      </w:r>
      <w:r w:rsidR="00737F68" w:rsidRPr="0010111B">
        <w:t>ей</w:t>
      </w:r>
      <w:r w:rsidR="002E2427" w:rsidRPr="0010111B">
        <w:t>, позволяющей</w:t>
      </w:r>
      <w:r w:rsidRPr="0010111B">
        <w:t xml:space="preserve"> </w:t>
      </w:r>
      <w:r w:rsidR="002E2427" w:rsidRPr="0010111B">
        <w:t xml:space="preserve">производить </w:t>
      </w:r>
      <w:r w:rsidRPr="0010111B">
        <w:t>обслуживани</w:t>
      </w:r>
      <w:r w:rsidR="002E2427" w:rsidRPr="0010111B">
        <w:t>е</w:t>
      </w:r>
      <w:r w:rsidRPr="0010111B">
        <w:t xml:space="preserve"> систем теплопотребления</w:t>
      </w:r>
      <w:r w:rsidR="00737F68" w:rsidRPr="0010111B">
        <w:t>.</w:t>
      </w:r>
    </w:p>
    <w:p w:rsidR="004A7864" w:rsidRPr="0010111B" w:rsidRDefault="004A7864" w:rsidP="00714F5C">
      <w:pPr>
        <w:ind w:right="-1" w:firstLine="709"/>
        <w:jc w:val="both"/>
      </w:pPr>
      <w:r w:rsidRPr="0010111B">
        <w:t>Испытания производятся при использовании специализиро</w:t>
      </w:r>
      <w:r w:rsidR="00B024C9" w:rsidRPr="0010111B">
        <w:t>ванного оборудования поставщика, с соблюдением правил техники безопасности.</w:t>
      </w:r>
    </w:p>
    <w:p w:rsidR="00737F68" w:rsidRPr="0010111B" w:rsidRDefault="00737F68" w:rsidP="00714F5C">
      <w:pPr>
        <w:ind w:right="-1"/>
        <w:jc w:val="center"/>
        <w:rPr>
          <w:b/>
        </w:rPr>
      </w:pPr>
    </w:p>
    <w:p w:rsidR="00FC6DDA" w:rsidRPr="0010111B" w:rsidRDefault="00FC6DDA" w:rsidP="00714F5C">
      <w:pPr>
        <w:ind w:right="-1"/>
        <w:jc w:val="center"/>
        <w:rPr>
          <w:b/>
        </w:rPr>
      </w:pPr>
      <w:r w:rsidRPr="0010111B">
        <w:rPr>
          <w:b/>
        </w:rPr>
        <w:t>Раздел 4. Гарантии</w:t>
      </w:r>
    </w:p>
    <w:p w:rsidR="008068F9" w:rsidRPr="0010111B" w:rsidRDefault="008068F9" w:rsidP="00714F5C">
      <w:pPr>
        <w:ind w:right="-1"/>
      </w:pPr>
    </w:p>
    <w:p w:rsidR="00FC6DDA" w:rsidRPr="0010111B" w:rsidRDefault="00FC6DDA" w:rsidP="00714F5C">
      <w:pPr>
        <w:ind w:right="-1" w:firstLine="709"/>
        <w:jc w:val="both"/>
      </w:pPr>
      <w:r w:rsidRPr="0010111B">
        <w:t xml:space="preserve">Гарантийный срок на </w:t>
      </w:r>
      <w:r w:rsidR="008068F9" w:rsidRPr="0010111B">
        <w:t xml:space="preserve">оказанные услуги исчисляется с момента подписания акта-приема передачи </w:t>
      </w:r>
      <w:r w:rsidR="00E0248D" w:rsidRPr="0010111B">
        <w:t>оказанны</w:t>
      </w:r>
      <w:r w:rsidR="006C649C" w:rsidRPr="0010111B">
        <w:t>х</w:t>
      </w:r>
      <w:r w:rsidR="00E0248D" w:rsidRPr="0010111B">
        <w:t xml:space="preserve"> услуг и </w:t>
      </w:r>
      <w:r w:rsidR="006C649C" w:rsidRPr="0010111B">
        <w:t>заканчивается по истечении 7 календарных дней с официально объявленной даты начала отопительного сезона</w:t>
      </w:r>
      <w:r w:rsidR="008068F9" w:rsidRPr="0010111B">
        <w:t>.</w:t>
      </w:r>
    </w:p>
    <w:p w:rsidR="00C96878" w:rsidRPr="0010111B" w:rsidRDefault="00C96878" w:rsidP="00714F5C">
      <w:pPr>
        <w:ind w:right="-1"/>
      </w:pPr>
    </w:p>
    <w:p w:rsidR="00B86006" w:rsidRDefault="00B86006" w:rsidP="00B86006">
      <w:pPr>
        <w:jc w:val="right"/>
        <w:rPr>
          <w:b/>
        </w:rPr>
      </w:pPr>
    </w:p>
    <w:p w:rsidR="00B86006" w:rsidRPr="00C37B48" w:rsidRDefault="00B86006" w:rsidP="00B86006">
      <w:pPr>
        <w:jc w:val="right"/>
        <w:rPr>
          <w:b/>
        </w:rPr>
      </w:pPr>
      <w:r w:rsidRPr="00C37B48">
        <w:rPr>
          <w:b/>
        </w:rPr>
        <w:t>Начальник АХО</w:t>
      </w:r>
    </w:p>
    <w:p w:rsidR="00B86006" w:rsidRPr="00C37B48" w:rsidRDefault="00B86006" w:rsidP="00B86006">
      <w:pPr>
        <w:jc w:val="right"/>
        <w:rPr>
          <w:b/>
        </w:rPr>
      </w:pPr>
      <w:proofErr w:type="spellStart"/>
      <w:r w:rsidRPr="00C37B48">
        <w:rPr>
          <w:b/>
        </w:rPr>
        <w:t>О.Турнаева</w:t>
      </w:r>
      <w:proofErr w:type="spellEnd"/>
    </w:p>
    <w:p w:rsidR="00DB3D36" w:rsidRPr="00ED3C72" w:rsidRDefault="00DB3D36" w:rsidP="00714F5C">
      <w:pPr>
        <w:ind w:right="-1"/>
        <w:jc w:val="right"/>
        <w:rPr>
          <w:bCs/>
          <w:u w:val="single"/>
        </w:rPr>
      </w:pPr>
    </w:p>
    <w:p w:rsidR="00DB3D36" w:rsidRPr="0010111B" w:rsidRDefault="00DB3D36" w:rsidP="00714F5C">
      <w:pPr>
        <w:ind w:right="-1"/>
        <w:jc w:val="center"/>
        <w:rPr>
          <w:bCs/>
          <w:u w:val="single"/>
        </w:rPr>
      </w:pPr>
    </w:p>
    <w:p w:rsidR="00DB3D36" w:rsidRPr="0010111B" w:rsidRDefault="00DB3D36" w:rsidP="00714F5C">
      <w:pPr>
        <w:ind w:right="-1"/>
        <w:jc w:val="center"/>
        <w:rPr>
          <w:b/>
          <w:bCs/>
          <w:u w:val="single"/>
        </w:rPr>
      </w:pPr>
    </w:p>
    <w:p w:rsidR="00C96878" w:rsidRPr="0010111B" w:rsidRDefault="00C96878" w:rsidP="00714F5C">
      <w:pPr>
        <w:ind w:right="-1"/>
        <w:rPr>
          <w:b/>
          <w:bCs/>
          <w:u w:val="single"/>
          <w:lang w:val="kk-KZ"/>
        </w:rPr>
      </w:pPr>
    </w:p>
    <w:p w:rsidR="00B024C9" w:rsidRPr="0010111B" w:rsidRDefault="00B024C9" w:rsidP="00714F5C">
      <w:pPr>
        <w:ind w:right="-1"/>
        <w:jc w:val="right"/>
      </w:pPr>
    </w:p>
    <w:p w:rsidR="00C96878" w:rsidRPr="0010111B" w:rsidRDefault="00C96878" w:rsidP="00714F5C">
      <w:pPr>
        <w:ind w:right="-1"/>
        <w:jc w:val="center"/>
        <w:rPr>
          <w:b/>
          <w:bCs/>
          <w:u w:val="single"/>
          <w:lang w:val="kk-KZ"/>
        </w:rPr>
      </w:pPr>
    </w:p>
    <w:p w:rsidR="00C96878" w:rsidRPr="0010111B" w:rsidRDefault="00C96878" w:rsidP="00714F5C">
      <w:pPr>
        <w:ind w:right="-1"/>
        <w:jc w:val="center"/>
        <w:rPr>
          <w:b/>
          <w:bCs/>
          <w:u w:val="single"/>
          <w:lang w:val="kk-KZ"/>
        </w:rPr>
      </w:pPr>
    </w:p>
    <w:p w:rsidR="00C96878" w:rsidRPr="0010111B" w:rsidRDefault="00C96878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u w:val="single"/>
          <w:lang w:val="kk-KZ"/>
        </w:rPr>
      </w:pPr>
    </w:p>
    <w:p w:rsidR="000E6CD3" w:rsidRPr="0010111B" w:rsidRDefault="000E6CD3" w:rsidP="00714F5C">
      <w:pPr>
        <w:ind w:right="-1"/>
        <w:rPr>
          <w:lang w:val="kk-KZ"/>
        </w:rPr>
      </w:pPr>
    </w:p>
    <w:p w:rsidR="00B86006" w:rsidRDefault="00B86006" w:rsidP="00714F5C">
      <w:pPr>
        <w:ind w:right="-1"/>
        <w:jc w:val="center"/>
        <w:rPr>
          <w:b/>
          <w:bCs/>
          <w:u w:val="single"/>
          <w:lang w:val="kk-KZ"/>
        </w:rPr>
      </w:pPr>
    </w:p>
    <w:p w:rsidR="00B86006" w:rsidRDefault="00B86006" w:rsidP="00714F5C">
      <w:pPr>
        <w:ind w:right="-1"/>
        <w:jc w:val="center"/>
        <w:rPr>
          <w:b/>
          <w:bCs/>
          <w:u w:val="single"/>
          <w:lang w:val="kk-KZ"/>
        </w:rPr>
      </w:pPr>
    </w:p>
    <w:p w:rsidR="000E6CD3" w:rsidRPr="0010111B" w:rsidRDefault="000E6CD3" w:rsidP="00714F5C">
      <w:pPr>
        <w:ind w:right="-1"/>
        <w:jc w:val="center"/>
        <w:rPr>
          <w:lang w:val="kk-KZ"/>
        </w:rPr>
      </w:pPr>
      <w:r w:rsidRPr="0010111B">
        <w:rPr>
          <w:b/>
          <w:bCs/>
          <w:u w:val="single"/>
          <w:lang w:val="kk-KZ"/>
        </w:rPr>
        <w:t>ҚР ҰЛТТЫҚ БАНКІНІҢ ШЫҒЫС ҚАЗАҚСТАН ФИЛИАЛЫ_</w:t>
      </w:r>
    </w:p>
    <w:p w:rsidR="000E6CD3" w:rsidRPr="0010111B" w:rsidRDefault="000E6CD3" w:rsidP="00714F5C">
      <w:pPr>
        <w:ind w:right="-1"/>
        <w:rPr>
          <w:iCs/>
          <w:lang w:val="kk-KZ"/>
        </w:rPr>
      </w:pPr>
    </w:p>
    <w:p w:rsidR="00ED3C72" w:rsidRPr="000008B1" w:rsidRDefault="00ED3C72" w:rsidP="00ED3C72">
      <w:pPr>
        <w:jc w:val="right"/>
        <w:rPr>
          <w:b/>
          <w:lang w:val="kk-KZ"/>
        </w:rPr>
      </w:pPr>
      <w:r w:rsidRPr="000008B1">
        <w:rPr>
          <w:b/>
          <w:lang w:val="kk-KZ"/>
        </w:rPr>
        <w:t>Бекітемін</w:t>
      </w:r>
    </w:p>
    <w:p w:rsidR="00ED3C72" w:rsidRPr="007B5003" w:rsidRDefault="00ED3C72" w:rsidP="00ED3C72">
      <w:pPr>
        <w:jc w:val="right"/>
        <w:rPr>
          <w:b/>
        </w:rPr>
      </w:pPr>
      <w:r w:rsidRPr="000008B1">
        <w:rPr>
          <w:b/>
          <w:lang w:val="kk-KZ"/>
        </w:rPr>
        <w:t>Филиал директоры</w:t>
      </w:r>
    </w:p>
    <w:p w:rsidR="00ED3C72" w:rsidRPr="000008B1" w:rsidRDefault="00ED3C72" w:rsidP="00ED3C72">
      <w:pPr>
        <w:jc w:val="right"/>
        <w:rPr>
          <w:b/>
          <w:lang w:val="kk-KZ"/>
        </w:rPr>
      </w:pPr>
      <w:r w:rsidRPr="000008B1">
        <w:rPr>
          <w:b/>
        </w:rPr>
        <w:t xml:space="preserve">_________ </w:t>
      </w:r>
      <w:r>
        <w:rPr>
          <w:b/>
        </w:rPr>
        <w:t>М</w:t>
      </w:r>
      <w:r w:rsidRPr="000008B1">
        <w:rPr>
          <w:b/>
        </w:rPr>
        <w:t xml:space="preserve">. </w:t>
      </w:r>
      <w:proofErr w:type="spellStart"/>
      <w:r>
        <w:rPr>
          <w:b/>
        </w:rPr>
        <w:t>Сертаев</w:t>
      </w:r>
      <w:proofErr w:type="spellEnd"/>
    </w:p>
    <w:p w:rsidR="00ED3C72" w:rsidRPr="00CB4131" w:rsidRDefault="00ED3C72" w:rsidP="00ED3C72">
      <w:pPr>
        <w:pStyle w:val="af2"/>
        <w:jc w:val="right"/>
        <w:rPr>
          <w:b/>
          <w:sz w:val="22"/>
          <w:szCs w:val="22"/>
          <w:lang w:val="kk-KZ"/>
        </w:rPr>
      </w:pPr>
      <w:r w:rsidRPr="000008B1">
        <w:rPr>
          <w:b/>
          <w:lang w:val="kk-KZ"/>
        </w:rPr>
        <w:t>20</w:t>
      </w:r>
      <w:r>
        <w:rPr>
          <w:b/>
          <w:lang w:val="kk-KZ"/>
        </w:rPr>
        <w:t>23</w:t>
      </w:r>
      <w:r w:rsidRPr="000008B1">
        <w:rPr>
          <w:b/>
          <w:lang w:val="kk-KZ"/>
        </w:rPr>
        <w:t xml:space="preserve"> жылғы </w:t>
      </w:r>
      <w:r w:rsidRPr="00165976">
        <w:rPr>
          <w:b/>
          <w:lang w:val="kk-KZ"/>
        </w:rPr>
        <w:t>«____»___________</w:t>
      </w:r>
    </w:p>
    <w:p w:rsidR="000E6CD3" w:rsidRPr="0010111B" w:rsidRDefault="000E6CD3" w:rsidP="00714F5C">
      <w:pPr>
        <w:ind w:right="-1"/>
        <w:rPr>
          <w:b/>
          <w:bCs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bCs/>
          <w:lang w:val="kk-KZ"/>
        </w:rPr>
      </w:pPr>
      <w:r w:rsidRPr="0010111B">
        <w:rPr>
          <w:b/>
          <w:bCs/>
          <w:lang w:val="kk-KZ"/>
        </w:rPr>
        <w:t xml:space="preserve">Қазақстан Республикасының Ұлттық Банкі Шығыс Қазақстан филиалының ғимараттары және құрылыстарының </w:t>
      </w:r>
      <w:r w:rsidR="000C360B" w:rsidRPr="0010111B">
        <w:rPr>
          <w:b/>
          <w:bCs/>
          <w:lang w:val="kk-KZ"/>
        </w:rPr>
        <w:t>жылыту жүйесін жуу және қысымды сынау жүргізу бойынша</w:t>
      </w:r>
    </w:p>
    <w:p w:rsidR="0017428D" w:rsidRPr="0010111B" w:rsidRDefault="0017428D" w:rsidP="00714F5C">
      <w:pPr>
        <w:ind w:right="-1"/>
        <w:jc w:val="center"/>
        <w:rPr>
          <w:b/>
          <w:bCs/>
          <w:lang w:val="kk-KZ"/>
        </w:rPr>
      </w:pPr>
      <w:r w:rsidRPr="00A61325">
        <w:rPr>
          <w:b/>
          <w:bCs/>
          <w:lang w:val="kk-KZ"/>
        </w:rPr>
        <w:t>Техни</w:t>
      </w:r>
      <w:r w:rsidRPr="0010111B">
        <w:rPr>
          <w:b/>
          <w:bCs/>
          <w:lang w:val="kk-KZ"/>
        </w:rPr>
        <w:t>калық ерекше нұсқама</w:t>
      </w:r>
    </w:p>
    <w:p w:rsidR="0017428D" w:rsidRPr="0010111B" w:rsidRDefault="0017428D" w:rsidP="00714F5C">
      <w:pPr>
        <w:ind w:right="-1"/>
        <w:jc w:val="center"/>
        <w:rPr>
          <w:b/>
          <w:bCs/>
          <w:lang w:val="kk-KZ"/>
        </w:rPr>
      </w:pPr>
    </w:p>
    <w:p w:rsidR="0017428D" w:rsidRPr="0010111B" w:rsidRDefault="00ED3C72" w:rsidP="00ED3C72">
      <w:pPr>
        <w:ind w:right="-1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1-</w:t>
      </w:r>
      <w:r w:rsidR="0017428D" w:rsidRPr="0010111B">
        <w:rPr>
          <w:b/>
          <w:bCs/>
          <w:lang w:val="kk-KZ"/>
        </w:rPr>
        <w:t>Жалпы ережелері</w:t>
      </w:r>
    </w:p>
    <w:p w:rsidR="0017428D" w:rsidRPr="0010111B" w:rsidRDefault="0017428D" w:rsidP="00714F5C">
      <w:pPr>
        <w:ind w:right="-1" w:firstLine="567"/>
        <w:jc w:val="both"/>
        <w:rPr>
          <w:bCs/>
          <w:lang w:val="kk-KZ"/>
        </w:rPr>
      </w:pPr>
      <w:r w:rsidRPr="0010111B">
        <w:rPr>
          <w:bCs/>
          <w:lang w:val="kk-KZ"/>
        </w:rPr>
        <w:t>Гидравликалық сынауларға (бұдан әрі – сынау) филиалдың инженерлік жүйелері жатады: жылыту жүйесі және ыстық сумен қамсыздандыру жүйесі.</w:t>
      </w:r>
    </w:p>
    <w:p w:rsidR="00B024C9" w:rsidRPr="0010111B" w:rsidRDefault="0017428D" w:rsidP="00714F5C">
      <w:pPr>
        <w:ind w:right="-1" w:firstLine="567"/>
        <w:jc w:val="both"/>
        <w:rPr>
          <w:bCs/>
          <w:lang w:val="kk-KZ"/>
        </w:rPr>
      </w:pPr>
      <w:r w:rsidRPr="0010111B">
        <w:rPr>
          <w:bCs/>
          <w:lang w:val="kk-KZ"/>
        </w:rPr>
        <w:t>Жеткізушінің талап етуі бойынша филиал құбыршектерінің және тораптарыны</w:t>
      </w:r>
      <w:r w:rsidR="00B024C9" w:rsidRPr="0010111B">
        <w:rPr>
          <w:bCs/>
          <w:lang w:val="kk-KZ"/>
        </w:rPr>
        <w:t>ң орналасуының тиісті сызбасын.</w:t>
      </w:r>
    </w:p>
    <w:p w:rsidR="0017428D" w:rsidRPr="0010111B" w:rsidRDefault="0017428D" w:rsidP="00714F5C">
      <w:pPr>
        <w:ind w:right="-1" w:firstLine="567"/>
        <w:jc w:val="both"/>
        <w:rPr>
          <w:bCs/>
          <w:lang w:val="kk-KZ"/>
        </w:rPr>
      </w:pPr>
      <w:r w:rsidRPr="0010111B">
        <w:rPr>
          <w:bCs/>
          <w:lang w:val="kk-KZ"/>
        </w:rPr>
        <w:t>Сынау жылу энергиясын бөлу және қамсыздандыру бойынша өңірлік оператордың техникалық нормативтерінің талаптарын есепке ала отырып, 2009 жылғы 27 шілдедегі № 176 Қазақстан Республикасының төтенше жағдайлар бойынша Министрінің бұйрығымен бекітілген технологиялық құбыршектерді пайдаланған кезде Өнеркәсіптік қауіпсіздік талаптарына сәйкес жүргізілуі қажет.</w:t>
      </w:r>
    </w:p>
    <w:p w:rsidR="0017428D" w:rsidRPr="0010111B" w:rsidRDefault="0017428D" w:rsidP="00714F5C">
      <w:pPr>
        <w:ind w:right="-1" w:firstLine="567"/>
        <w:jc w:val="both"/>
        <w:rPr>
          <w:bCs/>
          <w:lang w:val="kk-KZ"/>
        </w:rPr>
      </w:pPr>
      <w:r w:rsidRPr="0010111B">
        <w:rPr>
          <w:bCs/>
          <w:lang w:val="kk-KZ"/>
        </w:rPr>
        <w:t>Жеткізуші жылыту жүйесін және ыстық сумен қамсыздандыру жүйесін алдын ала тексереді және сынаулар жүргізу үшін оларды дайындайды.</w:t>
      </w:r>
    </w:p>
    <w:p w:rsidR="0017428D" w:rsidRPr="0010111B" w:rsidRDefault="0017428D" w:rsidP="00714F5C">
      <w:pPr>
        <w:ind w:right="-1" w:firstLine="567"/>
        <w:jc w:val="both"/>
        <w:rPr>
          <w:bCs/>
          <w:lang w:val="kk-KZ"/>
        </w:rPr>
      </w:pPr>
      <w:r w:rsidRPr="0010111B">
        <w:rPr>
          <w:bCs/>
          <w:lang w:val="kk-KZ"/>
        </w:rPr>
        <w:t>Жеткізуші сынауды жылу энергиясын бөлу және жабдықтау бойынша өңірлік оператор өкілінің (бақылаушы) қатысуымен жүргізеді, ал жүргізу уақытын тапсырыс берушімен келіседі.</w:t>
      </w:r>
    </w:p>
    <w:p w:rsidR="0017428D" w:rsidRPr="0010111B" w:rsidRDefault="0017428D" w:rsidP="00714F5C">
      <w:pPr>
        <w:ind w:right="-1" w:firstLine="567"/>
        <w:jc w:val="both"/>
        <w:rPr>
          <w:bCs/>
          <w:lang w:val="kk-KZ"/>
        </w:rPr>
      </w:pPr>
      <w:r w:rsidRPr="0010111B">
        <w:rPr>
          <w:bCs/>
          <w:lang w:val="kk-KZ"/>
        </w:rPr>
        <w:t>Филиалдың инженерлік желілерінің (жүйелерінің) дайын еместігі себебінен сынауларды алғаш жүргізген кезде ескертулер анықталған жағдайда, тапсырыс беруші оларды жойған соң жеткізуші сынауды қайталап орындайды</w:t>
      </w:r>
      <w:r w:rsidR="00B024C9" w:rsidRPr="0010111B">
        <w:rPr>
          <w:bCs/>
          <w:lang w:val="kk-KZ"/>
        </w:rPr>
        <w:t>.</w:t>
      </w:r>
    </w:p>
    <w:p w:rsidR="00714F5C" w:rsidRPr="0010111B" w:rsidRDefault="00714F5C" w:rsidP="00714F5C">
      <w:pPr>
        <w:ind w:right="-1" w:firstLine="567"/>
        <w:jc w:val="both"/>
        <w:rPr>
          <w:bCs/>
          <w:lang w:val="kk-KZ"/>
        </w:rPr>
      </w:pPr>
    </w:p>
    <w:p w:rsidR="0017428D" w:rsidRPr="0010111B" w:rsidRDefault="0017428D" w:rsidP="00714F5C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ind w:right="-1"/>
        <w:jc w:val="center"/>
        <w:rPr>
          <w:b/>
          <w:bCs/>
          <w:iCs/>
          <w:lang w:val="kk-KZ"/>
        </w:rPr>
      </w:pPr>
      <w:r w:rsidRPr="0010111B">
        <w:rPr>
          <w:b/>
          <w:bCs/>
          <w:iCs/>
          <w:lang w:val="kk-KZ"/>
        </w:rPr>
        <w:t>2-тарау. Сынақтардың функционалдық, техникалық, сапалық сипаттамаларын бейнелеу</w:t>
      </w:r>
    </w:p>
    <w:p w:rsidR="0017428D" w:rsidRPr="0010111B" w:rsidRDefault="0017428D" w:rsidP="00714F5C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ind w:right="-1"/>
        <w:jc w:val="center"/>
        <w:rPr>
          <w:bCs/>
          <w:iCs/>
          <w:lang w:val="kk-KZ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4394"/>
        <w:gridCol w:w="993"/>
        <w:gridCol w:w="1275"/>
      </w:tblGrid>
      <w:tr w:rsidR="0017428D" w:rsidRPr="0010111B" w:rsidTr="00714F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28D" w:rsidRPr="0010111B" w:rsidRDefault="0017428D" w:rsidP="00714F5C">
            <w:pPr>
              <w:ind w:right="-1"/>
              <w:jc w:val="center"/>
              <w:rPr>
                <w:b/>
                <w:lang w:val="kk-KZ"/>
              </w:rPr>
            </w:pPr>
            <w:r w:rsidRPr="0010111B">
              <w:rPr>
                <w:b/>
                <w:lang w:val="kk-KZ"/>
              </w:rPr>
              <w:t>Р/б№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28D" w:rsidRPr="0010111B" w:rsidRDefault="0017428D" w:rsidP="00714F5C">
            <w:pPr>
              <w:ind w:right="-1"/>
              <w:jc w:val="center"/>
              <w:rPr>
                <w:b/>
                <w:bCs/>
                <w:lang w:val="kk-KZ"/>
              </w:rPr>
            </w:pPr>
            <w:r w:rsidRPr="0010111B">
              <w:rPr>
                <w:b/>
                <w:bCs/>
                <w:lang w:val="kk-KZ"/>
              </w:rPr>
              <w:t xml:space="preserve">Жұмыстардың </w:t>
            </w:r>
          </w:p>
          <w:p w:rsidR="0017428D" w:rsidRPr="0010111B" w:rsidRDefault="0017428D" w:rsidP="00714F5C">
            <w:pPr>
              <w:ind w:right="-1"/>
              <w:jc w:val="center"/>
              <w:rPr>
                <w:b/>
                <w:bCs/>
                <w:lang w:val="kk-KZ"/>
              </w:rPr>
            </w:pPr>
            <w:r w:rsidRPr="0010111B">
              <w:rPr>
                <w:b/>
                <w:bCs/>
                <w:lang w:val="kk-KZ"/>
              </w:rPr>
              <w:t>атауы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8D" w:rsidRPr="0010111B" w:rsidRDefault="0017428D" w:rsidP="00714F5C">
            <w:pPr>
              <w:ind w:left="-144" w:right="-1"/>
              <w:jc w:val="center"/>
              <w:rPr>
                <w:b/>
                <w:lang w:val="kk-KZ"/>
              </w:rPr>
            </w:pPr>
            <w:r w:rsidRPr="0010111B">
              <w:rPr>
                <w:b/>
                <w:lang w:val="kk-KZ"/>
              </w:rPr>
              <w:t xml:space="preserve">Қысқаша </w:t>
            </w:r>
          </w:p>
          <w:p w:rsidR="0017428D" w:rsidRPr="0010111B" w:rsidRDefault="0017428D" w:rsidP="00714F5C">
            <w:pPr>
              <w:ind w:left="-144" w:right="-1"/>
              <w:jc w:val="center"/>
              <w:rPr>
                <w:b/>
                <w:lang w:val="kk-KZ"/>
              </w:rPr>
            </w:pPr>
            <w:r w:rsidRPr="0010111B">
              <w:rPr>
                <w:b/>
                <w:lang w:val="kk-KZ"/>
              </w:rPr>
              <w:t>сипаттамасы</w:t>
            </w:r>
          </w:p>
          <w:p w:rsidR="0017428D" w:rsidRPr="0010111B" w:rsidRDefault="0017428D" w:rsidP="00714F5C">
            <w:pPr>
              <w:ind w:right="-1"/>
              <w:jc w:val="center"/>
              <w:rPr>
                <w:b/>
                <w:bCs/>
                <w:lang w:val="kk-KZ"/>
              </w:rPr>
            </w:pPr>
            <w:r w:rsidRPr="0010111B">
              <w:rPr>
                <w:b/>
                <w:lang w:val="kk-KZ"/>
              </w:rPr>
              <w:t>(қысымдауға қойылатын талаптар)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28D" w:rsidRPr="0010111B" w:rsidRDefault="0017428D" w:rsidP="00714F5C">
            <w:pPr>
              <w:ind w:right="-1"/>
              <w:jc w:val="center"/>
              <w:rPr>
                <w:b/>
                <w:bCs/>
                <w:lang w:val="en-US"/>
              </w:rPr>
            </w:pPr>
            <w:r w:rsidRPr="0010111B">
              <w:rPr>
                <w:b/>
                <w:bCs/>
                <w:lang w:val="kk-KZ"/>
              </w:rPr>
              <w:t>Өлш. бірл.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28D" w:rsidRPr="0010111B" w:rsidRDefault="0017428D" w:rsidP="00714F5C">
            <w:pPr>
              <w:ind w:right="-1"/>
              <w:jc w:val="center"/>
              <w:rPr>
                <w:b/>
                <w:lang w:val="kk-KZ"/>
              </w:rPr>
            </w:pPr>
            <w:r w:rsidRPr="0010111B">
              <w:rPr>
                <w:b/>
                <w:lang w:val="kk-KZ"/>
              </w:rPr>
              <w:t>Саны</w:t>
            </w:r>
          </w:p>
        </w:tc>
      </w:tr>
      <w:tr w:rsidR="0017428D" w:rsidRPr="0010111B" w:rsidTr="00714F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  <w:jc w:val="center"/>
              <w:rPr>
                <w:bCs/>
                <w:lang w:val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0C360B" w:rsidP="00714F5C">
            <w:pPr>
              <w:ind w:right="-1"/>
              <w:rPr>
                <w:bCs/>
                <w:lang w:val="kk-KZ"/>
              </w:rPr>
            </w:pPr>
            <w:r w:rsidRPr="0010111B">
              <w:rPr>
                <w:b/>
                <w:bCs/>
                <w:lang w:val="kk-KZ"/>
              </w:rPr>
              <w:t>Жылыту жүйесін жуу және қысымды сынау</w:t>
            </w:r>
            <w:r w:rsidR="0017428D" w:rsidRPr="0010111B">
              <w:rPr>
                <w:b/>
                <w:bCs/>
                <w:lang w:val="kk-KZ"/>
              </w:rPr>
              <w:t>, оның ішінде: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  <w:jc w:val="center"/>
              <w:rPr>
                <w:bCs/>
              </w:rPr>
            </w:pPr>
            <w:proofErr w:type="spellStart"/>
            <w:r w:rsidRPr="0010111B">
              <w:rPr>
                <w:bCs/>
              </w:rPr>
              <w:t>қызмет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  <w:jc w:val="center"/>
              <w:rPr>
                <w:bCs/>
              </w:rPr>
            </w:pPr>
            <w:r w:rsidRPr="0010111B">
              <w:rPr>
                <w:bCs/>
              </w:rPr>
              <w:t>1</w:t>
            </w:r>
          </w:p>
        </w:tc>
      </w:tr>
      <w:tr w:rsidR="0017428D" w:rsidRPr="0010111B" w:rsidTr="00714F5C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  <w:jc w:val="center"/>
            </w:pPr>
            <w:r w:rsidRPr="0010111B"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8D" w:rsidRPr="0010111B" w:rsidRDefault="0017428D" w:rsidP="00714F5C">
            <w:pPr>
              <w:ind w:right="-1"/>
            </w:pPr>
          </w:p>
        </w:tc>
      </w:tr>
      <w:tr w:rsidR="0017428D" w:rsidRPr="00E956C9" w:rsidTr="00714F5C">
        <w:trPr>
          <w:cantSplit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  <w:jc w:val="center"/>
              <w:rPr>
                <w:lang w:val="kk-KZ"/>
              </w:rPr>
            </w:pPr>
            <w:r w:rsidRPr="0010111B">
              <w:t>1.</w:t>
            </w:r>
            <w:r w:rsidRPr="0010111B">
              <w:rPr>
                <w:lang w:val="kk-KZ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pStyle w:val="a8"/>
              <w:ind w:right="-1"/>
              <w:rPr>
                <w:lang w:val="kk-KZ"/>
              </w:rPr>
            </w:pPr>
            <w:r w:rsidRPr="0010111B">
              <w:rPr>
                <w:bCs/>
                <w:lang w:val="kk-KZ"/>
              </w:rPr>
              <w:t>Жылыту және ыстық сумен жабдықтау жүйесін шаю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28D" w:rsidRPr="0010111B" w:rsidRDefault="0017428D" w:rsidP="00714F5C">
            <w:pPr>
              <w:ind w:right="-1"/>
              <w:rPr>
                <w:lang w:val="kk-KZ"/>
              </w:rPr>
            </w:pPr>
            <w:r w:rsidRPr="0010111B">
              <w:rPr>
                <w:bCs/>
                <w:lang w:val="kk-KZ"/>
              </w:rPr>
              <w:t>Шайғаннан кейін жылыту және ыстық сумен жабдықтау жүйесін сумен толтыру, жылыту жүйесінен ауаны шағару</w:t>
            </w:r>
          </w:p>
        </w:tc>
      </w:tr>
      <w:tr w:rsidR="0017428D" w:rsidRPr="00E956C9" w:rsidTr="00714F5C">
        <w:trPr>
          <w:cantSplit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  <w:jc w:val="center"/>
            </w:pPr>
            <w:r w:rsidRPr="0010111B">
              <w:t>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pStyle w:val="a8"/>
              <w:ind w:right="-1"/>
            </w:pPr>
            <w:proofErr w:type="spellStart"/>
            <w:r w:rsidRPr="0010111B">
              <w:rPr>
                <w:bCs/>
              </w:rPr>
              <w:t>Жылыту</w:t>
            </w:r>
            <w:proofErr w:type="spellEnd"/>
            <w:r w:rsidRPr="0010111B">
              <w:rPr>
                <w:bCs/>
              </w:rPr>
              <w:t xml:space="preserve"> </w:t>
            </w:r>
            <w:r w:rsidRPr="0010111B">
              <w:rPr>
                <w:bCs/>
                <w:lang w:val="kk-KZ"/>
              </w:rPr>
              <w:t xml:space="preserve">жүйесі </w:t>
            </w:r>
            <w:proofErr w:type="spellStart"/>
            <w:r w:rsidRPr="0010111B">
              <w:rPr>
                <w:bCs/>
              </w:rPr>
              <w:t>және</w:t>
            </w:r>
            <w:proofErr w:type="spellEnd"/>
            <w:r w:rsidRPr="0010111B">
              <w:rPr>
                <w:bCs/>
              </w:rPr>
              <w:t xml:space="preserve"> </w:t>
            </w:r>
            <w:proofErr w:type="spellStart"/>
            <w:r w:rsidRPr="0010111B">
              <w:rPr>
                <w:bCs/>
              </w:rPr>
              <w:t>ыстық</w:t>
            </w:r>
            <w:proofErr w:type="spellEnd"/>
            <w:r w:rsidRPr="0010111B">
              <w:rPr>
                <w:bCs/>
              </w:rPr>
              <w:t xml:space="preserve"> </w:t>
            </w:r>
            <w:proofErr w:type="spellStart"/>
            <w:r w:rsidRPr="0010111B">
              <w:rPr>
                <w:bCs/>
              </w:rPr>
              <w:t>сумен</w:t>
            </w:r>
            <w:proofErr w:type="spellEnd"/>
            <w:r w:rsidRPr="0010111B">
              <w:rPr>
                <w:bCs/>
              </w:rPr>
              <w:t xml:space="preserve"> </w:t>
            </w:r>
            <w:proofErr w:type="spellStart"/>
            <w:r w:rsidRPr="0010111B">
              <w:rPr>
                <w:bCs/>
              </w:rPr>
              <w:t>жабдықтау</w:t>
            </w:r>
            <w:proofErr w:type="spellEnd"/>
            <w:r w:rsidRPr="0010111B">
              <w:rPr>
                <w:bCs/>
              </w:rPr>
              <w:t xml:space="preserve"> </w:t>
            </w:r>
            <w:proofErr w:type="spellStart"/>
            <w:r w:rsidRPr="0010111B">
              <w:rPr>
                <w:bCs/>
              </w:rPr>
              <w:t>жүйесін</w:t>
            </w:r>
            <w:proofErr w:type="spellEnd"/>
            <w:r w:rsidRPr="0010111B">
              <w:rPr>
                <w:bCs/>
              </w:rPr>
              <w:t xml:space="preserve"> </w:t>
            </w:r>
            <w:proofErr w:type="spellStart"/>
            <w:r w:rsidRPr="0010111B">
              <w:rPr>
                <w:bCs/>
              </w:rPr>
              <w:t>гидравликалық</w:t>
            </w:r>
            <w:proofErr w:type="spellEnd"/>
            <w:r w:rsidRPr="0010111B">
              <w:rPr>
                <w:bCs/>
              </w:rPr>
              <w:t xml:space="preserve"> </w:t>
            </w:r>
            <w:proofErr w:type="spellStart"/>
            <w:r w:rsidRPr="0010111B">
              <w:rPr>
                <w:bCs/>
              </w:rPr>
              <w:t>сынау</w:t>
            </w:r>
            <w:proofErr w:type="spellEnd"/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28D" w:rsidRPr="0010111B" w:rsidRDefault="0017428D" w:rsidP="00714F5C">
            <w:pPr>
              <w:ind w:right="-1"/>
              <w:rPr>
                <w:bCs/>
                <w:lang w:val="kk-KZ"/>
              </w:rPr>
            </w:pPr>
            <w:r w:rsidRPr="0010111B">
              <w:rPr>
                <w:bCs/>
                <w:lang w:val="kk-KZ"/>
              </w:rPr>
              <w:t>Сынауларға:</w:t>
            </w:r>
          </w:p>
          <w:p w:rsidR="0017428D" w:rsidRPr="0010111B" w:rsidRDefault="0017428D" w:rsidP="00714F5C">
            <w:pPr>
              <w:ind w:right="-1"/>
              <w:rPr>
                <w:rFonts w:eastAsia="Calibri"/>
                <w:lang w:val="kk-KZ"/>
              </w:rPr>
            </w:pPr>
            <w:r w:rsidRPr="0010111B">
              <w:rPr>
                <w:bCs/>
                <w:lang w:val="kk-KZ"/>
              </w:rPr>
              <w:t>-</w:t>
            </w:r>
            <w:r w:rsidRPr="0010111B">
              <w:rPr>
                <w:rFonts w:eastAsia="Calibri"/>
                <w:lang w:val="kk-KZ"/>
              </w:rPr>
              <w:t xml:space="preserve"> автоматтаныдырылған жылу пункті;</w:t>
            </w:r>
          </w:p>
          <w:p w:rsidR="0017428D" w:rsidRPr="0010111B" w:rsidRDefault="0017428D" w:rsidP="00714F5C">
            <w:pPr>
              <w:ind w:right="-1"/>
              <w:rPr>
                <w:rFonts w:eastAsia="Calibri"/>
                <w:lang w:val="kk-KZ"/>
              </w:rPr>
            </w:pPr>
            <w:r w:rsidRPr="0010111B">
              <w:rPr>
                <w:rFonts w:eastAsia="Calibri"/>
                <w:lang w:val="kk-KZ"/>
              </w:rPr>
              <w:t xml:space="preserve">- ішкі жылыту жүйесі; </w:t>
            </w:r>
          </w:p>
          <w:p w:rsidR="0017428D" w:rsidRPr="0010111B" w:rsidRDefault="0017428D" w:rsidP="00714F5C">
            <w:pPr>
              <w:ind w:right="-1"/>
              <w:rPr>
                <w:rFonts w:eastAsia="Calibri"/>
                <w:lang w:val="kk-KZ"/>
              </w:rPr>
            </w:pPr>
            <w:r w:rsidRPr="0010111B">
              <w:rPr>
                <w:rFonts w:eastAsia="Calibri"/>
                <w:lang w:val="kk-KZ"/>
              </w:rPr>
              <w:t>-жылу алмастырғыш;</w:t>
            </w:r>
          </w:p>
          <w:p w:rsidR="0017428D" w:rsidRPr="0010111B" w:rsidRDefault="0017428D" w:rsidP="00714F5C">
            <w:pPr>
              <w:ind w:right="-1"/>
              <w:rPr>
                <w:lang w:val="kk-KZ"/>
              </w:rPr>
            </w:pPr>
            <w:r w:rsidRPr="0010111B">
              <w:rPr>
                <w:rFonts w:eastAsia="Calibri"/>
                <w:lang w:val="kk-KZ"/>
              </w:rPr>
              <w:t>- ыстық сумен қамсыздандыру жатады.</w:t>
            </w:r>
          </w:p>
        </w:tc>
      </w:tr>
      <w:tr w:rsidR="0017428D" w:rsidRPr="0010111B" w:rsidTr="00714F5C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  <w:jc w:val="center"/>
            </w:pPr>
            <w:r w:rsidRPr="0010111B">
              <w:rPr>
                <w:lang w:val="en-US"/>
              </w:rPr>
              <w:t>1.</w:t>
            </w:r>
            <w:r w:rsidRPr="0010111B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</w:pPr>
            <w:r w:rsidRPr="0010111B">
              <w:rPr>
                <w:lang w:val="kk-KZ"/>
              </w:rPr>
              <w:t xml:space="preserve">Гараждың сыртқы магистраль жүйесіне гидравликалық сынау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28D" w:rsidRPr="0010111B" w:rsidRDefault="0017428D" w:rsidP="00714F5C">
            <w:pPr>
              <w:ind w:right="-1"/>
            </w:pPr>
            <w:r w:rsidRPr="0010111B">
              <w:rPr>
                <w:rFonts w:eastAsia="Calibri"/>
                <w:lang w:val="kk-KZ"/>
              </w:rPr>
              <w:t>Сынауларға әкімшілік ғимараттан гаражға дейінгі сыртқы магистраль жатады.</w:t>
            </w:r>
          </w:p>
        </w:tc>
      </w:tr>
      <w:tr w:rsidR="0017428D" w:rsidRPr="0010111B" w:rsidTr="00714F5C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28D" w:rsidRPr="0010111B" w:rsidRDefault="0017428D" w:rsidP="00714F5C">
            <w:pPr>
              <w:ind w:right="-1"/>
              <w:jc w:val="center"/>
            </w:pPr>
            <w:r w:rsidRPr="0010111B">
              <w:rPr>
                <w:lang w:val="en-US"/>
              </w:rPr>
              <w:t>2</w:t>
            </w:r>
            <w:r w:rsidRPr="0010111B">
              <w:t>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28D" w:rsidRPr="0010111B" w:rsidRDefault="0017428D" w:rsidP="00714F5C">
            <w:pPr>
              <w:ind w:right="-1"/>
            </w:pPr>
            <w:r w:rsidRPr="0010111B">
              <w:rPr>
                <w:lang w:val="kk-KZ"/>
              </w:rPr>
              <w:t>Т</w:t>
            </w:r>
            <w:proofErr w:type="spellStart"/>
            <w:r w:rsidRPr="0010111B">
              <w:t>ехникалық</w:t>
            </w:r>
            <w:proofErr w:type="spellEnd"/>
            <w:r w:rsidRPr="0010111B">
              <w:t xml:space="preserve"> </w:t>
            </w:r>
            <w:proofErr w:type="spellStart"/>
            <w:r w:rsidRPr="0010111B">
              <w:t>дайындық</w:t>
            </w:r>
            <w:proofErr w:type="spellEnd"/>
            <w:r w:rsidRPr="0010111B">
              <w:t xml:space="preserve"> акт</w:t>
            </w:r>
            <w:r w:rsidRPr="0010111B">
              <w:rPr>
                <w:lang w:val="kk-KZ"/>
              </w:rPr>
              <w:t>іні</w:t>
            </w:r>
            <w:r w:rsidRPr="0010111B">
              <w:t xml:space="preserve"> </w:t>
            </w:r>
            <w:proofErr w:type="spellStart"/>
            <w:r w:rsidRPr="0010111B">
              <w:t>жасау</w:t>
            </w:r>
            <w:proofErr w:type="spellEnd"/>
            <w:r w:rsidRPr="0010111B">
              <w:rPr>
                <w:lang w:val="kk-KZ"/>
              </w:rPr>
              <w:t xml:space="preserve"> арқылы жылу энергиясын қабылдауға филиалдың техникалық дайындығын анықтау</w:t>
            </w:r>
          </w:p>
        </w:tc>
      </w:tr>
    </w:tbl>
    <w:p w:rsidR="00B86006" w:rsidRDefault="00B86006" w:rsidP="00ED3C72">
      <w:pPr>
        <w:ind w:right="-1"/>
        <w:rPr>
          <w:b/>
          <w:lang w:val="kk-KZ"/>
        </w:rPr>
      </w:pPr>
    </w:p>
    <w:p w:rsidR="0017428D" w:rsidRPr="0010111B" w:rsidRDefault="0017428D" w:rsidP="00714F5C">
      <w:pPr>
        <w:ind w:right="-1"/>
        <w:jc w:val="center"/>
        <w:rPr>
          <w:b/>
          <w:lang w:val="kk-KZ"/>
        </w:rPr>
      </w:pPr>
      <w:r w:rsidRPr="0010111B">
        <w:rPr>
          <w:b/>
          <w:lang w:val="kk-KZ"/>
        </w:rPr>
        <w:t>3-тарау. Жеткізушінің қызметшісіне және құрал-жабдықтарына қойылатын талаптар</w:t>
      </w:r>
    </w:p>
    <w:p w:rsidR="0017428D" w:rsidRPr="0010111B" w:rsidRDefault="0017428D" w:rsidP="00714F5C">
      <w:pPr>
        <w:ind w:right="-1"/>
        <w:rPr>
          <w:lang w:val="kk-KZ"/>
        </w:rPr>
      </w:pPr>
    </w:p>
    <w:p w:rsidR="0017428D" w:rsidRPr="0010111B" w:rsidRDefault="0017428D" w:rsidP="00714F5C">
      <w:pPr>
        <w:ind w:right="-1" w:firstLine="709"/>
        <w:jc w:val="both"/>
        <w:rPr>
          <w:lang w:val="kk-KZ"/>
        </w:rPr>
      </w:pPr>
      <w:r w:rsidRPr="0010111B">
        <w:rPr>
          <w:lang w:val="kk-KZ"/>
        </w:rPr>
        <w:lastRenderedPageBreak/>
        <w:t>Жеткізуші жылуды тұтынужүйесіне қызмет көрсетуді жүргізуге мүмкіндік беретін тиісті біліктілігі бар қызметкерлердің қы</w:t>
      </w:r>
      <w:r w:rsidR="00B024C9" w:rsidRPr="0010111B">
        <w:rPr>
          <w:lang w:val="kk-KZ"/>
        </w:rPr>
        <w:t>змет көрсетуін қамтамасыз етеді, қауіпсіздік техникасы ережелерін сақтаумен</w:t>
      </w:r>
    </w:p>
    <w:p w:rsidR="0017428D" w:rsidRPr="0010111B" w:rsidRDefault="0017428D" w:rsidP="00714F5C">
      <w:pPr>
        <w:ind w:right="-1" w:firstLine="709"/>
        <w:rPr>
          <w:lang w:val="kk-KZ"/>
        </w:rPr>
      </w:pPr>
    </w:p>
    <w:p w:rsidR="0017428D" w:rsidRPr="0010111B" w:rsidRDefault="0017428D" w:rsidP="00714F5C">
      <w:pPr>
        <w:ind w:right="-1" w:firstLine="709"/>
        <w:jc w:val="center"/>
        <w:rPr>
          <w:b/>
          <w:lang w:val="kk-KZ"/>
        </w:rPr>
      </w:pPr>
      <w:r w:rsidRPr="0010111B">
        <w:rPr>
          <w:b/>
          <w:lang w:val="kk-KZ"/>
        </w:rPr>
        <w:t>4-тарау. Кепілдіктер</w:t>
      </w:r>
    </w:p>
    <w:p w:rsidR="0017428D" w:rsidRPr="0010111B" w:rsidRDefault="0017428D" w:rsidP="00714F5C">
      <w:pPr>
        <w:ind w:right="-1" w:firstLine="709"/>
        <w:jc w:val="center"/>
        <w:rPr>
          <w:b/>
          <w:lang w:val="kk-KZ"/>
        </w:rPr>
      </w:pPr>
    </w:p>
    <w:p w:rsidR="0017428D" w:rsidRPr="0010111B" w:rsidRDefault="000C360B" w:rsidP="000C360B">
      <w:pPr>
        <w:ind w:right="-1" w:firstLine="709"/>
        <w:rPr>
          <w:lang w:val="kk-KZ"/>
        </w:rPr>
      </w:pPr>
      <w:r w:rsidRPr="0010111B">
        <w:rPr>
          <w:lang w:val="kk-KZ"/>
        </w:rPr>
        <w:t>Көрсетілген қызметтерге кепілдік мерзімі көрсетілген қызметтерді беру қабылдау-актісіне қол қойылған сәттен бастап есептеледі және жылыту маусымы басталуының ресми жарияланған күнінен бастап күнтізбелік 7 күн өткен соң аяқталады.</w:t>
      </w:r>
    </w:p>
    <w:p w:rsidR="0017428D" w:rsidRPr="0010111B" w:rsidRDefault="0017428D" w:rsidP="00714F5C">
      <w:pPr>
        <w:ind w:right="-1"/>
        <w:rPr>
          <w:lang w:val="kk-KZ"/>
        </w:rPr>
      </w:pPr>
    </w:p>
    <w:p w:rsidR="00BD6335" w:rsidRPr="0010111B" w:rsidRDefault="00BD6335" w:rsidP="00714F5C">
      <w:pPr>
        <w:ind w:right="-1"/>
        <w:rPr>
          <w:lang w:val="kk-KZ"/>
        </w:rPr>
      </w:pPr>
    </w:p>
    <w:p w:rsidR="00B86006" w:rsidRPr="00ED3C72" w:rsidRDefault="00B86006" w:rsidP="00B86006">
      <w:pPr>
        <w:jc w:val="right"/>
        <w:rPr>
          <w:b/>
          <w:sz w:val="22"/>
          <w:szCs w:val="22"/>
          <w:lang w:val="kk-KZ"/>
        </w:rPr>
      </w:pPr>
      <w:r w:rsidRPr="00ED3C72">
        <w:rPr>
          <w:b/>
          <w:sz w:val="22"/>
          <w:szCs w:val="22"/>
          <w:lang w:val="kk-KZ"/>
        </w:rPr>
        <w:t>ӘШБ бастығы</w:t>
      </w:r>
    </w:p>
    <w:p w:rsidR="00B86006" w:rsidRPr="00ED3C72" w:rsidRDefault="00B86006" w:rsidP="00B86006">
      <w:pPr>
        <w:jc w:val="right"/>
        <w:rPr>
          <w:b/>
          <w:sz w:val="25"/>
          <w:szCs w:val="25"/>
          <w:lang w:val="en-US"/>
        </w:rPr>
      </w:pPr>
      <w:r w:rsidRPr="00ED3C72">
        <w:rPr>
          <w:b/>
          <w:sz w:val="22"/>
          <w:szCs w:val="22"/>
          <w:lang w:val="kk-KZ"/>
        </w:rPr>
        <w:t>О.Турнаева</w:t>
      </w:r>
    </w:p>
    <w:p w:rsidR="00B86006" w:rsidRDefault="00B86006" w:rsidP="00B86006">
      <w:pPr>
        <w:tabs>
          <w:tab w:val="left" w:pos="709"/>
        </w:tabs>
        <w:jc w:val="both"/>
        <w:rPr>
          <w:sz w:val="26"/>
          <w:szCs w:val="26"/>
          <w:lang w:val="kk-KZ"/>
        </w:rPr>
      </w:pPr>
    </w:p>
    <w:p w:rsidR="000C360B" w:rsidRPr="0010111B" w:rsidRDefault="000C360B" w:rsidP="00714F5C">
      <w:pPr>
        <w:tabs>
          <w:tab w:val="left" w:pos="9923"/>
        </w:tabs>
        <w:ind w:right="-1"/>
        <w:jc w:val="right"/>
        <w:rPr>
          <w:b/>
          <w:lang w:val="kk-KZ"/>
        </w:rPr>
      </w:pPr>
    </w:p>
    <w:p w:rsidR="000C360B" w:rsidRPr="0010111B" w:rsidRDefault="000C360B" w:rsidP="00714F5C">
      <w:pPr>
        <w:tabs>
          <w:tab w:val="left" w:pos="9923"/>
        </w:tabs>
        <w:ind w:right="-1"/>
        <w:jc w:val="right"/>
        <w:rPr>
          <w:b/>
          <w:lang w:val="kk-KZ"/>
        </w:rPr>
      </w:pPr>
    </w:p>
    <w:p w:rsidR="00BD6335" w:rsidRPr="0010111B" w:rsidRDefault="00BD6335" w:rsidP="00714F5C">
      <w:pPr>
        <w:ind w:right="-1"/>
        <w:rPr>
          <w:b/>
          <w:lang w:val="en-US"/>
        </w:rPr>
      </w:pPr>
    </w:p>
    <w:sectPr w:rsidR="00BD6335" w:rsidRPr="0010111B" w:rsidSect="0017428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96" w:rsidRDefault="003E0696">
      <w:r>
        <w:separator/>
      </w:r>
    </w:p>
  </w:endnote>
  <w:endnote w:type="continuationSeparator" w:id="0">
    <w:p w:rsidR="003E0696" w:rsidRDefault="003E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96" w:rsidRDefault="003E0696">
      <w:r>
        <w:separator/>
      </w:r>
    </w:p>
  </w:footnote>
  <w:footnote w:type="continuationSeparator" w:id="0">
    <w:p w:rsidR="003E0696" w:rsidRDefault="003E0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1F18"/>
    <w:multiLevelType w:val="hybridMultilevel"/>
    <w:tmpl w:val="1FEC0A86"/>
    <w:lvl w:ilvl="0" w:tplc="13C865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737EC"/>
    <w:multiLevelType w:val="hybridMultilevel"/>
    <w:tmpl w:val="327AE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95951"/>
    <w:multiLevelType w:val="hybridMultilevel"/>
    <w:tmpl w:val="7ACC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B24C3C"/>
    <w:multiLevelType w:val="hybridMultilevel"/>
    <w:tmpl w:val="B290D15A"/>
    <w:lvl w:ilvl="0" w:tplc="39BEB002">
      <w:start w:val="1"/>
      <w:numFmt w:val="decimal"/>
      <w:lvlText w:val="%1-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E36DC"/>
    <w:multiLevelType w:val="hybridMultilevel"/>
    <w:tmpl w:val="650CE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C1"/>
    <w:rsid w:val="00000365"/>
    <w:rsid w:val="000015A7"/>
    <w:rsid w:val="000045C6"/>
    <w:rsid w:val="000212FC"/>
    <w:rsid w:val="0002468C"/>
    <w:rsid w:val="00033B3B"/>
    <w:rsid w:val="00061536"/>
    <w:rsid w:val="0006343D"/>
    <w:rsid w:val="000730C1"/>
    <w:rsid w:val="00077343"/>
    <w:rsid w:val="00082300"/>
    <w:rsid w:val="00085983"/>
    <w:rsid w:val="000875F0"/>
    <w:rsid w:val="00095917"/>
    <w:rsid w:val="000B5A52"/>
    <w:rsid w:val="000C28D3"/>
    <w:rsid w:val="000C360B"/>
    <w:rsid w:val="000E106C"/>
    <w:rsid w:val="000E6CD3"/>
    <w:rsid w:val="000F1225"/>
    <w:rsid w:val="000F41CA"/>
    <w:rsid w:val="00100072"/>
    <w:rsid w:val="0010031B"/>
    <w:rsid w:val="0010111B"/>
    <w:rsid w:val="00106DF9"/>
    <w:rsid w:val="00120052"/>
    <w:rsid w:val="0012680C"/>
    <w:rsid w:val="0013159B"/>
    <w:rsid w:val="001467B7"/>
    <w:rsid w:val="00153299"/>
    <w:rsid w:val="0017428D"/>
    <w:rsid w:val="001819EB"/>
    <w:rsid w:val="0019799F"/>
    <w:rsid w:val="001A00C0"/>
    <w:rsid w:val="001B16C0"/>
    <w:rsid w:val="001E33B4"/>
    <w:rsid w:val="001E5E9E"/>
    <w:rsid w:val="00204178"/>
    <w:rsid w:val="0021495F"/>
    <w:rsid w:val="00222262"/>
    <w:rsid w:val="002278C4"/>
    <w:rsid w:val="00241661"/>
    <w:rsid w:val="002539E7"/>
    <w:rsid w:val="00253A5A"/>
    <w:rsid w:val="0026438F"/>
    <w:rsid w:val="00272F59"/>
    <w:rsid w:val="002748D5"/>
    <w:rsid w:val="00284FE3"/>
    <w:rsid w:val="00291789"/>
    <w:rsid w:val="002A7B88"/>
    <w:rsid w:val="002B3AC8"/>
    <w:rsid w:val="002E0B5D"/>
    <w:rsid w:val="002E2427"/>
    <w:rsid w:val="00301D1E"/>
    <w:rsid w:val="00306A1E"/>
    <w:rsid w:val="003164C9"/>
    <w:rsid w:val="00323943"/>
    <w:rsid w:val="00331560"/>
    <w:rsid w:val="00335129"/>
    <w:rsid w:val="003441CC"/>
    <w:rsid w:val="00350A39"/>
    <w:rsid w:val="00350FB1"/>
    <w:rsid w:val="0035428A"/>
    <w:rsid w:val="0036493A"/>
    <w:rsid w:val="00372CA2"/>
    <w:rsid w:val="00385AD5"/>
    <w:rsid w:val="00395128"/>
    <w:rsid w:val="00396578"/>
    <w:rsid w:val="003C10A4"/>
    <w:rsid w:val="003E0696"/>
    <w:rsid w:val="003F3ECF"/>
    <w:rsid w:val="00414437"/>
    <w:rsid w:val="004205D8"/>
    <w:rsid w:val="004367A2"/>
    <w:rsid w:val="00444636"/>
    <w:rsid w:val="0044628C"/>
    <w:rsid w:val="00485E0C"/>
    <w:rsid w:val="004877C3"/>
    <w:rsid w:val="0049257F"/>
    <w:rsid w:val="00497CDB"/>
    <w:rsid w:val="004A7864"/>
    <w:rsid w:val="004B182E"/>
    <w:rsid w:val="004B45F5"/>
    <w:rsid w:val="004B7AB6"/>
    <w:rsid w:val="004F7977"/>
    <w:rsid w:val="00506347"/>
    <w:rsid w:val="005077C2"/>
    <w:rsid w:val="00523739"/>
    <w:rsid w:val="00541887"/>
    <w:rsid w:val="0054304A"/>
    <w:rsid w:val="0055652D"/>
    <w:rsid w:val="00562B7D"/>
    <w:rsid w:val="0056416D"/>
    <w:rsid w:val="005861F8"/>
    <w:rsid w:val="005B2704"/>
    <w:rsid w:val="005B3EC1"/>
    <w:rsid w:val="005C3ED8"/>
    <w:rsid w:val="005D32DD"/>
    <w:rsid w:val="005E0DBD"/>
    <w:rsid w:val="005E10C0"/>
    <w:rsid w:val="005E2083"/>
    <w:rsid w:val="005E2A6F"/>
    <w:rsid w:val="005E3039"/>
    <w:rsid w:val="005F6C84"/>
    <w:rsid w:val="00624025"/>
    <w:rsid w:val="00633D55"/>
    <w:rsid w:val="006463CD"/>
    <w:rsid w:val="00655FF0"/>
    <w:rsid w:val="00672C98"/>
    <w:rsid w:val="00691C35"/>
    <w:rsid w:val="00693472"/>
    <w:rsid w:val="0069464F"/>
    <w:rsid w:val="006A7C82"/>
    <w:rsid w:val="006B76B6"/>
    <w:rsid w:val="006C649C"/>
    <w:rsid w:val="006C69F2"/>
    <w:rsid w:val="006C7302"/>
    <w:rsid w:val="006E4705"/>
    <w:rsid w:val="006E5B78"/>
    <w:rsid w:val="006E7024"/>
    <w:rsid w:val="006E72A6"/>
    <w:rsid w:val="006F3AC0"/>
    <w:rsid w:val="006F4856"/>
    <w:rsid w:val="006F6F47"/>
    <w:rsid w:val="00700A69"/>
    <w:rsid w:val="00714F5C"/>
    <w:rsid w:val="00724866"/>
    <w:rsid w:val="007338D6"/>
    <w:rsid w:val="00737F68"/>
    <w:rsid w:val="0074276D"/>
    <w:rsid w:val="0074774F"/>
    <w:rsid w:val="007679BD"/>
    <w:rsid w:val="0077687C"/>
    <w:rsid w:val="00782326"/>
    <w:rsid w:val="007915BF"/>
    <w:rsid w:val="007A23D1"/>
    <w:rsid w:val="007B2E72"/>
    <w:rsid w:val="007B6A86"/>
    <w:rsid w:val="007D311A"/>
    <w:rsid w:val="007F4685"/>
    <w:rsid w:val="0080483F"/>
    <w:rsid w:val="00806843"/>
    <w:rsid w:val="008068F9"/>
    <w:rsid w:val="00814854"/>
    <w:rsid w:val="00814AB9"/>
    <w:rsid w:val="00815A2F"/>
    <w:rsid w:val="00817DC9"/>
    <w:rsid w:val="00820276"/>
    <w:rsid w:val="00826F83"/>
    <w:rsid w:val="00834514"/>
    <w:rsid w:val="0084087A"/>
    <w:rsid w:val="00843316"/>
    <w:rsid w:val="00882070"/>
    <w:rsid w:val="00883B3B"/>
    <w:rsid w:val="00883B9C"/>
    <w:rsid w:val="008908C6"/>
    <w:rsid w:val="00897642"/>
    <w:rsid w:val="008A1359"/>
    <w:rsid w:val="008A223B"/>
    <w:rsid w:val="008A307F"/>
    <w:rsid w:val="008A79EA"/>
    <w:rsid w:val="008A7E15"/>
    <w:rsid w:val="008B15EC"/>
    <w:rsid w:val="008B2F89"/>
    <w:rsid w:val="008B4BD9"/>
    <w:rsid w:val="008B7993"/>
    <w:rsid w:val="008C0014"/>
    <w:rsid w:val="008D2173"/>
    <w:rsid w:val="008D7C33"/>
    <w:rsid w:val="00900C00"/>
    <w:rsid w:val="00912A7B"/>
    <w:rsid w:val="00913607"/>
    <w:rsid w:val="009179BE"/>
    <w:rsid w:val="009467C0"/>
    <w:rsid w:val="009716E0"/>
    <w:rsid w:val="009734AD"/>
    <w:rsid w:val="00985AD2"/>
    <w:rsid w:val="009C61DD"/>
    <w:rsid w:val="009C61E9"/>
    <w:rsid w:val="009D5C73"/>
    <w:rsid w:val="009E2D00"/>
    <w:rsid w:val="00A014E5"/>
    <w:rsid w:val="00A03F11"/>
    <w:rsid w:val="00A05E2A"/>
    <w:rsid w:val="00A17F5F"/>
    <w:rsid w:val="00A20CCB"/>
    <w:rsid w:val="00A3643B"/>
    <w:rsid w:val="00A47DD2"/>
    <w:rsid w:val="00A56B3F"/>
    <w:rsid w:val="00A61325"/>
    <w:rsid w:val="00A735E5"/>
    <w:rsid w:val="00A809E0"/>
    <w:rsid w:val="00A81816"/>
    <w:rsid w:val="00A913EF"/>
    <w:rsid w:val="00AA6E33"/>
    <w:rsid w:val="00AB251A"/>
    <w:rsid w:val="00AD1DC5"/>
    <w:rsid w:val="00AE1EE8"/>
    <w:rsid w:val="00B024C9"/>
    <w:rsid w:val="00B036F2"/>
    <w:rsid w:val="00B050A1"/>
    <w:rsid w:val="00B159B6"/>
    <w:rsid w:val="00B170E6"/>
    <w:rsid w:val="00B33F08"/>
    <w:rsid w:val="00B6501E"/>
    <w:rsid w:val="00B74951"/>
    <w:rsid w:val="00B760D5"/>
    <w:rsid w:val="00B86006"/>
    <w:rsid w:val="00B92A61"/>
    <w:rsid w:val="00BA5ECC"/>
    <w:rsid w:val="00BB25AD"/>
    <w:rsid w:val="00BB407A"/>
    <w:rsid w:val="00BB6BF4"/>
    <w:rsid w:val="00BD6335"/>
    <w:rsid w:val="00BE07F3"/>
    <w:rsid w:val="00BE2E96"/>
    <w:rsid w:val="00BF03E2"/>
    <w:rsid w:val="00BF0F8E"/>
    <w:rsid w:val="00BF3065"/>
    <w:rsid w:val="00BF41DF"/>
    <w:rsid w:val="00C05C7D"/>
    <w:rsid w:val="00C14A7A"/>
    <w:rsid w:val="00C32765"/>
    <w:rsid w:val="00C57988"/>
    <w:rsid w:val="00C6117A"/>
    <w:rsid w:val="00C7226E"/>
    <w:rsid w:val="00C752B1"/>
    <w:rsid w:val="00C76608"/>
    <w:rsid w:val="00C77C41"/>
    <w:rsid w:val="00C93754"/>
    <w:rsid w:val="00C96878"/>
    <w:rsid w:val="00CA37AD"/>
    <w:rsid w:val="00CE39C0"/>
    <w:rsid w:val="00D028BD"/>
    <w:rsid w:val="00D12FF3"/>
    <w:rsid w:val="00D16A5E"/>
    <w:rsid w:val="00D53588"/>
    <w:rsid w:val="00D54A67"/>
    <w:rsid w:val="00D57C4A"/>
    <w:rsid w:val="00D63B73"/>
    <w:rsid w:val="00D721F1"/>
    <w:rsid w:val="00D73B72"/>
    <w:rsid w:val="00D95677"/>
    <w:rsid w:val="00DA22AB"/>
    <w:rsid w:val="00DA2B27"/>
    <w:rsid w:val="00DA65DA"/>
    <w:rsid w:val="00DB103A"/>
    <w:rsid w:val="00DB3D36"/>
    <w:rsid w:val="00DB5EF4"/>
    <w:rsid w:val="00DB624E"/>
    <w:rsid w:val="00DD5312"/>
    <w:rsid w:val="00DD61F7"/>
    <w:rsid w:val="00DE4D79"/>
    <w:rsid w:val="00DE6372"/>
    <w:rsid w:val="00DF7AB7"/>
    <w:rsid w:val="00E01748"/>
    <w:rsid w:val="00E0248D"/>
    <w:rsid w:val="00E0266F"/>
    <w:rsid w:val="00E20755"/>
    <w:rsid w:val="00E33098"/>
    <w:rsid w:val="00E3416C"/>
    <w:rsid w:val="00E4235E"/>
    <w:rsid w:val="00E469E6"/>
    <w:rsid w:val="00E470F9"/>
    <w:rsid w:val="00E557FC"/>
    <w:rsid w:val="00E70278"/>
    <w:rsid w:val="00E7558B"/>
    <w:rsid w:val="00E8743B"/>
    <w:rsid w:val="00E920CD"/>
    <w:rsid w:val="00E95232"/>
    <w:rsid w:val="00E956C9"/>
    <w:rsid w:val="00EA1169"/>
    <w:rsid w:val="00EA7ADB"/>
    <w:rsid w:val="00EC6605"/>
    <w:rsid w:val="00ED3C72"/>
    <w:rsid w:val="00ED7678"/>
    <w:rsid w:val="00EE1709"/>
    <w:rsid w:val="00EE52B4"/>
    <w:rsid w:val="00EF212E"/>
    <w:rsid w:val="00EF5996"/>
    <w:rsid w:val="00EF744A"/>
    <w:rsid w:val="00F00C67"/>
    <w:rsid w:val="00F169CC"/>
    <w:rsid w:val="00F2304E"/>
    <w:rsid w:val="00F23BB8"/>
    <w:rsid w:val="00F35CBA"/>
    <w:rsid w:val="00F620A3"/>
    <w:rsid w:val="00F841D5"/>
    <w:rsid w:val="00F8513B"/>
    <w:rsid w:val="00F93068"/>
    <w:rsid w:val="00FB0BAA"/>
    <w:rsid w:val="00FB1458"/>
    <w:rsid w:val="00FB671D"/>
    <w:rsid w:val="00FB70F2"/>
    <w:rsid w:val="00FB7C19"/>
    <w:rsid w:val="00FC6DDA"/>
    <w:rsid w:val="00FE0A7B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C1"/>
    <w:rPr>
      <w:sz w:val="24"/>
      <w:szCs w:val="24"/>
    </w:rPr>
  </w:style>
  <w:style w:type="paragraph" w:styleId="1">
    <w:name w:val="heading 1"/>
    <w:basedOn w:val="a"/>
    <w:next w:val="a"/>
    <w:qFormat/>
    <w:rsid w:val="009179BE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A00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730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4">
    <w:name w:val="Table Grid"/>
    <w:basedOn w:val="a1"/>
    <w:rsid w:val="000730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73B7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760D5"/>
    <w:pPr>
      <w:ind w:firstLine="720"/>
      <w:jc w:val="both"/>
    </w:pPr>
  </w:style>
  <w:style w:type="paragraph" w:styleId="a7">
    <w:name w:val="footer"/>
    <w:basedOn w:val="a"/>
    <w:rsid w:val="009179BE"/>
    <w:pPr>
      <w:tabs>
        <w:tab w:val="center" w:pos="4677"/>
        <w:tab w:val="right" w:pos="9355"/>
      </w:tabs>
    </w:pPr>
  </w:style>
  <w:style w:type="paragraph" w:customStyle="1" w:styleId="xl33">
    <w:name w:val="xl33"/>
    <w:basedOn w:val="a"/>
    <w:rsid w:val="009179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8">
    <w:name w:val="Normal (Web)"/>
    <w:basedOn w:val="a"/>
    <w:rsid w:val="009179BE"/>
  </w:style>
  <w:style w:type="paragraph" w:customStyle="1" w:styleId="a9">
    <w:name w:val="Знак Знак Знак Знак Знак Знак Знак Знак Знак Знак Знак Знак"/>
    <w:basedOn w:val="a"/>
    <w:autoRedefine/>
    <w:rsid w:val="009179B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footnote reference"/>
    <w:semiHidden/>
    <w:rsid w:val="001A00C0"/>
    <w:rPr>
      <w:vertAlign w:val="superscript"/>
    </w:rPr>
  </w:style>
  <w:style w:type="paragraph" w:customStyle="1" w:styleId="ab">
    <w:name w:val="Знак"/>
    <w:basedOn w:val="a"/>
    <w:next w:val="2"/>
    <w:autoRedefine/>
    <w:rsid w:val="001A00C0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c">
    <w:name w:val="Знак Знак Знак"/>
    <w:basedOn w:val="a"/>
    <w:autoRedefine/>
    <w:rsid w:val="0035428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Document Map"/>
    <w:basedOn w:val="a"/>
    <w:semiHidden/>
    <w:rsid w:val="009E2D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0">
    <w:name w:val="Знак Знак Знак Знак Знак Знак Знак Знак Знак Знак Знак Знак2 Знак Знак Знак Знак"/>
    <w:basedOn w:val="a"/>
    <w:autoRedefine/>
    <w:rsid w:val="009716E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9716E0"/>
    <w:rPr>
      <w:rFonts w:ascii="Times New Roman" w:hAnsi="Times New Roman"/>
      <w:color w:val="000000"/>
      <w:sz w:val="36"/>
      <w:u w:val="none"/>
      <w:effect w:val="none"/>
    </w:rPr>
  </w:style>
  <w:style w:type="paragraph" w:customStyle="1" w:styleId="21">
    <w:name w:val="Знак Знак Знак Знак Знак Знак Знак Знак Знак Знак Знак Знак2 Знак Знак Знак Знак Знак Знак"/>
    <w:basedOn w:val="a"/>
    <w:autoRedefine/>
    <w:rsid w:val="003951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footnote text"/>
    <w:basedOn w:val="a"/>
    <w:semiHidden/>
    <w:rsid w:val="00395128"/>
    <w:rPr>
      <w:sz w:val="20"/>
      <w:szCs w:val="20"/>
    </w:rPr>
  </w:style>
  <w:style w:type="paragraph" w:styleId="af">
    <w:name w:val="Title"/>
    <w:basedOn w:val="a"/>
    <w:link w:val="af0"/>
    <w:qFormat/>
    <w:rsid w:val="0069464F"/>
    <w:pPr>
      <w:jc w:val="center"/>
    </w:pPr>
    <w:rPr>
      <w:b/>
      <w:bCs/>
      <w:sz w:val="28"/>
      <w:lang w:val="kk-KZ"/>
    </w:rPr>
  </w:style>
  <w:style w:type="character" w:customStyle="1" w:styleId="af0">
    <w:name w:val="Название Знак"/>
    <w:link w:val="af"/>
    <w:rsid w:val="0069464F"/>
    <w:rPr>
      <w:b/>
      <w:bCs/>
      <w:sz w:val="28"/>
      <w:szCs w:val="24"/>
      <w:lang w:val="kk-KZ"/>
    </w:rPr>
  </w:style>
  <w:style w:type="paragraph" w:customStyle="1" w:styleId="10">
    <w:name w:val="Обычный1"/>
    <w:rsid w:val="0069464F"/>
    <w:rPr>
      <w:snapToGrid w:val="0"/>
    </w:rPr>
  </w:style>
  <w:style w:type="paragraph" w:styleId="af1">
    <w:name w:val="caption"/>
    <w:basedOn w:val="a"/>
    <w:next w:val="a"/>
    <w:qFormat/>
    <w:rsid w:val="0069464F"/>
    <w:rPr>
      <w:b/>
      <w:bCs/>
      <w:szCs w:val="22"/>
    </w:r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autoRedefine/>
    <w:rsid w:val="0069464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E469E6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469E6"/>
    <w:rPr>
      <w:sz w:val="24"/>
      <w:szCs w:val="24"/>
    </w:rPr>
  </w:style>
  <w:style w:type="paragraph" w:styleId="af4">
    <w:name w:val="List Paragraph"/>
    <w:basedOn w:val="a"/>
    <w:uiPriority w:val="34"/>
    <w:qFormat/>
    <w:rsid w:val="000015A7"/>
    <w:pPr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A20CCB"/>
    <w:rPr>
      <w:rFonts w:ascii="Cambria" w:eastAsia="Times New Roman" w:hAnsi="Cambria" w:cs="Times New Roman"/>
      <w:b/>
      <w:bCs/>
      <w:sz w:val="26"/>
      <w:szCs w:val="26"/>
    </w:rPr>
  </w:style>
  <w:style w:type="character" w:styleId="af5">
    <w:name w:val="Hyperlink"/>
    <w:uiPriority w:val="99"/>
    <w:unhideWhenUsed/>
    <w:rsid w:val="00A20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C1"/>
    <w:rPr>
      <w:sz w:val="24"/>
      <w:szCs w:val="24"/>
    </w:rPr>
  </w:style>
  <w:style w:type="paragraph" w:styleId="1">
    <w:name w:val="heading 1"/>
    <w:basedOn w:val="a"/>
    <w:next w:val="a"/>
    <w:qFormat/>
    <w:rsid w:val="009179BE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A00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730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4">
    <w:name w:val="Table Grid"/>
    <w:basedOn w:val="a1"/>
    <w:rsid w:val="000730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73B7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760D5"/>
    <w:pPr>
      <w:ind w:firstLine="720"/>
      <w:jc w:val="both"/>
    </w:pPr>
  </w:style>
  <w:style w:type="paragraph" w:styleId="a7">
    <w:name w:val="footer"/>
    <w:basedOn w:val="a"/>
    <w:rsid w:val="009179BE"/>
    <w:pPr>
      <w:tabs>
        <w:tab w:val="center" w:pos="4677"/>
        <w:tab w:val="right" w:pos="9355"/>
      </w:tabs>
    </w:pPr>
  </w:style>
  <w:style w:type="paragraph" w:customStyle="1" w:styleId="xl33">
    <w:name w:val="xl33"/>
    <w:basedOn w:val="a"/>
    <w:rsid w:val="009179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8">
    <w:name w:val="Normal (Web)"/>
    <w:basedOn w:val="a"/>
    <w:rsid w:val="009179BE"/>
  </w:style>
  <w:style w:type="paragraph" w:customStyle="1" w:styleId="a9">
    <w:name w:val="Знак Знак Знак Знак Знак Знак Знак Знак Знак Знак Знак Знак"/>
    <w:basedOn w:val="a"/>
    <w:autoRedefine/>
    <w:rsid w:val="009179B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footnote reference"/>
    <w:semiHidden/>
    <w:rsid w:val="001A00C0"/>
    <w:rPr>
      <w:vertAlign w:val="superscript"/>
    </w:rPr>
  </w:style>
  <w:style w:type="paragraph" w:customStyle="1" w:styleId="ab">
    <w:name w:val="Знак"/>
    <w:basedOn w:val="a"/>
    <w:next w:val="2"/>
    <w:autoRedefine/>
    <w:rsid w:val="001A00C0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c">
    <w:name w:val="Знак Знак Знак"/>
    <w:basedOn w:val="a"/>
    <w:autoRedefine/>
    <w:rsid w:val="0035428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Document Map"/>
    <w:basedOn w:val="a"/>
    <w:semiHidden/>
    <w:rsid w:val="009E2D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0">
    <w:name w:val="Знак Знак Знак Знак Знак Знак Знак Знак Знак Знак Знак Знак2 Знак Знак Знак Знак"/>
    <w:basedOn w:val="a"/>
    <w:autoRedefine/>
    <w:rsid w:val="009716E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9716E0"/>
    <w:rPr>
      <w:rFonts w:ascii="Times New Roman" w:hAnsi="Times New Roman"/>
      <w:color w:val="000000"/>
      <w:sz w:val="36"/>
      <w:u w:val="none"/>
      <w:effect w:val="none"/>
    </w:rPr>
  </w:style>
  <w:style w:type="paragraph" w:customStyle="1" w:styleId="21">
    <w:name w:val="Знак Знак Знак Знак Знак Знак Знак Знак Знак Знак Знак Знак2 Знак Знак Знак Знак Знак Знак"/>
    <w:basedOn w:val="a"/>
    <w:autoRedefine/>
    <w:rsid w:val="003951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footnote text"/>
    <w:basedOn w:val="a"/>
    <w:semiHidden/>
    <w:rsid w:val="00395128"/>
    <w:rPr>
      <w:sz w:val="20"/>
      <w:szCs w:val="20"/>
    </w:rPr>
  </w:style>
  <w:style w:type="paragraph" w:styleId="af">
    <w:name w:val="Title"/>
    <w:basedOn w:val="a"/>
    <w:link w:val="af0"/>
    <w:qFormat/>
    <w:rsid w:val="0069464F"/>
    <w:pPr>
      <w:jc w:val="center"/>
    </w:pPr>
    <w:rPr>
      <w:b/>
      <w:bCs/>
      <w:sz w:val="28"/>
      <w:lang w:val="kk-KZ"/>
    </w:rPr>
  </w:style>
  <w:style w:type="character" w:customStyle="1" w:styleId="af0">
    <w:name w:val="Название Знак"/>
    <w:link w:val="af"/>
    <w:rsid w:val="0069464F"/>
    <w:rPr>
      <w:b/>
      <w:bCs/>
      <w:sz w:val="28"/>
      <w:szCs w:val="24"/>
      <w:lang w:val="kk-KZ"/>
    </w:rPr>
  </w:style>
  <w:style w:type="paragraph" w:customStyle="1" w:styleId="10">
    <w:name w:val="Обычный1"/>
    <w:rsid w:val="0069464F"/>
    <w:rPr>
      <w:snapToGrid w:val="0"/>
    </w:rPr>
  </w:style>
  <w:style w:type="paragraph" w:styleId="af1">
    <w:name w:val="caption"/>
    <w:basedOn w:val="a"/>
    <w:next w:val="a"/>
    <w:qFormat/>
    <w:rsid w:val="0069464F"/>
    <w:rPr>
      <w:b/>
      <w:bCs/>
      <w:szCs w:val="22"/>
    </w:r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autoRedefine/>
    <w:rsid w:val="0069464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E469E6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469E6"/>
    <w:rPr>
      <w:sz w:val="24"/>
      <w:szCs w:val="24"/>
    </w:rPr>
  </w:style>
  <w:style w:type="paragraph" w:styleId="af4">
    <w:name w:val="List Paragraph"/>
    <w:basedOn w:val="a"/>
    <w:uiPriority w:val="34"/>
    <w:qFormat/>
    <w:rsid w:val="000015A7"/>
    <w:pPr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A20CCB"/>
    <w:rPr>
      <w:rFonts w:ascii="Cambria" w:eastAsia="Times New Roman" w:hAnsi="Cambria" w:cs="Times New Roman"/>
      <w:b/>
      <w:bCs/>
      <w:sz w:val="26"/>
      <w:szCs w:val="26"/>
    </w:rPr>
  </w:style>
  <w:style w:type="character" w:styleId="af5">
    <w:name w:val="Hyperlink"/>
    <w:uiPriority w:val="99"/>
    <w:unhideWhenUsed/>
    <w:rsid w:val="00A20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C4042-5A2E-4D7D-B00A-34152B49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мая 2012 г</vt:lpstr>
    </vt:vector>
  </TitlesOfParts>
  <Company>Oskemen NB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мая 2012 г</dc:title>
  <dc:creator>Vk_nin Nfruchin</dc:creator>
  <cp:lastModifiedBy>Галымжан Шынарбеков</cp:lastModifiedBy>
  <cp:revision>7</cp:revision>
  <cp:lastPrinted>2022-05-12T05:36:00Z</cp:lastPrinted>
  <dcterms:created xsi:type="dcterms:W3CDTF">2022-05-24T02:32:00Z</dcterms:created>
  <dcterms:modified xsi:type="dcterms:W3CDTF">2023-07-25T02:51:00Z</dcterms:modified>
</cp:coreProperties>
</file>