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34" w:rsidRPr="008060DD" w:rsidRDefault="006F4834" w:rsidP="003B054A">
      <w:pPr>
        <w:spacing w:after="0"/>
        <w:ind w:left="4813" w:firstLine="851"/>
        <w:jc w:val="right"/>
        <w:rPr>
          <w:rFonts w:eastAsia="Times New Roman"/>
          <w:lang w:eastAsia="ru-RU"/>
        </w:rPr>
      </w:pPr>
      <w:r w:rsidRPr="008060DD">
        <w:rPr>
          <w:rFonts w:eastAsia="Times New Roman"/>
          <w:b/>
          <w:bCs/>
          <w:lang w:eastAsia="ru-RU"/>
        </w:rPr>
        <w:t>"</w:t>
      </w:r>
      <w:r w:rsidR="00783E64">
        <w:rPr>
          <w:rFonts w:eastAsia="Times New Roman"/>
          <w:b/>
          <w:bCs/>
          <w:lang w:val="kk-KZ" w:eastAsia="ru-RU"/>
        </w:rPr>
        <w:t>БЕКІТЕМІН</w:t>
      </w:r>
      <w:r w:rsidRPr="008060DD">
        <w:rPr>
          <w:rFonts w:eastAsia="Times New Roman"/>
          <w:b/>
          <w:bCs/>
          <w:lang w:eastAsia="ru-RU"/>
        </w:rPr>
        <w:t>"</w:t>
      </w:r>
    </w:p>
    <w:p w:rsidR="006F4834" w:rsidRDefault="006F4834" w:rsidP="003B054A">
      <w:pPr>
        <w:spacing w:after="0"/>
        <w:ind w:firstLine="400"/>
        <w:jc w:val="right"/>
        <w:rPr>
          <w:rFonts w:eastAsia="Times New Roman"/>
          <w:lang w:val="kk-KZ" w:eastAsia="ru-RU"/>
        </w:rPr>
      </w:pPr>
      <w:r w:rsidRPr="008060DD">
        <w:rPr>
          <w:rFonts w:eastAsia="Times New Roman"/>
          <w:lang w:eastAsia="ru-RU"/>
        </w:rPr>
        <w:t>"</w:t>
      </w:r>
      <w:r w:rsidR="00783E64">
        <w:rPr>
          <w:rFonts w:eastAsia="Times New Roman"/>
          <w:lang w:val="kk-KZ" w:eastAsia="ru-RU"/>
        </w:rPr>
        <w:t xml:space="preserve">Бағалы қағаздар орталық </w:t>
      </w:r>
      <w:r w:rsidRPr="008060DD">
        <w:rPr>
          <w:rFonts w:eastAsia="Times New Roman"/>
          <w:lang w:eastAsia="ru-RU"/>
        </w:rPr>
        <w:t>депозитарий</w:t>
      </w:r>
      <w:r w:rsidR="00783E64">
        <w:rPr>
          <w:rFonts w:eastAsia="Times New Roman"/>
          <w:lang w:val="kk-KZ" w:eastAsia="ru-RU"/>
        </w:rPr>
        <w:t>і</w:t>
      </w:r>
      <w:r w:rsidRPr="008060DD">
        <w:rPr>
          <w:rFonts w:eastAsia="Times New Roman"/>
          <w:lang w:eastAsia="ru-RU"/>
        </w:rPr>
        <w:t>"</w:t>
      </w:r>
      <w:r w:rsidR="00783E64">
        <w:rPr>
          <w:rFonts w:eastAsia="Times New Roman"/>
          <w:lang w:val="kk-KZ" w:eastAsia="ru-RU"/>
        </w:rPr>
        <w:t xml:space="preserve"> АҚ</w:t>
      </w:r>
    </w:p>
    <w:p w:rsidR="00783E64" w:rsidRPr="00783E64" w:rsidRDefault="00783E64" w:rsidP="003B054A">
      <w:pPr>
        <w:spacing w:after="0"/>
        <w:ind w:firstLine="400"/>
        <w:jc w:val="right"/>
        <w:rPr>
          <w:rFonts w:eastAsia="Times New Roman"/>
          <w:lang w:val="kk-KZ" w:eastAsia="ru-RU"/>
        </w:rPr>
      </w:pPr>
      <w:r>
        <w:rPr>
          <w:rFonts w:eastAsia="Times New Roman"/>
          <w:lang w:val="kk-KZ" w:eastAsia="ru-RU"/>
        </w:rPr>
        <w:t>Басқармасының төрағасы</w:t>
      </w:r>
    </w:p>
    <w:p w:rsidR="006F4834" w:rsidRPr="00C867B6" w:rsidRDefault="00783E64" w:rsidP="003B054A">
      <w:pPr>
        <w:spacing w:after="0"/>
        <w:ind w:left="3540" w:right="-2" w:firstLine="709"/>
        <w:jc w:val="right"/>
        <w:rPr>
          <w:rFonts w:eastAsia="Times New Roman"/>
          <w:lang w:val="kk-KZ" w:eastAsia="ru-RU"/>
        </w:rPr>
      </w:pPr>
      <w:r>
        <w:rPr>
          <w:rFonts w:eastAsia="Times New Roman"/>
          <w:lang w:val="kk-KZ" w:eastAsia="ru-RU"/>
        </w:rPr>
        <w:t xml:space="preserve">А.Н. </w:t>
      </w:r>
      <w:r w:rsidR="004043F8" w:rsidRPr="008060DD">
        <w:rPr>
          <w:rFonts w:eastAsia="Times New Roman"/>
          <w:lang w:val="kk-KZ" w:eastAsia="ru-RU"/>
        </w:rPr>
        <w:t>Мухамеджанов</w:t>
      </w:r>
    </w:p>
    <w:p w:rsidR="006F4834" w:rsidRPr="00C867B6" w:rsidRDefault="006F4834" w:rsidP="003B054A">
      <w:pPr>
        <w:spacing w:after="0"/>
        <w:ind w:left="3540" w:right="-2" w:firstLine="709"/>
        <w:jc w:val="right"/>
        <w:rPr>
          <w:rFonts w:eastAsia="Times New Roman"/>
          <w:lang w:val="kk-KZ" w:eastAsia="ru-RU"/>
        </w:rPr>
      </w:pPr>
    </w:p>
    <w:p w:rsidR="006F4834" w:rsidRPr="00C867B6" w:rsidRDefault="006F4834" w:rsidP="003B054A">
      <w:pPr>
        <w:spacing w:after="0"/>
        <w:ind w:left="3540" w:right="-2" w:firstLine="709"/>
        <w:jc w:val="right"/>
        <w:rPr>
          <w:rFonts w:eastAsia="Times New Roman"/>
          <w:lang w:val="kk-KZ" w:eastAsia="ru-RU"/>
        </w:rPr>
      </w:pPr>
      <w:r w:rsidRPr="00C867B6">
        <w:rPr>
          <w:rFonts w:eastAsia="Times New Roman"/>
          <w:lang w:val="kk-KZ" w:eastAsia="ru-RU"/>
        </w:rPr>
        <w:t>_____________________</w:t>
      </w:r>
    </w:p>
    <w:p w:rsidR="006F4834" w:rsidRPr="00783E64" w:rsidRDefault="006F4834" w:rsidP="003B054A">
      <w:pPr>
        <w:spacing w:after="0"/>
        <w:ind w:firstLine="400"/>
        <w:jc w:val="right"/>
        <w:rPr>
          <w:rFonts w:eastAsia="Times New Roman"/>
          <w:lang w:val="kk-KZ" w:eastAsia="ru-RU"/>
        </w:rPr>
      </w:pPr>
      <w:r w:rsidRPr="00C867B6">
        <w:rPr>
          <w:rFonts w:eastAsia="Times New Roman"/>
          <w:lang w:val="kk-KZ" w:eastAsia="ru-RU"/>
        </w:rPr>
        <w:t>20</w:t>
      </w:r>
      <w:r w:rsidR="00230BEB" w:rsidRPr="00C867B6">
        <w:rPr>
          <w:rFonts w:eastAsia="Times New Roman"/>
          <w:lang w:val="kk-KZ" w:eastAsia="ru-RU"/>
        </w:rPr>
        <w:t>2</w:t>
      </w:r>
      <w:r w:rsidR="000A79F6" w:rsidRPr="00C867B6">
        <w:rPr>
          <w:rFonts w:eastAsia="Times New Roman"/>
          <w:lang w:val="kk-KZ" w:eastAsia="ru-RU"/>
        </w:rPr>
        <w:t>1</w:t>
      </w:r>
      <w:r w:rsidRPr="00C867B6">
        <w:rPr>
          <w:rFonts w:eastAsia="Times New Roman"/>
          <w:lang w:val="kk-KZ" w:eastAsia="ru-RU"/>
        </w:rPr>
        <w:t xml:space="preserve"> </w:t>
      </w:r>
      <w:r w:rsidR="00783E64">
        <w:rPr>
          <w:rFonts w:eastAsia="Times New Roman"/>
          <w:lang w:val="kk-KZ" w:eastAsia="ru-RU"/>
        </w:rPr>
        <w:t xml:space="preserve">жылғы </w:t>
      </w:r>
      <w:r w:rsidR="00783E64" w:rsidRPr="00C867B6">
        <w:rPr>
          <w:rFonts w:eastAsia="Times New Roman"/>
          <w:lang w:val="kk-KZ" w:eastAsia="ru-RU"/>
        </w:rPr>
        <w:t>"</w:t>
      </w:r>
      <w:r w:rsidR="00783E64" w:rsidRPr="00800CB1">
        <w:rPr>
          <w:rFonts w:eastAsia="Times New Roman"/>
          <w:lang w:val="kk-KZ" w:eastAsia="ru-RU"/>
        </w:rPr>
        <w:t>__</w:t>
      </w:r>
      <w:r w:rsidR="00783E64" w:rsidRPr="00C867B6">
        <w:rPr>
          <w:rFonts w:eastAsia="Times New Roman"/>
          <w:lang w:val="kk-KZ" w:eastAsia="ru-RU"/>
        </w:rPr>
        <w:t xml:space="preserve">" </w:t>
      </w:r>
      <w:r w:rsidR="00783E64" w:rsidRPr="00800CB1">
        <w:rPr>
          <w:rFonts w:eastAsia="Times New Roman"/>
          <w:lang w:val="kk-KZ" w:eastAsia="ru-RU"/>
        </w:rPr>
        <w:t>__________</w:t>
      </w:r>
    </w:p>
    <w:p w:rsidR="00783E64" w:rsidRPr="00783E64" w:rsidRDefault="00783E64" w:rsidP="00783E64">
      <w:pPr>
        <w:spacing w:after="0"/>
        <w:ind w:firstLine="400"/>
        <w:jc w:val="right"/>
        <w:rPr>
          <w:rFonts w:eastAsia="Times New Roman"/>
          <w:lang w:val="kk-KZ" w:eastAsia="ru-RU"/>
        </w:rPr>
      </w:pPr>
      <w:r w:rsidRPr="00C867B6">
        <w:rPr>
          <w:rFonts w:eastAsia="Times New Roman"/>
          <w:lang w:val="kk-KZ" w:eastAsia="ru-RU"/>
        </w:rPr>
        <w:t xml:space="preserve"> № __</w:t>
      </w:r>
      <w:r>
        <w:rPr>
          <w:rFonts w:eastAsia="Times New Roman"/>
          <w:lang w:val="kk-KZ" w:eastAsia="ru-RU"/>
        </w:rPr>
        <w:t xml:space="preserve"> бұйрық</w:t>
      </w:r>
    </w:p>
    <w:p w:rsidR="006F4834" w:rsidRPr="00C867B6" w:rsidRDefault="006F4834" w:rsidP="003B054A">
      <w:pPr>
        <w:spacing w:after="0"/>
        <w:jc w:val="center"/>
        <w:rPr>
          <w:rFonts w:eastAsia="Times New Roman"/>
          <w:b/>
          <w:lang w:val="kk-KZ" w:eastAsia="ru-RU"/>
        </w:rPr>
      </w:pPr>
    </w:p>
    <w:p w:rsidR="00783E64" w:rsidRPr="00C867B6" w:rsidRDefault="00783E64" w:rsidP="003B054A">
      <w:pPr>
        <w:spacing w:after="0"/>
        <w:jc w:val="center"/>
        <w:rPr>
          <w:rFonts w:eastAsia="Times New Roman"/>
          <w:b/>
          <w:lang w:val="kk-KZ" w:eastAsia="ru-RU"/>
        </w:rPr>
      </w:pPr>
    </w:p>
    <w:p w:rsidR="00C867B6" w:rsidRPr="00C867B6" w:rsidRDefault="00C867B6" w:rsidP="00C867B6">
      <w:pPr>
        <w:spacing w:after="0"/>
        <w:jc w:val="center"/>
        <w:rPr>
          <w:rFonts w:eastAsia="Times New Roman"/>
          <w:b/>
          <w:bCs/>
          <w:lang w:val="kk-KZ" w:eastAsia="ru-RU"/>
        </w:rPr>
      </w:pPr>
      <w:r w:rsidRPr="00C867B6">
        <w:rPr>
          <w:rFonts w:eastAsia="Times New Roman"/>
          <w:b/>
          <w:bCs/>
          <w:lang w:val="kk-KZ" w:eastAsia="ru-RU"/>
        </w:rPr>
        <w:t>Орталық депозитарийдің негізгі офисі мен резервтік техникалық орталығында ақпараттық жүйелер үшін аппараттық қамтамасыз ету және қосымша ресурстар</w:t>
      </w:r>
      <w:r w:rsidR="001F3D4E">
        <w:rPr>
          <w:rFonts w:eastAsia="Times New Roman"/>
          <w:b/>
          <w:bCs/>
          <w:lang w:val="kk-KZ" w:eastAsia="ru-RU"/>
        </w:rPr>
        <w:t>ға қажеттілікті қамтамасыз ету</w:t>
      </w:r>
      <w:r w:rsidRPr="00C867B6">
        <w:rPr>
          <w:rFonts w:eastAsia="Times New Roman"/>
          <w:b/>
          <w:bCs/>
          <w:lang w:val="kk-KZ" w:eastAsia="ru-RU"/>
        </w:rPr>
        <w:t xml:space="preserve"> </w:t>
      </w:r>
      <w:r w:rsidR="001F3D4E" w:rsidRPr="00C867B6">
        <w:rPr>
          <w:rFonts w:eastAsia="Times New Roman"/>
          <w:b/>
          <w:bCs/>
          <w:lang w:val="kk-KZ" w:eastAsia="ru-RU"/>
        </w:rPr>
        <w:t>жиынтығын</w:t>
      </w:r>
    </w:p>
    <w:p w:rsidR="00783E64" w:rsidRDefault="00783E64" w:rsidP="00783E64">
      <w:pPr>
        <w:spacing w:after="0"/>
        <w:jc w:val="center"/>
        <w:rPr>
          <w:rFonts w:eastAsia="Times New Roman"/>
          <w:b/>
          <w:lang w:eastAsia="ru-RU"/>
        </w:rPr>
      </w:pPr>
      <w:r w:rsidRPr="00C867B6">
        <w:rPr>
          <w:rFonts w:eastAsia="Times New Roman"/>
          <w:b/>
          <w:lang w:val="kk-KZ" w:eastAsia="ru-RU"/>
        </w:rPr>
        <w:t xml:space="preserve"> </w:t>
      </w:r>
      <w:r w:rsidRPr="00783E64">
        <w:rPr>
          <w:rFonts w:eastAsia="Times New Roman"/>
          <w:b/>
          <w:lang w:eastAsia="ru-RU"/>
        </w:rPr>
        <w:t xml:space="preserve">тендер </w:t>
      </w:r>
      <w:proofErr w:type="spellStart"/>
      <w:r w:rsidRPr="00783E64">
        <w:rPr>
          <w:rFonts w:eastAsia="Times New Roman"/>
          <w:b/>
          <w:lang w:eastAsia="ru-RU"/>
        </w:rPr>
        <w:t>шарттарымен</w:t>
      </w:r>
      <w:proofErr w:type="spellEnd"/>
      <w:r w:rsidRPr="00783E64">
        <w:rPr>
          <w:rFonts w:eastAsia="Times New Roman"/>
          <w:b/>
          <w:lang w:eastAsia="ru-RU"/>
        </w:rPr>
        <w:t xml:space="preserve"> тендер </w:t>
      </w:r>
      <w:proofErr w:type="spellStart"/>
      <w:r w:rsidRPr="00783E64">
        <w:rPr>
          <w:rFonts w:eastAsia="Times New Roman"/>
          <w:b/>
          <w:lang w:eastAsia="ru-RU"/>
        </w:rPr>
        <w:t>өткізу</w:t>
      </w:r>
      <w:proofErr w:type="spellEnd"/>
      <w:r w:rsidRPr="00783E64">
        <w:rPr>
          <w:rFonts w:eastAsia="Times New Roman"/>
          <w:b/>
          <w:lang w:eastAsia="ru-RU"/>
        </w:rPr>
        <w:t xml:space="preserve"> </w:t>
      </w:r>
      <w:proofErr w:type="spellStart"/>
      <w:r w:rsidRPr="00783E64">
        <w:rPr>
          <w:rFonts w:eastAsia="Times New Roman"/>
          <w:b/>
          <w:lang w:eastAsia="ru-RU"/>
        </w:rPr>
        <w:t>туралы</w:t>
      </w:r>
      <w:proofErr w:type="spellEnd"/>
      <w:r w:rsidRPr="00783E64">
        <w:rPr>
          <w:rFonts w:eastAsia="Times New Roman"/>
          <w:b/>
          <w:lang w:eastAsia="ru-RU"/>
        </w:rPr>
        <w:t xml:space="preserve"> </w:t>
      </w:r>
    </w:p>
    <w:p w:rsidR="00783E64" w:rsidRDefault="00783E64" w:rsidP="00783E64">
      <w:pPr>
        <w:spacing w:after="0"/>
        <w:jc w:val="center"/>
        <w:rPr>
          <w:rFonts w:eastAsia="Times New Roman"/>
          <w:b/>
          <w:lang w:eastAsia="ru-RU"/>
        </w:rPr>
      </w:pPr>
      <w:proofErr w:type="spellStart"/>
      <w:r w:rsidRPr="00783E64">
        <w:rPr>
          <w:rFonts w:eastAsia="Times New Roman"/>
          <w:b/>
          <w:lang w:eastAsia="ru-RU"/>
        </w:rPr>
        <w:t>хабарландыру</w:t>
      </w:r>
      <w:proofErr w:type="spellEnd"/>
    </w:p>
    <w:p w:rsidR="00783E64" w:rsidRDefault="00783E64" w:rsidP="003B054A">
      <w:pPr>
        <w:spacing w:after="0"/>
        <w:jc w:val="center"/>
        <w:rPr>
          <w:rFonts w:eastAsia="Times New Roman"/>
          <w:b/>
          <w:lang w:eastAsia="ru-RU"/>
        </w:rPr>
      </w:pPr>
    </w:p>
    <w:p w:rsidR="00783E64" w:rsidRDefault="00783E64" w:rsidP="003B054A">
      <w:pPr>
        <w:spacing w:after="0"/>
        <w:jc w:val="center"/>
        <w:rPr>
          <w:rFonts w:eastAsia="Times New Roman"/>
          <w:b/>
          <w:lang w:eastAsia="ru-RU"/>
        </w:rPr>
      </w:pPr>
    </w:p>
    <w:p w:rsidR="00C867B6" w:rsidRPr="00C867B6" w:rsidRDefault="00783E64" w:rsidP="00C867B6">
      <w:pPr>
        <w:spacing w:after="0"/>
        <w:ind w:firstLine="426"/>
        <w:textAlignment w:val="baseline"/>
        <w:rPr>
          <w:rFonts w:eastAsia="Times New Roman"/>
          <w:bCs/>
          <w:lang w:val="kk-KZ" w:eastAsia="ru-RU"/>
        </w:rPr>
      </w:pPr>
      <w:r>
        <w:rPr>
          <w:rFonts w:eastAsia="Times New Roman"/>
          <w:b/>
          <w:lang w:val="kk-KZ" w:eastAsia="ru-RU"/>
        </w:rPr>
        <w:t>Сатып алуды ұйымдастырушы</w:t>
      </w:r>
      <w:r w:rsidR="00C14F7E" w:rsidRPr="00EF0F8E">
        <w:rPr>
          <w:rFonts w:eastAsia="Times New Roman"/>
          <w:lang w:eastAsia="ru-RU"/>
        </w:rPr>
        <w:t xml:space="preserve"> </w:t>
      </w:r>
      <w:r w:rsidR="00B7283C" w:rsidRPr="00EF0F8E">
        <w:rPr>
          <w:rFonts w:eastAsia="Times New Roman"/>
          <w:lang w:eastAsia="ru-RU"/>
        </w:rPr>
        <w:t xml:space="preserve">- </w:t>
      </w:r>
      <w:r w:rsidR="00116E36" w:rsidRPr="00EF0F8E">
        <w:rPr>
          <w:rFonts w:eastAsia="Times New Roman"/>
          <w:lang w:eastAsia="ru-RU"/>
        </w:rPr>
        <w:t>"</w:t>
      </w:r>
      <w:r>
        <w:rPr>
          <w:rFonts w:eastAsia="Times New Roman"/>
          <w:lang w:val="kk-KZ" w:eastAsia="ru-RU"/>
        </w:rPr>
        <w:t>Бағалы қағаздар орталық д</w:t>
      </w:r>
      <w:proofErr w:type="spellStart"/>
      <w:r w:rsidR="00116E36" w:rsidRPr="00EF0F8E">
        <w:rPr>
          <w:rFonts w:eastAsia="Times New Roman"/>
          <w:lang w:eastAsia="ru-RU"/>
        </w:rPr>
        <w:t>епозитарий</w:t>
      </w:r>
      <w:proofErr w:type="spellEnd"/>
      <w:r>
        <w:rPr>
          <w:rFonts w:eastAsia="Times New Roman"/>
          <w:lang w:val="kk-KZ" w:eastAsia="ru-RU"/>
        </w:rPr>
        <w:t>і</w:t>
      </w:r>
      <w:r w:rsidR="00116E36" w:rsidRPr="00EF0F8E">
        <w:rPr>
          <w:rFonts w:eastAsia="Times New Roman"/>
          <w:lang w:eastAsia="ru-RU"/>
        </w:rPr>
        <w:t>"</w:t>
      </w:r>
      <w:r>
        <w:rPr>
          <w:rFonts w:eastAsia="Times New Roman"/>
          <w:lang w:val="kk-KZ" w:eastAsia="ru-RU"/>
        </w:rPr>
        <w:t xml:space="preserve"> АҚ</w:t>
      </w:r>
      <w:r w:rsidR="00116E36" w:rsidRPr="00EF0F8E">
        <w:rPr>
          <w:rFonts w:eastAsia="Times New Roman"/>
          <w:lang w:eastAsia="ru-RU"/>
        </w:rPr>
        <w:t xml:space="preserve"> (</w:t>
      </w:r>
      <w:r>
        <w:rPr>
          <w:rFonts w:eastAsia="Times New Roman"/>
          <w:lang w:val="kk-KZ" w:eastAsia="ru-RU"/>
        </w:rPr>
        <w:t xml:space="preserve">бұдан әрі </w:t>
      </w:r>
      <w:r w:rsidR="00116E36" w:rsidRPr="00EF0F8E">
        <w:rPr>
          <w:rFonts w:eastAsia="Times New Roman"/>
          <w:lang w:eastAsia="ru-RU"/>
        </w:rPr>
        <w:t xml:space="preserve">– </w:t>
      </w:r>
      <w:r>
        <w:rPr>
          <w:rFonts w:eastAsia="Times New Roman"/>
          <w:lang w:val="kk-KZ" w:eastAsia="ru-RU"/>
        </w:rPr>
        <w:t xml:space="preserve">Орталық </w:t>
      </w:r>
      <w:r w:rsidR="00116E36" w:rsidRPr="00EF0F8E">
        <w:rPr>
          <w:rFonts w:eastAsia="Times New Roman"/>
          <w:lang w:eastAsia="ru-RU"/>
        </w:rPr>
        <w:t xml:space="preserve">депозитарий), </w:t>
      </w:r>
      <w:r w:rsidR="00C14F7E" w:rsidRPr="00EF0F8E">
        <w:rPr>
          <w:rFonts w:eastAsia="Times New Roman"/>
          <w:lang w:eastAsia="ru-RU"/>
        </w:rPr>
        <w:t>почт</w:t>
      </w:r>
      <w:r>
        <w:rPr>
          <w:rFonts w:eastAsia="Times New Roman"/>
          <w:lang w:val="kk-KZ" w:eastAsia="ru-RU"/>
        </w:rPr>
        <w:t xml:space="preserve">алық және </w:t>
      </w:r>
      <w:r w:rsidR="00C14F7E" w:rsidRPr="00EF0F8E">
        <w:rPr>
          <w:rFonts w:eastAsia="Times New Roman"/>
          <w:lang w:eastAsia="ru-RU"/>
        </w:rPr>
        <w:t>электрон</w:t>
      </w:r>
      <w:r>
        <w:rPr>
          <w:rFonts w:eastAsia="Times New Roman"/>
          <w:lang w:val="kk-KZ" w:eastAsia="ru-RU"/>
        </w:rPr>
        <w:t>ды мекенжайы</w:t>
      </w:r>
      <w:r w:rsidR="00116E36" w:rsidRPr="00EF0F8E">
        <w:rPr>
          <w:rFonts w:eastAsia="Times New Roman"/>
          <w:lang w:eastAsia="ru-RU"/>
        </w:rPr>
        <w:t>:</w:t>
      </w:r>
      <w:r w:rsidR="004043F8" w:rsidRPr="00EF0F8E">
        <w:rPr>
          <w:rFonts w:eastAsia="Times New Roman"/>
          <w:lang w:eastAsia="ru-RU"/>
        </w:rPr>
        <w:t xml:space="preserve"> Алматы</w:t>
      </w:r>
      <w:r>
        <w:rPr>
          <w:rFonts w:eastAsia="Times New Roman"/>
          <w:lang w:val="kk-KZ" w:eastAsia="ru-RU"/>
        </w:rPr>
        <w:t xml:space="preserve"> қ.</w:t>
      </w:r>
      <w:r w:rsidR="004043F8" w:rsidRPr="00EF0F8E">
        <w:rPr>
          <w:rFonts w:eastAsia="Times New Roman"/>
          <w:lang w:eastAsia="ru-RU"/>
        </w:rPr>
        <w:t>,</w:t>
      </w:r>
      <w:r w:rsidR="00116E36" w:rsidRPr="00EF0F8E">
        <w:rPr>
          <w:rFonts w:eastAsia="Times New Roman"/>
          <w:lang w:eastAsia="ru-RU"/>
        </w:rPr>
        <w:t xml:space="preserve"> </w:t>
      </w:r>
      <w:r>
        <w:rPr>
          <w:rFonts w:eastAsia="Times New Roman"/>
          <w:lang w:val="kk-KZ" w:eastAsia="ru-RU"/>
        </w:rPr>
        <w:t xml:space="preserve">Сәтбаев к-сі, </w:t>
      </w:r>
      <w:r w:rsidR="00AB492A" w:rsidRPr="00EF0F8E">
        <w:rPr>
          <w:rFonts w:eastAsia="Times New Roman"/>
          <w:lang w:eastAsia="ru-RU"/>
        </w:rPr>
        <w:t xml:space="preserve">30/8, </w:t>
      </w:r>
      <w:r>
        <w:rPr>
          <w:rFonts w:eastAsia="Times New Roman"/>
          <w:lang w:val="kk-KZ" w:eastAsia="ru-RU"/>
        </w:rPr>
        <w:t>163 тұрғын емес үй-жай</w:t>
      </w:r>
      <w:r w:rsidR="00116E36" w:rsidRPr="00EF0F8E">
        <w:rPr>
          <w:rFonts w:eastAsia="Times New Roman"/>
          <w:lang w:eastAsia="ru-RU"/>
        </w:rPr>
        <w:t xml:space="preserve">, </w:t>
      </w:r>
      <w:r w:rsidR="00EB3751" w:rsidRPr="00EF0F8E">
        <w:rPr>
          <w:rFonts w:eastAsia="Times New Roman"/>
          <w:lang w:eastAsia="ru-RU"/>
        </w:rPr>
        <w:t>электрон</w:t>
      </w:r>
      <w:r>
        <w:rPr>
          <w:rFonts w:eastAsia="Times New Roman"/>
          <w:lang w:val="kk-KZ" w:eastAsia="ru-RU"/>
        </w:rPr>
        <w:t>ды</w:t>
      </w:r>
      <w:r w:rsidR="00EB3751" w:rsidRPr="00EF0F8E">
        <w:rPr>
          <w:rFonts w:eastAsia="Times New Roman"/>
          <w:lang w:eastAsia="ru-RU"/>
        </w:rPr>
        <w:t xml:space="preserve"> почт</w:t>
      </w:r>
      <w:r>
        <w:rPr>
          <w:rFonts w:eastAsia="Times New Roman"/>
          <w:lang w:val="kk-KZ" w:eastAsia="ru-RU"/>
        </w:rPr>
        <w:t xml:space="preserve">аның </w:t>
      </w:r>
      <w:r w:rsidR="009047D2">
        <w:rPr>
          <w:rFonts w:eastAsia="Times New Roman"/>
          <w:lang w:val="kk-KZ" w:eastAsia="ru-RU"/>
        </w:rPr>
        <w:t>мекенжайы</w:t>
      </w:r>
      <w:r>
        <w:rPr>
          <w:rFonts w:eastAsia="Times New Roman"/>
          <w:lang w:val="kk-KZ" w:eastAsia="ru-RU"/>
        </w:rPr>
        <w:t>:</w:t>
      </w:r>
      <w:r w:rsidR="00EB3751" w:rsidRPr="00EF0F8E">
        <w:rPr>
          <w:rFonts w:eastAsia="Times New Roman"/>
          <w:lang w:eastAsia="ru-RU"/>
        </w:rPr>
        <w:t xml:space="preserve"> </w:t>
      </w:r>
      <w:r w:rsidR="00230BEB" w:rsidRPr="00EF0F8E">
        <w:rPr>
          <w:rFonts w:eastAsia="Times New Roman"/>
          <w:lang w:eastAsia="ru-RU"/>
        </w:rPr>
        <w:t xml:space="preserve"> </w:t>
      </w:r>
      <w:r w:rsidR="00F07CB1" w:rsidRPr="00EF0F8E">
        <w:rPr>
          <w:rFonts w:eastAsia="Times New Roman"/>
          <w:lang w:eastAsia="ru-RU"/>
        </w:rPr>
        <w:t xml:space="preserve">YemenovSh@kacd.kz, </w:t>
      </w:r>
      <w:r>
        <w:rPr>
          <w:rFonts w:eastAsia="Times New Roman"/>
          <w:lang w:val="kk-KZ" w:eastAsia="ru-RU"/>
        </w:rPr>
        <w:t xml:space="preserve">келесідей </w:t>
      </w:r>
      <w:r w:rsidR="00C867B6">
        <w:rPr>
          <w:rFonts w:eastAsia="Times New Roman"/>
          <w:lang w:val="kk-KZ" w:eastAsia="ru-RU"/>
        </w:rPr>
        <w:t>тауарларды</w:t>
      </w:r>
      <w:r>
        <w:rPr>
          <w:rFonts w:eastAsia="Times New Roman"/>
          <w:lang w:val="kk-KZ" w:eastAsia="ru-RU"/>
        </w:rPr>
        <w:t xml:space="preserve"> сатып алу бойынша тендер өткізетіні туралы хабарлайды</w:t>
      </w:r>
      <w:r w:rsidR="00C14F7E" w:rsidRPr="00EF0F8E">
        <w:rPr>
          <w:rFonts w:eastAsia="Times New Roman"/>
          <w:lang w:eastAsia="ru-RU"/>
        </w:rPr>
        <w:t>:</w:t>
      </w:r>
      <w:r w:rsidR="004043F8" w:rsidRPr="00EF0F8E">
        <w:rPr>
          <w:rFonts w:eastAsia="Times New Roman"/>
          <w:lang w:eastAsia="ru-RU"/>
        </w:rPr>
        <w:t xml:space="preserve"> </w:t>
      </w:r>
      <w:r w:rsidR="00C867B6" w:rsidRPr="00C867B6">
        <w:rPr>
          <w:rFonts w:eastAsia="Times New Roman"/>
          <w:bCs/>
          <w:lang w:val="kk-KZ" w:eastAsia="ru-RU"/>
        </w:rPr>
        <w:t>Орталық депозитарийдің негізгі офисі мен резервтік техникалық орталығында ақпараттық жүйелер үшін апп</w:t>
      </w:r>
      <w:r w:rsidR="001F5685">
        <w:rPr>
          <w:rFonts w:eastAsia="Times New Roman"/>
          <w:bCs/>
          <w:lang w:val="kk-KZ" w:eastAsia="ru-RU"/>
        </w:rPr>
        <w:t xml:space="preserve">араттық қамтамасыз ету </w:t>
      </w:r>
      <w:r w:rsidR="00C867B6" w:rsidRPr="00C867B6">
        <w:rPr>
          <w:rFonts w:eastAsia="Times New Roman"/>
          <w:bCs/>
          <w:lang w:val="kk-KZ" w:eastAsia="ru-RU"/>
        </w:rPr>
        <w:t>және қосымша ресурстарға қажеттілікті қамтамасыз ету</w:t>
      </w:r>
      <w:r w:rsidR="001F3D4E">
        <w:rPr>
          <w:rFonts w:eastAsia="Times New Roman"/>
          <w:bCs/>
          <w:lang w:val="kk-KZ" w:eastAsia="ru-RU"/>
        </w:rPr>
        <w:t xml:space="preserve"> жиынтығы</w:t>
      </w:r>
      <w:r w:rsidR="00C867B6">
        <w:rPr>
          <w:rFonts w:eastAsia="Times New Roman"/>
          <w:bCs/>
          <w:lang w:val="kk-KZ" w:eastAsia="ru-RU"/>
        </w:rPr>
        <w:t xml:space="preserve">. </w:t>
      </w:r>
    </w:p>
    <w:p w:rsidR="003071E0" w:rsidRPr="00C867B6" w:rsidRDefault="003071E0" w:rsidP="00C867B6">
      <w:pPr>
        <w:spacing w:after="0"/>
        <w:ind w:firstLine="426"/>
        <w:textAlignment w:val="baseline"/>
        <w:rPr>
          <w:rFonts w:eastAsia="Times New Roman"/>
          <w:lang w:val="kk-KZ" w:eastAsia="ru-RU"/>
        </w:rPr>
      </w:pPr>
    </w:p>
    <w:p w:rsidR="00C14F7E" w:rsidRPr="00C867B6" w:rsidRDefault="00C14F7E" w:rsidP="003071E0">
      <w:pPr>
        <w:spacing w:after="0"/>
        <w:textAlignment w:val="baseline"/>
        <w:rPr>
          <w:rFonts w:eastAsia="Times New Roman"/>
          <w:lang w:val="kk-KZ" w:eastAsia="ru-RU"/>
        </w:rPr>
      </w:pPr>
    </w:p>
    <w:p w:rsidR="00C14F7E" w:rsidRPr="00C867B6" w:rsidRDefault="00783E64" w:rsidP="003B054A">
      <w:pPr>
        <w:spacing w:after="0"/>
        <w:ind w:firstLine="397"/>
        <w:jc w:val="left"/>
        <w:textAlignment w:val="baseline"/>
        <w:rPr>
          <w:rFonts w:eastAsia="Times New Roman"/>
          <w:b/>
          <w:lang w:val="kk-KZ" w:eastAsia="ru-RU"/>
        </w:rPr>
      </w:pPr>
      <w:r>
        <w:rPr>
          <w:rFonts w:eastAsia="Times New Roman"/>
          <w:b/>
          <w:lang w:val="kk-KZ" w:eastAsia="ru-RU"/>
        </w:rPr>
        <w:t>Тендер шарт</w:t>
      </w:r>
      <w:r w:rsidR="001F5685">
        <w:rPr>
          <w:rFonts w:eastAsia="Times New Roman"/>
          <w:b/>
          <w:lang w:val="kk-KZ" w:eastAsia="ru-RU"/>
        </w:rPr>
        <w:t>тар</w:t>
      </w:r>
      <w:r>
        <w:rPr>
          <w:rFonts w:eastAsia="Times New Roman"/>
          <w:b/>
          <w:lang w:val="kk-KZ" w:eastAsia="ru-RU"/>
        </w:rPr>
        <w:t>ы</w:t>
      </w:r>
      <w:r w:rsidR="00C14F7E" w:rsidRPr="00C867B6">
        <w:rPr>
          <w:rFonts w:eastAsia="Times New Roman"/>
          <w:b/>
          <w:lang w:val="kk-KZ" w:eastAsia="ru-RU"/>
        </w:rPr>
        <w:t>:</w:t>
      </w:r>
    </w:p>
    <w:p w:rsidR="00783E64" w:rsidRPr="00783E64" w:rsidRDefault="00C867B6" w:rsidP="00783E64">
      <w:pPr>
        <w:spacing w:after="0"/>
        <w:ind w:firstLine="284"/>
        <w:textAlignment w:val="baseline"/>
        <w:rPr>
          <w:rFonts w:eastAsia="Times New Roman"/>
          <w:lang w:val="kk-KZ" w:eastAsia="ru-RU"/>
        </w:rPr>
      </w:pPr>
      <w:r w:rsidRPr="00263957">
        <w:rPr>
          <w:rFonts w:eastAsia="Times New Roman"/>
          <w:b/>
          <w:lang w:val="kk-KZ" w:eastAsia="ru-RU"/>
        </w:rPr>
        <w:t>1</w:t>
      </w:r>
      <w:r>
        <w:rPr>
          <w:rFonts w:eastAsia="Times New Roman"/>
          <w:lang w:val="kk-KZ" w:eastAsia="ru-RU"/>
        </w:rPr>
        <w:t>.</w:t>
      </w:r>
      <w:r w:rsidR="007709F8">
        <w:rPr>
          <w:rFonts w:eastAsia="Times New Roman"/>
          <w:lang w:val="kk-KZ" w:eastAsia="ru-RU"/>
        </w:rPr>
        <w:t xml:space="preserve"> </w:t>
      </w:r>
      <w:r w:rsidRPr="00C867B6">
        <w:rPr>
          <w:rFonts w:eastAsia="Times New Roman"/>
          <w:lang w:val="kk-KZ" w:eastAsia="ru-RU"/>
        </w:rPr>
        <w:t>Осы тауарды сатып алу жөніндегі тендер (лот) үшін бөлінген сома көрсетілген жеткізілетін тауардың саны ҚҚС-ты есепке алмағанда, 68 524 386 теңге 61 тиынды (ал</w:t>
      </w:r>
      <w:r w:rsidR="00DE1C28">
        <w:rPr>
          <w:rFonts w:eastAsia="Times New Roman"/>
          <w:lang w:val="kk-KZ" w:eastAsia="ru-RU"/>
        </w:rPr>
        <w:t>пыс</w:t>
      </w:r>
      <w:r w:rsidRPr="00C867B6">
        <w:rPr>
          <w:rFonts w:eastAsia="Times New Roman"/>
          <w:lang w:val="kk-KZ" w:eastAsia="ru-RU"/>
        </w:rPr>
        <w:t xml:space="preserve"> сегіз миллион бес жүз жиырма төрт мың үш жүз сексен алты теңге алпыс бір тиынды) құрайды</w:t>
      </w:r>
      <w:r w:rsidR="00783E64" w:rsidRPr="00783E64">
        <w:rPr>
          <w:rFonts w:eastAsia="Times New Roman"/>
          <w:lang w:val="kk-KZ" w:eastAsia="ru-RU"/>
        </w:rPr>
        <w:t>.</w:t>
      </w:r>
    </w:p>
    <w:p w:rsidR="00783E64" w:rsidRPr="00783E64" w:rsidRDefault="00783E64" w:rsidP="00783E64">
      <w:pPr>
        <w:spacing w:after="0"/>
        <w:ind w:firstLine="284"/>
        <w:textAlignment w:val="baseline"/>
        <w:rPr>
          <w:rFonts w:eastAsia="Times New Roman"/>
          <w:lang w:val="kk-KZ" w:eastAsia="ru-RU"/>
        </w:rPr>
      </w:pPr>
      <w:r w:rsidRPr="00783E64">
        <w:rPr>
          <w:rFonts w:eastAsia="Times New Roman"/>
          <w:lang w:val="kk-KZ" w:eastAsia="ru-RU"/>
        </w:rPr>
        <w:t xml:space="preserve">Өлшем бірлігі – </w:t>
      </w:r>
      <w:r w:rsidR="00C867B6">
        <w:rPr>
          <w:rFonts w:eastAsia="Times New Roman"/>
          <w:lang w:val="kk-KZ" w:eastAsia="ru-RU"/>
        </w:rPr>
        <w:t>жиынтық</w:t>
      </w:r>
      <w:r w:rsidRPr="00783E64">
        <w:rPr>
          <w:rFonts w:eastAsia="Times New Roman"/>
          <w:lang w:val="kk-KZ" w:eastAsia="ru-RU"/>
        </w:rPr>
        <w:t>.</w:t>
      </w:r>
    </w:p>
    <w:p w:rsidR="00783E64" w:rsidRPr="00783E64" w:rsidRDefault="00783E64" w:rsidP="00783E64">
      <w:pPr>
        <w:pStyle w:val="af3"/>
        <w:spacing w:after="0"/>
        <w:ind w:left="0" w:firstLine="284"/>
        <w:textAlignment w:val="baseline"/>
        <w:rPr>
          <w:rFonts w:eastAsia="Times New Roman"/>
          <w:lang w:val="kk-KZ" w:eastAsia="ru-RU"/>
        </w:rPr>
      </w:pPr>
      <w:r w:rsidRPr="00783E64">
        <w:rPr>
          <w:rFonts w:eastAsia="Times New Roman"/>
          <w:b/>
          <w:lang w:val="kk-KZ" w:eastAsia="ru-RU"/>
        </w:rPr>
        <w:t>2.</w:t>
      </w:r>
      <w:r w:rsidRPr="00783E64">
        <w:rPr>
          <w:rFonts w:eastAsia="Times New Roman"/>
          <w:lang w:val="kk-KZ" w:eastAsia="ru-RU"/>
        </w:rPr>
        <w:t xml:space="preserve"> Сатып алынатын </w:t>
      </w:r>
      <w:r w:rsidR="00C867B6">
        <w:rPr>
          <w:rFonts w:eastAsia="Times New Roman"/>
          <w:lang w:val="kk-KZ" w:eastAsia="ru-RU"/>
        </w:rPr>
        <w:t>тауарл</w:t>
      </w:r>
      <w:r w:rsidRPr="00783E64">
        <w:rPr>
          <w:rFonts w:eastAsia="Times New Roman"/>
          <w:lang w:val="kk-KZ" w:eastAsia="ru-RU"/>
        </w:rPr>
        <w:t>ардың техникалық ерекшелігі және олардың маңыздылығының шамасы (бар болса):</w:t>
      </w:r>
      <w:r w:rsidR="00C867B6">
        <w:rPr>
          <w:rFonts w:eastAsia="Times New Roman"/>
          <w:lang w:val="kk-KZ" w:eastAsia="ru-RU"/>
        </w:rPr>
        <w:t xml:space="preserve"> </w:t>
      </w:r>
      <w:r w:rsidRPr="00783E64">
        <w:rPr>
          <w:rFonts w:eastAsia="Times New Roman"/>
          <w:lang w:val="kk-KZ" w:eastAsia="ru-RU"/>
        </w:rPr>
        <w:t>Осы хабарландыру</w:t>
      </w:r>
      <w:r>
        <w:rPr>
          <w:rFonts w:eastAsia="Times New Roman"/>
          <w:lang w:val="kk-KZ" w:eastAsia="ru-RU"/>
        </w:rPr>
        <w:t>ға</w:t>
      </w:r>
      <w:r w:rsidRPr="00783E64">
        <w:rPr>
          <w:rFonts w:eastAsia="Times New Roman"/>
          <w:lang w:val="kk-KZ" w:eastAsia="ru-RU"/>
        </w:rPr>
        <w:t xml:space="preserve"> №1 қосымша (</w:t>
      </w:r>
      <w:r>
        <w:rPr>
          <w:rFonts w:eastAsia="Times New Roman"/>
          <w:lang w:val="kk-KZ" w:eastAsia="ru-RU"/>
        </w:rPr>
        <w:t>Т</w:t>
      </w:r>
      <w:r w:rsidRPr="00783E64">
        <w:rPr>
          <w:rFonts w:eastAsia="Times New Roman"/>
          <w:lang w:val="kk-KZ" w:eastAsia="ru-RU"/>
        </w:rPr>
        <w:t>ехникалық ерекшелі</w:t>
      </w:r>
      <w:r>
        <w:rPr>
          <w:rFonts w:eastAsia="Times New Roman"/>
          <w:lang w:val="kk-KZ" w:eastAsia="ru-RU"/>
        </w:rPr>
        <w:t>к</w:t>
      </w:r>
      <w:r w:rsidRPr="00783E64">
        <w:rPr>
          <w:rFonts w:eastAsia="Times New Roman"/>
          <w:lang w:val="kk-KZ" w:eastAsia="ru-RU"/>
        </w:rPr>
        <w:t>) (</w:t>
      </w:r>
      <w:r w:rsidR="00C867B6">
        <w:rPr>
          <w:rFonts w:eastAsia="Times New Roman"/>
          <w:lang w:val="kk-KZ" w:eastAsia="ru-RU"/>
        </w:rPr>
        <w:t>6</w:t>
      </w:r>
      <w:r w:rsidRPr="00783E64">
        <w:rPr>
          <w:rFonts w:eastAsia="Times New Roman"/>
          <w:lang w:val="kk-KZ" w:eastAsia="ru-RU"/>
        </w:rPr>
        <w:t xml:space="preserve"> (</w:t>
      </w:r>
      <w:r w:rsidR="00C867B6">
        <w:rPr>
          <w:rFonts w:eastAsia="Times New Roman"/>
          <w:lang w:val="kk-KZ" w:eastAsia="ru-RU"/>
        </w:rPr>
        <w:t>алты</w:t>
      </w:r>
      <w:r w:rsidRPr="00783E64">
        <w:rPr>
          <w:rFonts w:eastAsia="Times New Roman"/>
          <w:lang w:val="kk-KZ" w:eastAsia="ru-RU"/>
        </w:rPr>
        <w:t xml:space="preserve">) бетте, </w:t>
      </w:r>
      <w:r w:rsidR="00C867B6">
        <w:rPr>
          <w:rFonts w:eastAsia="Times New Roman"/>
          <w:lang w:val="kk-KZ" w:eastAsia="ru-RU"/>
        </w:rPr>
        <w:t>6</w:t>
      </w:r>
      <w:r w:rsidRPr="00783E64">
        <w:rPr>
          <w:rFonts w:eastAsia="Times New Roman"/>
          <w:lang w:val="kk-KZ" w:eastAsia="ru-RU"/>
        </w:rPr>
        <w:t xml:space="preserve"> (</w:t>
      </w:r>
      <w:r w:rsidR="00C867B6">
        <w:rPr>
          <w:rFonts w:eastAsia="Times New Roman"/>
          <w:lang w:val="kk-KZ" w:eastAsia="ru-RU"/>
        </w:rPr>
        <w:t>алты</w:t>
      </w:r>
      <w:r w:rsidRPr="00783E64">
        <w:rPr>
          <w:rFonts w:eastAsia="Times New Roman"/>
          <w:lang w:val="kk-KZ" w:eastAsia="ru-RU"/>
        </w:rPr>
        <w:t>) бетте).</w:t>
      </w:r>
    </w:p>
    <w:p w:rsidR="00783E64" w:rsidRPr="00783E64" w:rsidRDefault="00783E64" w:rsidP="00783E64">
      <w:pPr>
        <w:pStyle w:val="af3"/>
        <w:spacing w:after="0"/>
        <w:ind w:left="0" w:firstLine="284"/>
        <w:textAlignment w:val="baseline"/>
        <w:rPr>
          <w:rFonts w:eastAsia="Times New Roman"/>
          <w:lang w:val="kk-KZ" w:eastAsia="ru-RU"/>
        </w:rPr>
      </w:pPr>
      <w:r w:rsidRPr="00783E64">
        <w:rPr>
          <w:rFonts w:eastAsia="Times New Roman"/>
          <w:b/>
          <w:lang w:val="kk-KZ" w:eastAsia="ru-RU"/>
        </w:rPr>
        <w:t>3.</w:t>
      </w:r>
      <w:r w:rsidRPr="00783E64">
        <w:rPr>
          <w:rFonts w:eastAsia="Times New Roman"/>
          <w:lang w:val="kk-KZ" w:eastAsia="ru-RU"/>
        </w:rPr>
        <w:t xml:space="preserve"> </w:t>
      </w:r>
      <w:r>
        <w:rPr>
          <w:rFonts w:eastAsia="Times New Roman"/>
          <w:lang w:val="kk-KZ" w:eastAsia="ru-RU"/>
        </w:rPr>
        <w:t xml:space="preserve">Маңызды </w:t>
      </w:r>
      <w:r w:rsidRPr="00783E64">
        <w:rPr>
          <w:rFonts w:eastAsia="Times New Roman"/>
          <w:lang w:val="kk-KZ" w:eastAsia="ru-RU"/>
        </w:rPr>
        <w:t>талаптар көрсетілген сатып алу туралы шарттың жобасы:</w:t>
      </w:r>
    </w:p>
    <w:p w:rsidR="00783E64" w:rsidRPr="00783E64" w:rsidRDefault="00783E64" w:rsidP="00C867B6">
      <w:pPr>
        <w:pStyle w:val="af3"/>
        <w:spacing w:after="0"/>
        <w:ind w:left="0"/>
        <w:textAlignment w:val="baseline"/>
        <w:rPr>
          <w:rFonts w:eastAsia="Times New Roman"/>
          <w:lang w:val="kk-KZ" w:eastAsia="ru-RU"/>
        </w:rPr>
      </w:pPr>
      <w:r w:rsidRPr="00783E64">
        <w:rPr>
          <w:rFonts w:eastAsia="Times New Roman"/>
          <w:lang w:val="kk-KZ" w:eastAsia="ru-RU"/>
        </w:rPr>
        <w:t>Осы хабарландыруға №2 қосымша (</w:t>
      </w:r>
      <w:r w:rsidR="00F35DAF">
        <w:rPr>
          <w:rFonts w:eastAsia="Times New Roman"/>
          <w:lang w:val="kk-KZ" w:eastAsia="ru-RU"/>
        </w:rPr>
        <w:t>С</w:t>
      </w:r>
      <w:r w:rsidRPr="00783E64">
        <w:rPr>
          <w:rFonts w:eastAsia="Times New Roman"/>
          <w:lang w:val="kk-KZ" w:eastAsia="ru-RU"/>
        </w:rPr>
        <w:t>атып алу туралы шарттың жобасы) (</w:t>
      </w:r>
      <w:r w:rsidR="00C867B6">
        <w:rPr>
          <w:rFonts w:eastAsia="Times New Roman"/>
          <w:lang w:val="kk-KZ" w:eastAsia="ru-RU"/>
        </w:rPr>
        <w:t>17</w:t>
      </w:r>
      <w:r w:rsidRPr="00783E64">
        <w:rPr>
          <w:rFonts w:eastAsia="Times New Roman"/>
          <w:lang w:val="kk-KZ" w:eastAsia="ru-RU"/>
        </w:rPr>
        <w:t xml:space="preserve"> (</w:t>
      </w:r>
      <w:r w:rsidR="00C867B6">
        <w:rPr>
          <w:rFonts w:eastAsia="Times New Roman"/>
          <w:lang w:val="kk-KZ" w:eastAsia="ru-RU"/>
        </w:rPr>
        <w:t>он жеті</w:t>
      </w:r>
      <w:r w:rsidRPr="00783E64">
        <w:rPr>
          <w:rFonts w:eastAsia="Times New Roman"/>
          <w:lang w:val="kk-KZ" w:eastAsia="ru-RU"/>
        </w:rPr>
        <w:t xml:space="preserve">) бетте, </w:t>
      </w:r>
      <w:r w:rsidR="00C867B6">
        <w:rPr>
          <w:rFonts w:eastAsia="Times New Roman"/>
          <w:lang w:val="kk-KZ" w:eastAsia="ru-RU"/>
        </w:rPr>
        <w:t>17</w:t>
      </w:r>
      <w:r w:rsidRPr="00783E64">
        <w:rPr>
          <w:rFonts w:eastAsia="Times New Roman"/>
          <w:lang w:val="kk-KZ" w:eastAsia="ru-RU"/>
        </w:rPr>
        <w:t xml:space="preserve"> (</w:t>
      </w:r>
      <w:r w:rsidR="00C867B6">
        <w:rPr>
          <w:rFonts w:eastAsia="Times New Roman"/>
          <w:lang w:val="kk-KZ" w:eastAsia="ru-RU"/>
        </w:rPr>
        <w:t>он жеті</w:t>
      </w:r>
      <w:r w:rsidRPr="00783E64">
        <w:rPr>
          <w:rFonts w:eastAsia="Times New Roman"/>
          <w:lang w:val="kk-KZ" w:eastAsia="ru-RU"/>
        </w:rPr>
        <w:t>) бетте).</w:t>
      </w:r>
    </w:p>
    <w:p w:rsidR="00783E64" w:rsidRPr="00783E64" w:rsidRDefault="00783E64" w:rsidP="00783E64">
      <w:pPr>
        <w:pStyle w:val="af3"/>
        <w:spacing w:after="0"/>
        <w:ind w:left="0" w:firstLine="284"/>
        <w:textAlignment w:val="baseline"/>
        <w:rPr>
          <w:rFonts w:eastAsia="Times New Roman"/>
          <w:lang w:val="kk-KZ" w:eastAsia="ru-RU"/>
        </w:rPr>
      </w:pPr>
      <w:r w:rsidRPr="00783E64">
        <w:rPr>
          <w:rFonts w:eastAsia="Times New Roman"/>
          <w:b/>
          <w:lang w:val="kk-KZ" w:eastAsia="ru-RU"/>
        </w:rPr>
        <w:t>4.</w:t>
      </w:r>
      <w:r w:rsidRPr="00783E64">
        <w:rPr>
          <w:rFonts w:eastAsia="Times New Roman"/>
          <w:lang w:val="kk-KZ" w:eastAsia="ru-RU"/>
        </w:rPr>
        <w:t xml:space="preserve"> </w:t>
      </w:r>
      <w:r w:rsidR="00C867B6">
        <w:rPr>
          <w:rFonts w:eastAsia="Times New Roman"/>
          <w:lang w:val="kk-KZ" w:eastAsia="ru-RU"/>
        </w:rPr>
        <w:t>Тауарды</w:t>
      </w:r>
      <w:r w:rsidRPr="00783E64">
        <w:rPr>
          <w:rFonts w:eastAsia="Times New Roman"/>
          <w:lang w:val="kk-KZ" w:eastAsia="ru-RU"/>
        </w:rPr>
        <w:t xml:space="preserve"> </w:t>
      </w:r>
      <w:r w:rsidR="00C867B6">
        <w:rPr>
          <w:rFonts w:eastAsia="Times New Roman"/>
          <w:lang w:val="kk-KZ" w:eastAsia="ru-RU"/>
        </w:rPr>
        <w:t>жеткізу</w:t>
      </w:r>
      <w:r w:rsidRPr="00783E64">
        <w:rPr>
          <w:rFonts w:eastAsia="Times New Roman"/>
          <w:lang w:val="kk-KZ" w:eastAsia="ru-RU"/>
        </w:rPr>
        <w:t xml:space="preserve"> мына мекенжай бойынша жүзеге асырылады:</w:t>
      </w:r>
    </w:p>
    <w:p w:rsidR="00783E64" w:rsidRPr="00783E64" w:rsidRDefault="00C867B6" w:rsidP="00783E64">
      <w:pPr>
        <w:pStyle w:val="af3"/>
        <w:spacing w:after="0"/>
        <w:ind w:left="0" w:firstLine="284"/>
        <w:textAlignment w:val="baseline"/>
        <w:rPr>
          <w:rFonts w:eastAsia="Times New Roman"/>
          <w:lang w:val="kk-KZ" w:eastAsia="ru-RU"/>
        </w:rPr>
      </w:pPr>
      <w:r>
        <w:rPr>
          <w:rFonts w:eastAsia="Times New Roman"/>
          <w:lang w:val="kk-KZ" w:eastAsia="ru-RU"/>
        </w:rPr>
        <w:t>Қазақстан Республикасы,</w:t>
      </w:r>
      <w:r w:rsidR="00783E64" w:rsidRPr="00783E64">
        <w:rPr>
          <w:rFonts w:eastAsia="Times New Roman"/>
          <w:lang w:val="kk-KZ" w:eastAsia="ru-RU"/>
        </w:rPr>
        <w:t xml:space="preserve"> Алматы қ., Сәт</w:t>
      </w:r>
      <w:r w:rsidR="00F35DAF">
        <w:rPr>
          <w:rFonts w:eastAsia="Times New Roman"/>
          <w:lang w:val="kk-KZ" w:eastAsia="ru-RU"/>
        </w:rPr>
        <w:t>б</w:t>
      </w:r>
      <w:r w:rsidR="00783E64" w:rsidRPr="00783E64">
        <w:rPr>
          <w:rFonts w:eastAsia="Times New Roman"/>
          <w:lang w:val="kk-KZ" w:eastAsia="ru-RU"/>
        </w:rPr>
        <w:t>аев к-сі</w:t>
      </w:r>
      <w:r w:rsidR="00F35DAF">
        <w:rPr>
          <w:rFonts w:eastAsia="Times New Roman"/>
          <w:lang w:val="kk-KZ" w:eastAsia="ru-RU"/>
        </w:rPr>
        <w:t>,</w:t>
      </w:r>
      <w:r w:rsidR="00783E64" w:rsidRPr="00783E64">
        <w:rPr>
          <w:rFonts w:eastAsia="Times New Roman"/>
          <w:lang w:val="kk-KZ" w:eastAsia="ru-RU"/>
        </w:rPr>
        <w:t xml:space="preserve"> 30/8, 163 тұрғын емес үй-жай;</w:t>
      </w:r>
    </w:p>
    <w:p w:rsidR="00783E64" w:rsidRDefault="00783E64" w:rsidP="00783E64">
      <w:pPr>
        <w:pStyle w:val="af3"/>
        <w:spacing w:after="0"/>
        <w:ind w:left="0" w:firstLine="284"/>
        <w:textAlignment w:val="baseline"/>
        <w:rPr>
          <w:rFonts w:eastAsia="Times New Roman"/>
          <w:lang w:val="kk-KZ" w:eastAsia="ru-RU"/>
        </w:rPr>
      </w:pPr>
      <w:r w:rsidRPr="00783E64">
        <w:rPr>
          <w:rFonts w:eastAsia="Times New Roman"/>
          <w:b/>
          <w:lang w:val="kk-KZ" w:eastAsia="ru-RU"/>
        </w:rPr>
        <w:t>5.</w:t>
      </w:r>
      <w:r w:rsidRPr="00783E64">
        <w:rPr>
          <w:rFonts w:eastAsia="Times New Roman"/>
          <w:lang w:val="kk-KZ" w:eastAsia="ru-RU"/>
        </w:rPr>
        <w:t xml:space="preserve"> </w:t>
      </w:r>
      <w:r w:rsidR="00C867B6">
        <w:rPr>
          <w:rFonts w:eastAsia="Times New Roman"/>
          <w:lang w:val="kk-KZ" w:eastAsia="ru-RU"/>
        </w:rPr>
        <w:t>Тауарды</w:t>
      </w:r>
      <w:r w:rsidRPr="00783E64">
        <w:rPr>
          <w:rFonts w:eastAsia="Times New Roman"/>
          <w:lang w:val="kk-KZ" w:eastAsia="ru-RU"/>
        </w:rPr>
        <w:t xml:space="preserve"> </w:t>
      </w:r>
      <w:r w:rsidR="00C867B6">
        <w:rPr>
          <w:rFonts w:eastAsia="Times New Roman"/>
          <w:lang w:val="kk-KZ" w:eastAsia="ru-RU"/>
        </w:rPr>
        <w:t>жеткізудің</w:t>
      </w:r>
      <w:r w:rsidRPr="00783E64">
        <w:rPr>
          <w:rFonts w:eastAsia="Times New Roman"/>
          <w:lang w:val="kk-KZ" w:eastAsia="ru-RU"/>
        </w:rPr>
        <w:t xml:space="preserve"> талап етілетін мерзім</w:t>
      </w:r>
      <w:r w:rsidR="009047D2">
        <w:rPr>
          <w:rFonts w:eastAsia="Times New Roman"/>
          <w:lang w:val="kk-KZ" w:eastAsia="ru-RU"/>
        </w:rPr>
        <w:t>дер</w:t>
      </w:r>
      <w:r w:rsidRPr="00783E64">
        <w:rPr>
          <w:rFonts w:eastAsia="Times New Roman"/>
          <w:lang w:val="kk-KZ" w:eastAsia="ru-RU"/>
        </w:rPr>
        <w:t>і:</w:t>
      </w:r>
      <w:r w:rsidR="007709F8">
        <w:rPr>
          <w:rFonts w:eastAsia="Times New Roman"/>
          <w:lang w:val="kk-KZ" w:eastAsia="ru-RU"/>
        </w:rPr>
        <w:t xml:space="preserve"> </w:t>
      </w:r>
      <w:r w:rsidRPr="00783E64">
        <w:rPr>
          <w:rFonts w:eastAsia="Times New Roman"/>
          <w:lang w:val="kk-KZ" w:eastAsia="ru-RU"/>
        </w:rPr>
        <w:t xml:space="preserve">Шарт күшіне енген күннен бастап </w:t>
      </w:r>
      <w:r w:rsidR="00C867B6">
        <w:rPr>
          <w:rFonts w:eastAsia="Times New Roman"/>
          <w:lang w:val="kk-KZ" w:eastAsia="ru-RU"/>
        </w:rPr>
        <w:t>150</w:t>
      </w:r>
      <w:r w:rsidRPr="00783E64">
        <w:rPr>
          <w:rFonts w:eastAsia="Times New Roman"/>
          <w:lang w:val="kk-KZ" w:eastAsia="ru-RU"/>
        </w:rPr>
        <w:t xml:space="preserve"> (</w:t>
      </w:r>
      <w:r w:rsidR="00C867B6">
        <w:rPr>
          <w:rFonts w:eastAsia="Times New Roman"/>
          <w:lang w:val="kk-KZ" w:eastAsia="ru-RU"/>
        </w:rPr>
        <w:t xml:space="preserve">бір </w:t>
      </w:r>
      <w:r w:rsidRPr="00783E64">
        <w:rPr>
          <w:rFonts w:eastAsia="Times New Roman"/>
          <w:lang w:val="kk-KZ" w:eastAsia="ru-RU"/>
        </w:rPr>
        <w:t xml:space="preserve">жүз </w:t>
      </w:r>
      <w:r w:rsidR="00C867B6">
        <w:rPr>
          <w:rFonts w:eastAsia="Times New Roman"/>
          <w:lang w:val="kk-KZ" w:eastAsia="ru-RU"/>
        </w:rPr>
        <w:t>елу</w:t>
      </w:r>
      <w:r w:rsidRPr="00783E64">
        <w:rPr>
          <w:rFonts w:eastAsia="Times New Roman"/>
          <w:lang w:val="kk-KZ" w:eastAsia="ru-RU"/>
        </w:rPr>
        <w:t>) күнтізбелік күн ішінде.</w:t>
      </w:r>
    </w:p>
    <w:p w:rsidR="00F35DAF" w:rsidRPr="00F35DAF" w:rsidRDefault="00F35DAF" w:rsidP="00F35DAF">
      <w:pPr>
        <w:pStyle w:val="af3"/>
        <w:spacing w:after="0"/>
        <w:ind w:left="0" w:firstLine="284"/>
        <w:textAlignment w:val="baseline"/>
        <w:rPr>
          <w:rFonts w:eastAsia="Times New Roman"/>
          <w:lang w:val="kk-KZ" w:eastAsia="ru-RU"/>
        </w:rPr>
      </w:pPr>
      <w:r w:rsidRPr="00F35DAF">
        <w:rPr>
          <w:rFonts w:eastAsia="Times New Roman"/>
          <w:lang w:val="kk-KZ" w:eastAsia="ru-RU"/>
        </w:rPr>
        <w:t xml:space="preserve">Тендерлік өтінімдерді әлеуетті </w:t>
      </w:r>
      <w:r>
        <w:rPr>
          <w:rFonts w:eastAsia="Times New Roman"/>
          <w:lang w:val="kk-KZ" w:eastAsia="ru-RU"/>
        </w:rPr>
        <w:t>жеткізушілер</w:t>
      </w:r>
      <w:r w:rsidRPr="00F35DAF">
        <w:rPr>
          <w:rFonts w:eastAsia="Times New Roman"/>
          <w:lang w:val="kk-KZ" w:eastAsia="ru-RU"/>
        </w:rPr>
        <w:t xml:space="preserve"> не олардың уәкілетті өкілдері сатып алуды ұйымдастырушыға Қазақстан Республикасы Ұлттық Банкінің сатып алудың электрондық порталында</w:t>
      </w:r>
      <w:r>
        <w:rPr>
          <w:rFonts w:eastAsia="Times New Roman"/>
          <w:lang w:val="kk-KZ" w:eastAsia="ru-RU"/>
        </w:rPr>
        <w:t xml:space="preserve"> -</w:t>
      </w:r>
      <w:r w:rsidRPr="00F35DAF">
        <w:rPr>
          <w:rFonts w:eastAsia="Times New Roman"/>
          <w:lang w:val="kk-KZ" w:eastAsia="ru-RU"/>
        </w:rPr>
        <w:t xml:space="preserve"> </w:t>
      </w:r>
      <w:hyperlink r:id="rId9" w:history="1">
        <w:r w:rsidR="00C867B6" w:rsidRPr="00C1711F">
          <w:rPr>
            <w:rStyle w:val="a3"/>
            <w:rFonts w:eastAsia="Times New Roman"/>
            <w:lang w:val="kk-KZ" w:eastAsia="ru-RU"/>
          </w:rPr>
          <w:t>https://zakup.nationalbank.kz/</w:t>
        </w:r>
      </w:hyperlink>
      <w:r>
        <w:rPr>
          <w:rFonts w:eastAsia="Times New Roman"/>
          <w:lang w:val="kk-KZ" w:eastAsia="ru-RU"/>
        </w:rPr>
        <w:t xml:space="preserve"> </w:t>
      </w:r>
      <w:r w:rsidRPr="00F35DAF">
        <w:rPr>
          <w:rFonts w:eastAsia="Times New Roman"/>
          <w:lang w:val="kk-KZ" w:eastAsia="ru-RU"/>
        </w:rPr>
        <w:t>ұсынады (жібереді).</w:t>
      </w:r>
    </w:p>
    <w:p w:rsidR="00F35DAF" w:rsidRPr="00F35DAF" w:rsidRDefault="00F35DAF" w:rsidP="00F35DAF">
      <w:pPr>
        <w:pStyle w:val="af3"/>
        <w:spacing w:after="0"/>
        <w:ind w:left="0" w:firstLine="284"/>
        <w:textAlignment w:val="baseline"/>
        <w:rPr>
          <w:rFonts w:eastAsia="Times New Roman"/>
          <w:lang w:val="kk-KZ" w:eastAsia="ru-RU"/>
        </w:rPr>
      </w:pPr>
      <w:r w:rsidRPr="00F35DAF">
        <w:rPr>
          <w:rFonts w:eastAsia="Times New Roman"/>
          <w:b/>
          <w:lang w:val="kk-KZ" w:eastAsia="ru-RU"/>
        </w:rPr>
        <w:t>6.</w:t>
      </w:r>
      <w:r w:rsidRPr="00F35DAF">
        <w:rPr>
          <w:rFonts w:eastAsia="Times New Roman"/>
          <w:lang w:val="kk-KZ" w:eastAsia="ru-RU"/>
        </w:rPr>
        <w:t xml:space="preserve"> Тендерлік өтінімдерді ұсынудың соңғы мерзімі </w:t>
      </w:r>
      <w:r w:rsidR="002E1587">
        <w:rPr>
          <w:rFonts w:eastAsia="Times New Roman"/>
          <w:lang w:val="kk-KZ" w:eastAsia="ru-RU"/>
        </w:rPr>
        <w:t>09</w:t>
      </w:r>
      <w:r w:rsidRPr="00F35DAF">
        <w:rPr>
          <w:rFonts w:eastAsia="Times New Roman"/>
          <w:lang w:val="kk-KZ" w:eastAsia="ru-RU"/>
        </w:rPr>
        <w:t xml:space="preserve"> сағат </w:t>
      </w:r>
      <w:r w:rsidR="002E1587">
        <w:rPr>
          <w:rFonts w:eastAsia="Times New Roman"/>
          <w:lang w:val="kk-KZ" w:eastAsia="ru-RU"/>
        </w:rPr>
        <w:t>00</w:t>
      </w:r>
      <w:r w:rsidR="006B300E">
        <w:rPr>
          <w:rFonts w:eastAsia="Times New Roman"/>
          <w:lang w:val="kk-KZ" w:eastAsia="ru-RU"/>
        </w:rPr>
        <w:t xml:space="preserve"> </w:t>
      </w:r>
      <w:r w:rsidRPr="00F35DAF">
        <w:rPr>
          <w:rFonts w:eastAsia="Times New Roman"/>
          <w:lang w:val="kk-KZ" w:eastAsia="ru-RU"/>
        </w:rPr>
        <w:t xml:space="preserve">минутқа дейін, күні - 2021 жылғы </w:t>
      </w:r>
      <w:r w:rsidR="002E1587">
        <w:rPr>
          <w:rFonts w:eastAsia="Times New Roman"/>
          <w:lang w:val="kk-KZ" w:eastAsia="ru-RU"/>
        </w:rPr>
        <w:t>15</w:t>
      </w:r>
      <w:r w:rsidR="006B300E" w:rsidRPr="006B300E">
        <w:rPr>
          <w:rFonts w:eastAsia="Times New Roman"/>
          <w:lang w:val="kk-KZ" w:eastAsia="ru-RU"/>
        </w:rPr>
        <w:t xml:space="preserve"> </w:t>
      </w:r>
      <w:r w:rsidR="002E1587">
        <w:rPr>
          <w:rFonts w:eastAsia="Times New Roman"/>
          <w:lang w:val="kk-KZ" w:eastAsia="ru-RU"/>
        </w:rPr>
        <w:t>қазан</w:t>
      </w:r>
      <w:r w:rsidRPr="00F35DAF">
        <w:rPr>
          <w:rFonts w:eastAsia="Times New Roman"/>
          <w:lang w:val="kk-KZ" w:eastAsia="ru-RU"/>
        </w:rPr>
        <w:t>.</w:t>
      </w:r>
    </w:p>
    <w:p w:rsidR="00F35DAF" w:rsidRPr="00F35DAF" w:rsidRDefault="00F35DAF" w:rsidP="00F35DAF">
      <w:pPr>
        <w:pStyle w:val="af3"/>
        <w:spacing w:after="0"/>
        <w:ind w:left="0" w:firstLine="284"/>
        <w:textAlignment w:val="baseline"/>
        <w:rPr>
          <w:rFonts w:eastAsia="Times New Roman"/>
          <w:lang w:val="kk-KZ" w:eastAsia="ru-RU"/>
        </w:rPr>
      </w:pPr>
      <w:r w:rsidRPr="00F35DAF">
        <w:rPr>
          <w:rFonts w:eastAsia="Times New Roman"/>
          <w:b/>
          <w:lang w:val="kk-KZ" w:eastAsia="ru-RU"/>
        </w:rPr>
        <w:t>7.</w:t>
      </w:r>
      <w:r w:rsidRPr="00F35DAF">
        <w:rPr>
          <w:rFonts w:eastAsia="Times New Roman"/>
          <w:lang w:val="kk-KZ" w:eastAsia="ru-RU"/>
        </w:rPr>
        <w:t xml:space="preserve"> Тендерлік өтінімдер 2021 жылғы </w:t>
      </w:r>
      <w:r w:rsidR="002E1587">
        <w:rPr>
          <w:rFonts w:eastAsia="Times New Roman"/>
          <w:lang w:val="kk-KZ" w:eastAsia="ru-RU"/>
        </w:rPr>
        <w:t>15</w:t>
      </w:r>
      <w:r w:rsidRPr="00F35DAF">
        <w:rPr>
          <w:rFonts w:eastAsia="Times New Roman"/>
          <w:lang w:val="kk-KZ" w:eastAsia="ru-RU"/>
        </w:rPr>
        <w:t xml:space="preserve"> </w:t>
      </w:r>
      <w:r w:rsidR="002E1587">
        <w:rPr>
          <w:rFonts w:eastAsia="Times New Roman"/>
          <w:lang w:val="kk-KZ" w:eastAsia="ru-RU"/>
        </w:rPr>
        <w:t>қазан</w:t>
      </w:r>
      <w:r w:rsidRPr="00F35DAF">
        <w:rPr>
          <w:rFonts w:eastAsia="Times New Roman"/>
          <w:lang w:val="kk-KZ" w:eastAsia="ru-RU"/>
        </w:rPr>
        <w:t xml:space="preserve"> </w:t>
      </w:r>
      <w:r w:rsidR="00976FB0">
        <w:rPr>
          <w:rFonts w:eastAsia="Times New Roman"/>
          <w:lang w:val="kk-KZ" w:eastAsia="ru-RU"/>
        </w:rPr>
        <w:t>09</w:t>
      </w:r>
      <w:bookmarkStart w:id="0" w:name="_GoBack"/>
      <w:bookmarkEnd w:id="0"/>
      <w:r w:rsidRPr="00F35DAF">
        <w:rPr>
          <w:rFonts w:eastAsia="Times New Roman"/>
          <w:lang w:val="kk-KZ" w:eastAsia="ru-RU"/>
        </w:rPr>
        <w:t xml:space="preserve"> сағат </w:t>
      </w:r>
      <w:r w:rsidR="002E1587">
        <w:rPr>
          <w:rFonts w:eastAsia="Times New Roman"/>
          <w:lang w:val="kk-KZ" w:eastAsia="ru-RU"/>
        </w:rPr>
        <w:t>00</w:t>
      </w:r>
      <w:r w:rsidRPr="00F35DAF">
        <w:rPr>
          <w:rFonts w:eastAsia="Times New Roman"/>
          <w:lang w:val="kk-KZ" w:eastAsia="ru-RU"/>
        </w:rPr>
        <w:t xml:space="preserve"> минутта ашылады.</w:t>
      </w:r>
    </w:p>
    <w:p w:rsidR="00F35DAF" w:rsidRPr="00783E64" w:rsidRDefault="00F35DAF" w:rsidP="00F35DAF">
      <w:pPr>
        <w:pStyle w:val="af3"/>
        <w:spacing w:after="0"/>
        <w:ind w:left="0" w:firstLine="284"/>
        <w:textAlignment w:val="baseline"/>
        <w:rPr>
          <w:rFonts w:eastAsia="Times New Roman"/>
          <w:lang w:val="kk-KZ" w:eastAsia="ru-RU"/>
        </w:rPr>
      </w:pPr>
      <w:r w:rsidRPr="00F35DAF">
        <w:rPr>
          <w:rFonts w:eastAsia="Times New Roman"/>
          <w:b/>
          <w:lang w:val="kk-KZ" w:eastAsia="ru-RU"/>
        </w:rPr>
        <w:t>8.</w:t>
      </w:r>
      <w:r w:rsidRPr="00F35DAF">
        <w:rPr>
          <w:rFonts w:eastAsia="Times New Roman"/>
          <w:lang w:val="kk-KZ" w:eastAsia="ru-RU"/>
        </w:rPr>
        <w:t xml:space="preserve"> Тендердің шарттарын түсіндіру қажет болған жағдайда</w:t>
      </w:r>
      <w:r>
        <w:rPr>
          <w:rFonts w:eastAsia="Times New Roman"/>
          <w:lang w:val="kk-KZ" w:eastAsia="ru-RU"/>
        </w:rPr>
        <w:t>,</w:t>
      </w:r>
      <w:r w:rsidRPr="00F35DAF">
        <w:rPr>
          <w:rFonts w:eastAsia="Times New Roman"/>
          <w:lang w:val="kk-KZ" w:eastAsia="ru-RU"/>
        </w:rPr>
        <w:t xml:space="preserve"> әлеуетті </w:t>
      </w:r>
      <w:r>
        <w:rPr>
          <w:rFonts w:eastAsia="Times New Roman"/>
          <w:lang w:val="kk-KZ" w:eastAsia="ru-RU"/>
        </w:rPr>
        <w:t>жеткізушілер</w:t>
      </w:r>
      <w:r w:rsidRPr="00F35DAF">
        <w:rPr>
          <w:rFonts w:eastAsia="Times New Roman"/>
          <w:lang w:val="kk-KZ" w:eastAsia="ru-RU"/>
        </w:rPr>
        <w:t xml:space="preserve"> сатып алуды ұйымдастырушыға жазбаша/электрондық сұрау салумен, бірақ 2021 жылғы </w:t>
      </w:r>
      <w:r w:rsidR="002E1587">
        <w:rPr>
          <w:rFonts w:eastAsia="Times New Roman"/>
          <w:lang w:val="kk-KZ" w:eastAsia="ru-RU"/>
        </w:rPr>
        <w:t>10</w:t>
      </w:r>
      <w:r w:rsidR="00C17DC5" w:rsidRPr="00C17DC5">
        <w:rPr>
          <w:rFonts w:eastAsia="Times New Roman"/>
          <w:lang w:val="kk-KZ" w:eastAsia="ru-RU"/>
        </w:rPr>
        <w:t xml:space="preserve"> </w:t>
      </w:r>
      <w:r w:rsidR="002E1587">
        <w:rPr>
          <w:rFonts w:eastAsia="Times New Roman"/>
          <w:lang w:val="kk-KZ" w:eastAsia="ru-RU"/>
        </w:rPr>
        <w:t>қазан</w:t>
      </w:r>
      <w:r w:rsidRPr="00F35DAF">
        <w:rPr>
          <w:rFonts w:eastAsia="Times New Roman"/>
          <w:lang w:val="kk-KZ" w:eastAsia="ru-RU"/>
        </w:rPr>
        <w:t xml:space="preserve">, </w:t>
      </w:r>
      <w:r w:rsidR="002E1587">
        <w:rPr>
          <w:rFonts w:eastAsia="Times New Roman"/>
          <w:lang w:val="kk-KZ" w:eastAsia="ru-RU"/>
        </w:rPr>
        <w:t>09</w:t>
      </w:r>
      <w:r w:rsidRPr="00F35DAF">
        <w:rPr>
          <w:rFonts w:eastAsia="Times New Roman"/>
          <w:lang w:val="kk-KZ" w:eastAsia="ru-RU"/>
        </w:rPr>
        <w:t xml:space="preserve"> сағат </w:t>
      </w:r>
      <w:r w:rsidR="002E1587">
        <w:rPr>
          <w:rFonts w:eastAsia="Times New Roman"/>
          <w:lang w:val="kk-KZ" w:eastAsia="ru-RU"/>
        </w:rPr>
        <w:t>00</w:t>
      </w:r>
      <w:r w:rsidRPr="00F35DAF">
        <w:rPr>
          <w:rFonts w:eastAsia="Times New Roman"/>
          <w:lang w:val="kk-KZ" w:eastAsia="ru-RU"/>
        </w:rPr>
        <w:t xml:space="preserve"> минуттан кешіктірмей жүгінеді.</w:t>
      </w:r>
      <w:r w:rsidR="00C17DC5">
        <w:rPr>
          <w:rFonts w:eastAsia="Times New Roman"/>
          <w:lang w:val="kk-KZ" w:eastAsia="ru-RU"/>
        </w:rPr>
        <w:t xml:space="preserve"> </w:t>
      </w:r>
    </w:p>
    <w:p w:rsidR="00783E64" w:rsidRPr="00783E64" w:rsidRDefault="00783E64" w:rsidP="00783E64">
      <w:pPr>
        <w:pStyle w:val="af3"/>
        <w:spacing w:after="0"/>
        <w:ind w:left="1102"/>
        <w:textAlignment w:val="baseline"/>
        <w:rPr>
          <w:rFonts w:eastAsia="Times New Roman"/>
          <w:lang w:val="kk-KZ" w:eastAsia="ru-RU"/>
        </w:rPr>
      </w:pPr>
    </w:p>
    <w:p w:rsidR="00F35DAF" w:rsidRPr="00C867B6" w:rsidRDefault="00F35DAF" w:rsidP="003B054A">
      <w:pPr>
        <w:spacing w:after="0"/>
        <w:ind w:firstLine="397"/>
        <w:textAlignment w:val="baseline"/>
        <w:rPr>
          <w:rFonts w:eastAsia="Times New Roman"/>
          <w:lang w:val="kk-KZ" w:eastAsia="ru-RU"/>
        </w:rPr>
      </w:pPr>
    </w:p>
    <w:p w:rsidR="00F35DAF" w:rsidRPr="000E604A" w:rsidRDefault="00F35DAF" w:rsidP="00F35DAF">
      <w:pPr>
        <w:spacing w:after="0"/>
        <w:ind w:firstLine="397"/>
        <w:textAlignment w:val="baseline"/>
        <w:rPr>
          <w:rFonts w:eastAsia="Times New Roman"/>
          <w:lang w:val="kk-KZ" w:eastAsia="ru-RU"/>
        </w:rPr>
      </w:pPr>
      <w:r w:rsidRPr="00C867B6">
        <w:rPr>
          <w:rFonts w:eastAsia="Times New Roman"/>
          <w:lang w:val="kk-KZ" w:eastAsia="ru-RU"/>
        </w:rPr>
        <w:lastRenderedPageBreak/>
        <w:t xml:space="preserve">Әлеуетті </w:t>
      </w:r>
      <w:r>
        <w:rPr>
          <w:rFonts w:eastAsia="Times New Roman"/>
          <w:lang w:val="kk-KZ" w:eastAsia="ru-RU"/>
        </w:rPr>
        <w:t>жеткізушілердің с</w:t>
      </w:r>
      <w:r w:rsidRPr="00C867B6">
        <w:rPr>
          <w:rFonts w:eastAsia="Times New Roman"/>
          <w:lang w:val="kk-KZ" w:eastAsia="ru-RU"/>
        </w:rPr>
        <w:t xml:space="preserve">ұратуларын сатып алуды ұйымдастырушының мынадай деректемелері бойынша жіберу қажет: тел: 262-08-46 (ішкі. </w:t>
      </w:r>
      <w:r w:rsidRPr="000E604A">
        <w:rPr>
          <w:rFonts w:eastAsia="Times New Roman"/>
          <w:lang w:val="kk-KZ" w:eastAsia="ru-RU"/>
        </w:rPr>
        <w:t>35</w:t>
      </w:r>
      <w:r w:rsidR="000E604A">
        <w:rPr>
          <w:rFonts w:eastAsia="Times New Roman"/>
          <w:lang w:val="kk-KZ" w:eastAsia="ru-RU"/>
        </w:rPr>
        <w:t>2</w:t>
      </w:r>
      <w:r w:rsidRPr="000E604A">
        <w:rPr>
          <w:rFonts w:eastAsia="Times New Roman"/>
          <w:lang w:val="kk-KZ" w:eastAsia="ru-RU"/>
        </w:rPr>
        <w:t>), электрондық по</w:t>
      </w:r>
      <w:r>
        <w:rPr>
          <w:rFonts w:eastAsia="Times New Roman"/>
          <w:lang w:val="kk-KZ" w:eastAsia="ru-RU"/>
        </w:rPr>
        <w:t>ч</w:t>
      </w:r>
      <w:r w:rsidRPr="000E604A">
        <w:rPr>
          <w:rFonts w:eastAsia="Times New Roman"/>
          <w:lang w:val="kk-KZ" w:eastAsia="ru-RU"/>
        </w:rPr>
        <w:t>та мекенжайлары: YemenovSh@kacd.kz., по</w:t>
      </w:r>
      <w:r>
        <w:rPr>
          <w:rFonts w:eastAsia="Times New Roman"/>
          <w:lang w:val="kk-KZ" w:eastAsia="ru-RU"/>
        </w:rPr>
        <w:t>ч</w:t>
      </w:r>
      <w:r w:rsidRPr="000E604A">
        <w:rPr>
          <w:rFonts w:eastAsia="Times New Roman"/>
          <w:lang w:val="kk-KZ" w:eastAsia="ru-RU"/>
        </w:rPr>
        <w:t>талық (заңды) мекенжайы: Қазақстан Республикасы, Алматы қ., Сәт</w:t>
      </w:r>
      <w:r>
        <w:rPr>
          <w:rFonts w:eastAsia="Times New Roman"/>
          <w:lang w:val="kk-KZ" w:eastAsia="ru-RU"/>
        </w:rPr>
        <w:t>б</w:t>
      </w:r>
      <w:r w:rsidRPr="000E604A">
        <w:rPr>
          <w:rFonts w:eastAsia="Times New Roman"/>
          <w:lang w:val="kk-KZ" w:eastAsia="ru-RU"/>
        </w:rPr>
        <w:t>аев к-сі</w:t>
      </w:r>
      <w:r>
        <w:rPr>
          <w:rFonts w:eastAsia="Times New Roman"/>
          <w:lang w:val="kk-KZ" w:eastAsia="ru-RU"/>
        </w:rPr>
        <w:t>,</w:t>
      </w:r>
      <w:r w:rsidRPr="000E604A">
        <w:rPr>
          <w:rFonts w:eastAsia="Times New Roman"/>
          <w:lang w:val="kk-KZ" w:eastAsia="ru-RU"/>
        </w:rPr>
        <w:t xml:space="preserve"> 30/8</w:t>
      </w:r>
      <w:r w:rsidR="000E604A">
        <w:rPr>
          <w:rFonts w:eastAsia="Times New Roman"/>
          <w:lang w:val="kk-KZ" w:eastAsia="ru-RU"/>
        </w:rPr>
        <w:t>, 163 тұрғын емес үй-жай</w:t>
      </w:r>
      <w:r w:rsidRPr="000E604A">
        <w:rPr>
          <w:rFonts w:eastAsia="Times New Roman"/>
          <w:lang w:val="kk-KZ" w:eastAsia="ru-RU"/>
        </w:rPr>
        <w:t>.</w:t>
      </w:r>
    </w:p>
    <w:p w:rsidR="00F35DAF" w:rsidRPr="001F5685" w:rsidRDefault="00F35DAF" w:rsidP="00F35DAF">
      <w:pPr>
        <w:spacing w:after="0"/>
        <w:ind w:firstLine="397"/>
        <w:textAlignment w:val="baseline"/>
        <w:rPr>
          <w:rFonts w:eastAsia="Times New Roman"/>
          <w:lang w:val="kk-KZ" w:eastAsia="ru-RU"/>
        </w:rPr>
      </w:pPr>
      <w:r w:rsidRPr="001F5685">
        <w:rPr>
          <w:rFonts w:eastAsia="Times New Roman"/>
          <w:b/>
          <w:lang w:val="kk-KZ" w:eastAsia="ru-RU"/>
        </w:rPr>
        <w:t>9.</w:t>
      </w:r>
      <w:r w:rsidRPr="001F5685">
        <w:rPr>
          <w:rFonts w:eastAsia="Times New Roman"/>
          <w:lang w:val="kk-KZ" w:eastAsia="ru-RU"/>
        </w:rPr>
        <w:t xml:space="preserve"> Орталық депозитарий сұрау салуды алған күннен бастап 2 (екі) жұмыс күні ішінде:</w:t>
      </w:r>
    </w:p>
    <w:p w:rsidR="00F35DAF" w:rsidRPr="001F5685" w:rsidRDefault="00F35DAF" w:rsidP="00F35DAF">
      <w:pPr>
        <w:spacing w:after="0"/>
        <w:ind w:firstLine="397"/>
        <w:textAlignment w:val="baseline"/>
        <w:rPr>
          <w:rFonts w:eastAsia="Times New Roman"/>
          <w:lang w:val="kk-KZ" w:eastAsia="ru-RU"/>
        </w:rPr>
      </w:pPr>
      <w:r w:rsidRPr="001F5685">
        <w:rPr>
          <w:rFonts w:eastAsia="Times New Roman"/>
          <w:lang w:val="kk-KZ" w:eastAsia="ru-RU"/>
        </w:rPr>
        <w:t xml:space="preserve">1) тендер шарттары түсіндірмесінің мәтінін Орталық депозитарийдің Интернет-ресурсында жариялайды: </w:t>
      </w:r>
      <w:r w:rsidRPr="001F5685">
        <w:rPr>
          <w:rFonts w:eastAsia="Times New Roman"/>
          <w:u w:val="single"/>
          <w:lang w:val="kk-KZ" w:eastAsia="ru-RU"/>
        </w:rPr>
        <w:t>http://www.kacd.kz</w:t>
      </w:r>
      <w:r w:rsidRPr="001F5685">
        <w:rPr>
          <w:rFonts w:eastAsia="Times New Roman"/>
          <w:lang w:val="kk-KZ" w:eastAsia="ru-RU"/>
        </w:rPr>
        <w:t>;</w:t>
      </w:r>
    </w:p>
    <w:p w:rsidR="00F35DAF" w:rsidRPr="001F5685" w:rsidRDefault="00F35DAF" w:rsidP="00F35DAF">
      <w:pPr>
        <w:spacing w:after="0"/>
        <w:ind w:firstLine="397"/>
        <w:textAlignment w:val="baseline"/>
        <w:rPr>
          <w:rFonts w:eastAsia="Times New Roman"/>
          <w:lang w:val="kk-KZ" w:eastAsia="ru-RU"/>
        </w:rPr>
      </w:pPr>
      <w:r w:rsidRPr="001F5685">
        <w:rPr>
          <w:rFonts w:eastAsia="Times New Roman"/>
          <w:lang w:val="kk-KZ" w:eastAsia="ru-RU"/>
        </w:rPr>
        <w:t xml:space="preserve">2) тендер шарттарына қол жеткізген әлеуетті </w:t>
      </w:r>
      <w:r>
        <w:rPr>
          <w:rFonts w:eastAsia="Times New Roman"/>
          <w:lang w:val="kk-KZ" w:eastAsia="ru-RU"/>
        </w:rPr>
        <w:t>жеткізушілерге</w:t>
      </w:r>
      <w:r w:rsidRPr="001F5685">
        <w:rPr>
          <w:rFonts w:eastAsia="Times New Roman"/>
          <w:lang w:val="kk-KZ" w:eastAsia="ru-RU"/>
        </w:rPr>
        <w:t xml:space="preserve"> тендер шарттары түсіндірмесінің мәтінін сұрау салудың кімнен түскенін көрсетпей, электрондық по</w:t>
      </w:r>
      <w:r>
        <w:rPr>
          <w:rFonts w:eastAsia="Times New Roman"/>
          <w:lang w:val="kk-KZ" w:eastAsia="ru-RU"/>
        </w:rPr>
        <w:t>ч</w:t>
      </w:r>
      <w:r w:rsidRPr="001F5685">
        <w:rPr>
          <w:rFonts w:eastAsia="Times New Roman"/>
          <w:lang w:val="kk-KZ" w:eastAsia="ru-RU"/>
        </w:rPr>
        <w:t>та арқылы жібереді.</w:t>
      </w:r>
    </w:p>
    <w:p w:rsidR="00F35DAF" w:rsidRPr="001F5685" w:rsidRDefault="00F35DAF" w:rsidP="00F35DAF">
      <w:pPr>
        <w:spacing w:after="0"/>
        <w:ind w:firstLine="397"/>
        <w:textAlignment w:val="baseline"/>
        <w:rPr>
          <w:rFonts w:eastAsia="Times New Roman"/>
          <w:lang w:val="kk-KZ" w:eastAsia="ru-RU"/>
        </w:rPr>
      </w:pPr>
      <w:r w:rsidRPr="001F5685">
        <w:rPr>
          <w:rFonts w:eastAsia="Times New Roman"/>
          <w:b/>
          <w:lang w:val="kk-KZ" w:eastAsia="ru-RU"/>
        </w:rPr>
        <w:t>10.</w:t>
      </w:r>
      <w:r w:rsidRPr="001F5685">
        <w:rPr>
          <w:rFonts w:eastAsia="Times New Roman"/>
          <w:lang w:val="kk-KZ" w:eastAsia="ru-RU"/>
        </w:rPr>
        <w:t xml:space="preserve"> Орталық депозитарий 2021 жылғы </w:t>
      </w:r>
      <w:r w:rsidR="002E1587">
        <w:rPr>
          <w:rFonts w:eastAsia="Times New Roman"/>
          <w:lang w:val="kk-KZ" w:eastAsia="ru-RU"/>
        </w:rPr>
        <w:t>12</w:t>
      </w:r>
      <w:r w:rsidR="00423621" w:rsidRPr="001F5685">
        <w:rPr>
          <w:rFonts w:eastAsia="Times New Roman"/>
          <w:lang w:val="kk-KZ" w:eastAsia="ru-RU"/>
        </w:rPr>
        <w:t xml:space="preserve"> </w:t>
      </w:r>
      <w:r w:rsidR="002E1587">
        <w:rPr>
          <w:rFonts w:eastAsia="Times New Roman"/>
          <w:lang w:val="kk-KZ" w:eastAsia="ru-RU"/>
        </w:rPr>
        <w:t>қазан</w:t>
      </w:r>
      <w:r w:rsidR="00423621" w:rsidRPr="001F5685">
        <w:rPr>
          <w:rFonts w:eastAsia="Times New Roman"/>
          <w:lang w:val="kk-KZ" w:eastAsia="ru-RU"/>
        </w:rPr>
        <w:t xml:space="preserve"> </w:t>
      </w:r>
      <w:r w:rsidR="002E1587">
        <w:rPr>
          <w:rFonts w:eastAsia="Times New Roman"/>
          <w:lang w:val="kk-KZ" w:eastAsia="ru-RU"/>
        </w:rPr>
        <w:t>09</w:t>
      </w:r>
      <w:r w:rsidR="00423621">
        <w:rPr>
          <w:rFonts w:eastAsia="Times New Roman"/>
          <w:lang w:val="kk-KZ" w:eastAsia="ru-RU"/>
        </w:rPr>
        <w:t xml:space="preserve"> </w:t>
      </w:r>
      <w:r w:rsidRPr="001F5685">
        <w:rPr>
          <w:rFonts w:eastAsia="Times New Roman"/>
          <w:lang w:val="kk-KZ" w:eastAsia="ru-RU"/>
        </w:rPr>
        <w:t xml:space="preserve">сағат </w:t>
      </w:r>
      <w:r w:rsidR="002E1587">
        <w:rPr>
          <w:rFonts w:eastAsia="Times New Roman"/>
          <w:lang w:val="kk-KZ" w:eastAsia="ru-RU"/>
        </w:rPr>
        <w:t>00</w:t>
      </w:r>
      <w:r w:rsidRPr="001F5685">
        <w:rPr>
          <w:rFonts w:eastAsia="Times New Roman"/>
          <w:lang w:val="kk-KZ" w:eastAsia="ru-RU"/>
        </w:rPr>
        <w:t xml:space="preserve"> минуттан кешіктірілмейтін мерзімде өз бастамасы бойынша немесе әлеуетті </w:t>
      </w:r>
      <w:r>
        <w:rPr>
          <w:rFonts w:eastAsia="Times New Roman"/>
          <w:lang w:val="kk-KZ" w:eastAsia="ru-RU"/>
        </w:rPr>
        <w:t>жеткізушінің</w:t>
      </w:r>
      <w:r w:rsidRPr="001F5685">
        <w:rPr>
          <w:rFonts w:eastAsia="Times New Roman"/>
          <w:lang w:val="kk-KZ" w:eastAsia="ru-RU"/>
        </w:rPr>
        <w:t xml:space="preserve"> сұрау салуына жауап ретінде тендер шарттарына өзгерістер және (немесе) толықтырулар енгізеді.</w:t>
      </w:r>
    </w:p>
    <w:p w:rsidR="00F35DAF" w:rsidRPr="001F5685" w:rsidRDefault="00F35DAF" w:rsidP="00F35DAF">
      <w:pPr>
        <w:spacing w:after="0"/>
        <w:ind w:firstLine="397"/>
        <w:textAlignment w:val="baseline"/>
        <w:rPr>
          <w:rFonts w:eastAsia="Times New Roman"/>
          <w:u w:val="single"/>
          <w:lang w:val="kk-KZ" w:eastAsia="ru-RU"/>
        </w:rPr>
      </w:pPr>
      <w:r w:rsidRPr="001F5685">
        <w:rPr>
          <w:rFonts w:eastAsia="Times New Roman"/>
          <w:lang w:val="kk-KZ" w:eastAsia="ru-RU"/>
        </w:rPr>
        <w:t>Тендер шарттарына өзгерістер және (немесе) толықтырулар енгізу туралы шешім қабылданған күннен бастап 2 (екі) жұмыс күнінен кешіктірілмейтін мерзімде тендер шарттарына енгізілген өзгерістердің және (немесе) толықтырулардың мәтінін Орталық депозитарийдің интернет-ресурсында орналастырады</w:t>
      </w:r>
      <w:r w:rsidRPr="001F5685">
        <w:rPr>
          <w:rFonts w:eastAsia="Times New Roman"/>
          <w:u w:val="single"/>
          <w:lang w:val="kk-KZ" w:eastAsia="ru-RU"/>
        </w:rPr>
        <w:t>: http://www.kacd.kz.</w:t>
      </w:r>
    </w:p>
    <w:p w:rsidR="00F35DAF" w:rsidRPr="001F5685" w:rsidRDefault="00F35DAF" w:rsidP="00F35DAF">
      <w:pPr>
        <w:spacing w:after="0"/>
        <w:ind w:firstLine="397"/>
        <w:textAlignment w:val="baseline"/>
        <w:rPr>
          <w:rFonts w:eastAsia="Times New Roman"/>
          <w:lang w:val="kk-KZ" w:eastAsia="ru-RU"/>
        </w:rPr>
      </w:pPr>
      <w:r w:rsidRPr="001F5685">
        <w:rPr>
          <w:rFonts w:eastAsia="Times New Roman"/>
          <w:lang w:val="kk-KZ" w:eastAsia="ru-RU"/>
        </w:rPr>
        <w:t>Тендерлік өтінімдерді ұсынудың соңғы мерзімі кемінде күнтізбелік 5 (бес) күнге ұзартылады.</w:t>
      </w:r>
    </w:p>
    <w:p w:rsidR="00F35DAF" w:rsidRPr="001F5685" w:rsidRDefault="00F35DAF" w:rsidP="00F35DAF">
      <w:pPr>
        <w:spacing w:after="0"/>
        <w:ind w:firstLine="397"/>
        <w:textAlignment w:val="baseline"/>
        <w:rPr>
          <w:rFonts w:eastAsia="Times New Roman"/>
          <w:lang w:val="kk-KZ" w:eastAsia="ru-RU"/>
        </w:rPr>
      </w:pPr>
      <w:r w:rsidRPr="001F5685">
        <w:rPr>
          <w:rFonts w:eastAsia="Times New Roman"/>
          <w:b/>
          <w:lang w:val="kk-KZ" w:eastAsia="ru-RU"/>
        </w:rPr>
        <w:t>11.</w:t>
      </w:r>
      <w:r w:rsidRPr="001F5685">
        <w:rPr>
          <w:rFonts w:eastAsia="Times New Roman"/>
          <w:lang w:val="kk-KZ" w:eastAsia="ru-RU"/>
        </w:rPr>
        <w:t xml:space="preserve"> Тендерге қатысуға ниет білдірген әлеуетті</w:t>
      </w:r>
      <w:r>
        <w:rPr>
          <w:rFonts w:eastAsia="Times New Roman"/>
          <w:lang w:val="kk-KZ" w:eastAsia="ru-RU"/>
        </w:rPr>
        <w:t xml:space="preserve"> жеткізуші</w:t>
      </w:r>
      <w:r w:rsidRPr="001F5685">
        <w:rPr>
          <w:rFonts w:eastAsia="Times New Roman"/>
          <w:lang w:val="kk-KZ" w:eastAsia="ru-RU"/>
        </w:rPr>
        <w:t xml:space="preserve"> хабарландыруда белгіленген мерзімде Қағидалардың</w:t>
      </w:r>
      <w:r w:rsidRPr="008060DD">
        <w:rPr>
          <w:rStyle w:val="a6"/>
          <w:rFonts w:eastAsia="Times New Roman"/>
          <w:b/>
          <w:lang w:eastAsia="ru-RU"/>
        </w:rPr>
        <w:footnoteReference w:id="1"/>
      </w:r>
      <w:r w:rsidRPr="001F5685">
        <w:rPr>
          <w:rFonts w:eastAsia="Times New Roman"/>
          <w:b/>
          <w:lang w:val="kk-KZ" w:eastAsia="ru-RU"/>
        </w:rPr>
        <w:t xml:space="preserve"> </w:t>
      </w:r>
      <w:r w:rsidRPr="001F5685">
        <w:rPr>
          <w:rFonts w:eastAsia="Times New Roman"/>
          <w:lang w:val="kk-KZ" w:eastAsia="ru-RU"/>
        </w:rPr>
        <w:t>50 және/немесе 53-тармақтарында көзделген құжаттарды ұсынады.</w:t>
      </w:r>
    </w:p>
    <w:p w:rsidR="00F35DAF" w:rsidRPr="00F35DAF" w:rsidRDefault="00F35DAF" w:rsidP="00F35DAF">
      <w:pPr>
        <w:spacing w:after="0"/>
        <w:ind w:firstLine="397"/>
        <w:textAlignment w:val="baseline"/>
        <w:rPr>
          <w:rFonts w:eastAsia="Times New Roman"/>
          <w:b/>
          <w:u w:val="single"/>
          <w:lang w:val="kk-KZ" w:eastAsia="ru-RU"/>
        </w:rPr>
      </w:pPr>
      <w:r w:rsidRPr="001F5685">
        <w:rPr>
          <w:rFonts w:eastAsia="Times New Roman"/>
          <w:b/>
          <w:u w:val="single"/>
          <w:lang w:val="kk-KZ" w:eastAsia="ru-RU"/>
        </w:rPr>
        <w:t>Әлеуетті</w:t>
      </w:r>
      <w:r w:rsidRPr="00F35DAF">
        <w:rPr>
          <w:rFonts w:eastAsia="Times New Roman"/>
          <w:b/>
          <w:u w:val="single"/>
          <w:lang w:val="kk-KZ" w:eastAsia="ru-RU"/>
        </w:rPr>
        <w:t xml:space="preserve"> жеткізушінің </w:t>
      </w:r>
      <w:r w:rsidRPr="001F5685">
        <w:rPr>
          <w:rFonts w:eastAsia="Times New Roman"/>
          <w:b/>
          <w:u w:val="single"/>
          <w:lang w:val="kk-KZ" w:eastAsia="ru-RU"/>
        </w:rPr>
        <w:t>тендерлік өтінімі Қағидаларда көзделген талаптарға сәйкес ресімделуі тиіс</w:t>
      </w:r>
      <w:r w:rsidRPr="00F35DAF">
        <w:rPr>
          <w:rFonts w:eastAsia="Times New Roman"/>
          <w:b/>
          <w:u w:val="single"/>
          <w:lang w:val="kk-KZ" w:eastAsia="ru-RU"/>
        </w:rPr>
        <w:t>.</w:t>
      </w:r>
    </w:p>
    <w:p w:rsidR="00F35DAF" w:rsidRPr="00F35DAF" w:rsidRDefault="00F35DAF" w:rsidP="00F35DAF">
      <w:pPr>
        <w:spacing w:after="0"/>
        <w:ind w:firstLine="397"/>
        <w:textAlignment w:val="baseline"/>
        <w:rPr>
          <w:rFonts w:eastAsia="Times New Roman"/>
          <w:b/>
          <w:lang w:val="kk-KZ" w:eastAsia="ru-RU"/>
        </w:rPr>
      </w:pPr>
      <w:r w:rsidRPr="00F35DAF">
        <w:rPr>
          <w:rFonts w:eastAsia="Times New Roman"/>
          <w:b/>
          <w:lang w:val="kk-KZ" w:eastAsia="ru-RU"/>
        </w:rPr>
        <w:t xml:space="preserve">Қағидалар Орталық депозитарийдің интернет-ресурсында мына мекенжай бойынша орналастырылған </w:t>
      </w:r>
      <w:r w:rsidRPr="00F35DAF">
        <w:rPr>
          <w:rFonts w:eastAsia="Times New Roman"/>
          <w:b/>
          <w:u w:val="single"/>
          <w:lang w:val="kk-KZ" w:eastAsia="ru-RU"/>
        </w:rPr>
        <w:t>http://www.kacd.kz</w:t>
      </w:r>
      <w:r w:rsidRPr="00F35DAF">
        <w:rPr>
          <w:rFonts w:eastAsia="Times New Roman"/>
          <w:b/>
          <w:lang w:val="kk-KZ" w:eastAsia="ru-RU"/>
        </w:rPr>
        <w:t>, "Сатып алулар" бөлімінде – "Сатып алу жөніндегі нормативтік құқықтық актілер".</w:t>
      </w:r>
    </w:p>
    <w:p w:rsidR="00F35DAF" w:rsidRPr="00F35DAF" w:rsidRDefault="00F35DAF" w:rsidP="00F35DAF">
      <w:pPr>
        <w:spacing w:after="0"/>
        <w:ind w:firstLine="397"/>
        <w:textAlignment w:val="baseline"/>
        <w:rPr>
          <w:rFonts w:eastAsia="Times New Roman"/>
          <w:lang w:val="kk-KZ" w:eastAsia="ru-RU"/>
        </w:rPr>
      </w:pPr>
      <w:r>
        <w:rPr>
          <w:rFonts w:eastAsia="Times New Roman"/>
          <w:lang w:val="kk-KZ" w:eastAsia="ru-RU"/>
        </w:rPr>
        <w:t>Қағидаға</w:t>
      </w:r>
      <w:r w:rsidRPr="00F35DAF">
        <w:rPr>
          <w:rFonts w:eastAsia="Times New Roman"/>
          <w:lang w:val="kk-KZ" w:eastAsia="ru-RU"/>
        </w:rPr>
        <w:t xml:space="preserve"> 10-қосымшаға сәйкес нысан бойынша банк кепілдігі түрінде не мынадай деректемелер бойынша Орталық депозитарийдің банк шотына енгізілетін кепілдік ақшалай жарна жолымен тендерге бөлінген соманың 1% (бір п</w:t>
      </w:r>
      <w:r>
        <w:rPr>
          <w:rFonts w:eastAsia="Times New Roman"/>
          <w:lang w:val="kk-KZ" w:eastAsia="ru-RU"/>
        </w:rPr>
        <w:t>роцент</w:t>
      </w:r>
      <w:r w:rsidRPr="00F35DAF">
        <w:rPr>
          <w:rFonts w:eastAsia="Times New Roman"/>
          <w:lang w:val="kk-KZ" w:eastAsia="ru-RU"/>
        </w:rPr>
        <w:t>) мөлшерінде тендерлік өтінімнің орындалуын қамтамасыз ету:</w:t>
      </w:r>
    </w:p>
    <w:p w:rsidR="00356833" w:rsidRPr="00F35DAF" w:rsidRDefault="00356833" w:rsidP="003B054A">
      <w:pPr>
        <w:spacing w:after="0"/>
        <w:ind w:firstLine="397"/>
        <w:textAlignment w:val="baseline"/>
        <w:rPr>
          <w:rFonts w:eastAsia="Times New Roman"/>
          <w:lang w:val="kk-KZ" w:eastAsia="ru-RU"/>
        </w:rPr>
      </w:pPr>
      <w:r w:rsidRPr="00F35DAF">
        <w:rPr>
          <w:rFonts w:eastAsia="Times New Roman"/>
          <w:lang w:val="kk-KZ" w:eastAsia="ru-RU"/>
        </w:rPr>
        <w:t>"</w:t>
      </w:r>
      <w:r w:rsidR="00F35DAF">
        <w:rPr>
          <w:rFonts w:eastAsia="Times New Roman"/>
          <w:lang w:val="kk-KZ" w:eastAsia="ru-RU"/>
        </w:rPr>
        <w:t xml:space="preserve">Бағалы қағаздар орталық </w:t>
      </w:r>
      <w:r w:rsidRPr="00F35DAF">
        <w:rPr>
          <w:rFonts w:eastAsia="Times New Roman"/>
          <w:lang w:val="kk-KZ" w:eastAsia="ru-RU"/>
        </w:rPr>
        <w:t>депозитарий</w:t>
      </w:r>
      <w:r w:rsidR="00F35DAF">
        <w:rPr>
          <w:rFonts w:eastAsia="Times New Roman"/>
          <w:lang w:val="kk-KZ" w:eastAsia="ru-RU"/>
        </w:rPr>
        <w:t>і</w:t>
      </w:r>
      <w:r w:rsidRPr="00F35DAF">
        <w:rPr>
          <w:rFonts w:eastAsia="Times New Roman"/>
          <w:lang w:val="kk-KZ" w:eastAsia="ru-RU"/>
        </w:rPr>
        <w:t>"</w:t>
      </w:r>
      <w:r w:rsidR="00F35DAF">
        <w:rPr>
          <w:rFonts w:eastAsia="Times New Roman"/>
          <w:lang w:val="kk-KZ" w:eastAsia="ru-RU"/>
        </w:rPr>
        <w:t xml:space="preserve"> АҚ</w:t>
      </w:r>
    </w:p>
    <w:p w:rsidR="00356833" w:rsidRPr="00F35DAF" w:rsidRDefault="00F35DAF" w:rsidP="003B054A">
      <w:pPr>
        <w:spacing w:after="0"/>
        <w:ind w:firstLine="397"/>
        <w:textAlignment w:val="baseline"/>
        <w:rPr>
          <w:rFonts w:eastAsia="Times New Roman"/>
          <w:lang w:val="kk-KZ" w:eastAsia="ru-RU"/>
        </w:rPr>
      </w:pPr>
      <w:r w:rsidRPr="00F35DAF">
        <w:rPr>
          <w:rFonts w:eastAsia="Times New Roman"/>
          <w:lang w:val="kk-KZ" w:eastAsia="ru-RU"/>
        </w:rPr>
        <w:t>Б</w:t>
      </w:r>
      <w:r>
        <w:rPr>
          <w:rFonts w:eastAsia="Times New Roman"/>
          <w:lang w:val="kk-KZ" w:eastAsia="ru-RU"/>
        </w:rPr>
        <w:t>С</w:t>
      </w:r>
      <w:r w:rsidR="00356833" w:rsidRPr="00F35DAF">
        <w:rPr>
          <w:rFonts w:eastAsia="Times New Roman"/>
          <w:lang w:val="kk-KZ" w:eastAsia="ru-RU"/>
        </w:rPr>
        <w:t>Н 970740000154</w:t>
      </w:r>
    </w:p>
    <w:p w:rsidR="00356833" w:rsidRPr="008060DD" w:rsidRDefault="00F35DAF" w:rsidP="003B054A">
      <w:pPr>
        <w:spacing w:after="0"/>
        <w:ind w:firstLine="397"/>
        <w:textAlignment w:val="baseline"/>
        <w:rPr>
          <w:rFonts w:eastAsia="Times New Roman"/>
          <w:lang w:eastAsia="ru-RU"/>
        </w:rPr>
      </w:pPr>
      <w:r>
        <w:rPr>
          <w:rFonts w:eastAsia="Times New Roman"/>
          <w:lang w:val="kk-KZ" w:eastAsia="ru-RU"/>
        </w:rPr>
        <w:t xml:space="preserve">Қазақстан </w:t>
      </w:r>
      <w:r w:rsidR="00356833" w:rsidRPr="008060DD">
        <w:rPr>
          <w:rFonts w:eastAsia="Times New Roman"/>
          <w:lang w:eastAsia="ru-RU"/>
        </w:rPr>
        <w:t>Республика</w:t>
      </w:r>
      <w:r>
        <w:rPr>
          <w:rFonts w:eastAsia="Times New Roman"/>
          <w:lang w:val="kk-KZ" w:eastAsia="ru-RU"/>
        </w:rPr>
        <w:t>сы</w:t>
      </w:r>
      <w:r w:rsidR="006F4834" w:rsidRPr="008060DD">
        <w:rPr>
          <w:rFonts w:eastAsia="Times New Roman"/>
          <w:lang w:eastAsia="ru-RU"/>
        </w:rPr>
        <w:t>, Алматы</w:t>
      </w:r>
      <w:r>
        <w:rPr>
          <w:rFonts w:eastAsia="Times New Roman"/>
          <w:lang w:val="kk-KZ" w:eastAsia="ru-RU"/>
        </w:rPr>
        <w:t xml:space="preserve"> қ.</w:t>
      </w:r>
      <w:r w:rsidR="006F4834" w:rsidRPr="008060DD">
        <w:rPr>
          <w:rFonts w:eastAsia="Times New Roman"/>
          <w:lang w:eastAsia="ru-RU"/>
        </w:rPr>
        <w:t xml:space="preserve">, </w:t>
      </w:r>
      <w:r w:rsidR="006F4834" w:rsidRPr="00EF0F8E">
        <w:rPr>
          <w:rFonts w:eastAsia="Times New Roman"/>
          <w:lang w:eastAsia="ru-RU"/>
        </w:rPr>
        <w:t>Самал-1</w:t>
      </w:r>
      <w:r>
        <w:rPr>
          <w:rFonts w:eastAsia="Times New Roman"/>
          <w:lang w:val="kk-KZ" w:eastAsia="ru-RU"/>
        </w:rPr>
        <w:t xml:space="preserve"> ы/а</w:t>
      </w:r>
      <w:r w:rsidR="006F4834" w:rsidRPr="00EF0F8E">
        <w:rPr>
          <w:rFonts w:eastAsia="Times New Roman"/>
          <w:lang w:eastAsia="ru-RU"/>
        </w:rPr>
        <w:t xml:space="preserve">, </w:t>
      </w:r>
      <w:r w:rsidR="00356833" w:rsidRPr="00EF0F8E">
        <w:rPr>
          <w:rFonts w:eastAsia="Times New Roman"/>
          <w:lang w:eastAsia="ru-RU"/>
        </w:rPr>
        <w:t>28</w:t>
      </w:r>
    </w:p>
    <w:p w:rsidR="00356833" w:rsidRPr="009047D2" w:rsidRDefault="00F35DAF" w:rsidP="003B054A">
      <w:pPr>
        <w:spacing w:after="0"/>
        <w:ind w:firstLine="397"/>
        <w:textAlignment w:val="baseline"/>
        <w:rPr>
          <w:rFonts w:eastAsia="Times New Roman"/>
          <w:lang w:val="kk-KZ" w:eastAsia="ru-RU"/>
        </w:rPr>
      </w:pPr>
      <w:r>
        <w:rPr>
          <w:rFonts w:eastAsia="Times New Roman"/>
          <w:lang w:val="kk-KZ" w:eastAsia="ru-RU"/>
        </w:rPr>
        <w:t>ЖС</w:t>
      </w:r>
      <w:r w:rsidR="00356833" w:rsidRPr="008060DD">
        <w:rPr>
          <w:rFonts w:eastAsia="Times New Roman"/>
          <w:lang w:eastAsia="ru-RU"/>
        </w:rPr>
        <w:t>К: "</w:t>
      </w:r>
      <w:r w:rsidR="009047D2">
        <w:rPr>
          <w:rFonts w:eastAsia="Times New Roman"/>
          <w:lang w:val="kk-KZ" w:eastAsia="ru-RU"/>
        </w:rPr>
        <w:t>Қазақстан Халық Банкі</w:t>
      </w:r>
      <w:r w:rsidR="00356833" w:rsidRPr="008060DD">
        <w:rPr>
          <w:rFonts w:eastAsia="Times New Roman"/>
          <w:lang w:eastAsia="ru-RU"/>
        </w:rPr>
        <w:t>"</w:t>
      </w:r>
      <w:r w:rsidR="009047D2">
        <w:rPr>
          <w:rFonts w:eastAsia="Times New Roman"/>
          <w:lang w:val="kk-KZ" w:eastAsia="ru-RU"/>
        </w:rPr>
        <w:t xml:space="preserve"> АҚ банкінде</w:t>
      </w:r>
      <w:r w:rsidR="009047D2" w:rsidRPr="009047D2">
        <w:rPr>
          <w:rFonts w:eastAsia="Times New Roman"/>
          <w:lang w:eastAsia="ru-RU"/>
        </w:rPr>
        <w:t xml:space="preserve"> </w:t>
      </w:r>
      <w:r w:rsidR="009047D2" w:rsidRPr="008060DD">
        <w:rPr>
          <w:rFonts w:eastAsia="Times New Roman"/>
          <w:lang w:eastAsia="ru-RU"/>
        </w:rPr>
        <w:t>KZ706010131000043597</w:t>
      </w:r>
    </w:p>
    <w:p w:rsidR="00356833" w:rsidRPr="00C867B6" w:rsidRDefault="00356833" w:rsidP="003B054A">
      <w:pPr>
        <w:spacing w:after="0"/>
        <w:ind w:firstLine="397"/>
        <w:textAlignment w:val="baseline"/>
        <w:rPr>
          <w:rFonts w:eastAsia="Times New Roman"/>
          <w:lang w:val="kk-KZ" w:eastAsia="ru-RU"/>
        </w:rPr>
      </w:pPr>
      <w:r w:rsidRPr="00C867B6">
        <w:rPr>
          <w:rFonts w:eastAsia="Times New Roman"/>
          <w:lang w:val="kk-KZ" w:eastAsia="ru-RU"/>
        </w:rPr>
        <w:t>Б</w:t>
      </w:r>
      <w:r w:rsidR="009047D2">
        <w:rPr>
          <w:rFonts w:eastAsia="Times New Roman"/>
          <w:lang w:val="kk-KZ" w:eastAsia="ru-RU"/>
        </w:rPr>
        <w:t>С</w:t>
      </w:r>
      <w:r w:rsidRPr="00C867B6">
        <w:rPr>
          <w:rFonts w:eastAsia="Times New Roman"/>
          <w:lang w:val="kk-KZ" w:eastAsia="ru-RU"/>
        </w:rPr>
        <w:t>К</w:t>
      </w:r>
      <w:r w:rsidR="006F4834" w:rsidRPr="00C867B6">
        <w:rPr>
          <w:rFonts w:eastAsia="Times New Roman"/>
          <w:lang w:val="kk-KZ" w:eastAsia="ru-RU"/>
        </w:rPr>
        <w:t>:</w:t>
      </w:r>
      <w:r w:rsidRPr="00C867B6">
        <w:rPr>
          <w:rFonts w:eastAsia="Times New Roman"/>
          <w:lang w:val="kk-KZ" w:eastAsia="ru-RU"/>
        </w:rPr>
        <w:t xml:space="preserve"> HSBKKZKX</w:t>
      </w:r>
    </w:p>
    <w:p w:rsidR="00356833" w:rsidRPr="00C867B6" w:rsidRDefault="00356833" w:rsidP="003B054A">
      <w:pPr>
        <w:spacing w:after="0"/>
        <w:ind w:firstLine="397"/>
        <w:textAlignment w:val="baseline"/>
        <w:rPr>
          <w:rFonts w:eastAsia="Times New Roman"/>
          <w:lang w:val="kk-KZ" w:eastAsia="ru-RU"/>
        </w:rPr>
      </w:pPr>
      <w:r w:rsidRPr="00C867B6">
        <w:rPr>
          <w:rFonts w:eastAsia="Times New Roman"/>
          <w:lang w:val="kk-KZ" w:eastAsia="ru-RU"/>
        </w:rPr>
        <w:t>КБе</w:t>
      </w:r>
      <w:r w:rsidR="006F4834" w:rsidRPr="00C867B6">
        <w:rPr>
          <w:rFonts w:eastAsia="Times New Roman"/>
          <w:lang w:val="kk-KZ" w:eastAsia="ru-RU"/>
        </w:rPr>
        <w:t>:</w:t>
      </w:r>
      <w:r w:rsidRPr="00C867B6">
        <w:rPr>
          <w:rFonts w:eastAsia="Times New Roman"/>
          <w:lang w:val="kk-KZ" w:eastAsia="ru-RU"/>
        </w:rPr>
        <w:t xml:space="preserve"> 15</w:t>
      </w:r>
    </w:p>
    <w:p w:rsidR="00356833" w:rsidRPr="00C867B6" w:rsidRDefault="00356833" w:rsidP="003B054A">
      <w:pPr>
        <w:spacing w:after="0"/>
        <w:ind w:firstLine="397"/>
        <w:textAlignment w:val="baseline"/>
        <w:rPr>
          <w:rFonts w:eastAsia="Times New Roman"/>
          <w:lang w:val="kk-KZ" w:eastAsia="ru-RU"/>
        </w:rPr>
      </w:pPr>
    </w:p>
    <w:p w:rsidR="00C14F7E" w:rsidRPr="00C867B6" w:rsidRDefault="009047D2" w:rsidP="003B054A">
      <w:pPr>
        <w:spacing w:after="0"/>
        <w:ind w:firstLine="397"/>
        <w:textAlignment w:val="baseline"/>
        <w:rPr>
          <w:rFonts w:eastAsia="Times New Roman"/>
          <w:lang w:val="kk-KZ" w:eastAsia="ru-RU"/>
        </w:rPr>
      </w:pPr>
      <w:r>
        <w:rPr>
          <w:rFonts w:eastAsia="Times New Roman"/>
          <w:lang w:val="kk-KZ" w:eastAsia="ru-RU"/>
        </w:rPr>
        <w:t>Қосымша ақпаратты төмендегі телефон бойынша алуға болады</w:t>
      </w:r>
      <w:r w:rsidR="00C14F7E" w:rsidRPr="00C867B6">
        <w:rPr>
          <w:rFonts w:eastAsia="Times New Roman"/>
          <w:lang w:val="kk-KZ" w:eastAsia="ru-RU"/>
        </w:rPr>
        <w:t>:</w:t>
      </w:r>
    </w:p>
    <w:p w:rsidR="00C14F7E" w:rsidRPr="00C867B6" w:rsidRDefault="00356833" w:rsidP="003B054A">
      <w:pPr>
        <w:spacing w:after="0"/>
        <w:ind w:firstLine="397"/>
        <w:textAlignment w:val="baseline"/>
        <w:rPr>
          <w:rFonts w:eastAsia="Times New Roman"/>
          <w:lang w:val="kk-KZ" w:eastAsia="ru-RU"/>
        </w:rPr>
      </w:pPr>
      <w:r w:rsidRPr="00C867B6">
        <w:rPr>
          <w:rFonts w:eastAsia="Times New Roman"/>
          <w:lang w:val="kk-KZ" w:eastAsia="ru-RU"/>
        </w:rPr>
        <w:t>8 (727) 262-08-46 (</w:t>
      </w:r>
      <w:r w:rsidR="009047D2">
        <w:rPr>
          <w:rFonts w:eastAsia="Times New Roman"/>
          <w:lang w:val="kk-KZ" w:eastAsia="ru-RU"/>
        </w:rPr>
        <w:t>ішкі</w:t>
      </w:r>
      <w:r w:rsidRPr="00C867B6">
        <w:rPr>
          <w:rFonts w:eastAsia="Times New Roman"/>
          <w:lang w:val="kk-KZ" w:eastAsia="ru-RU"/>
        </w:rPr>
        <w:t xml:space="preserve"> 35</w:t>
      </w:r>
      <w:r w:rsidR="0005062D">
        <w:rPr>
          <w:rFonts w:eastAsia="Times New Roman"/>
          <w:lang w:val="kk-KZ" w:eastAsia="ru-RU"/>
        </w:rPr>
        <w:t>2</w:t>
      </w:r>
      <w:r w:rsidRPr="00C867B6">
        <w:rPr>
          <w:rFonts w:eastAsia="Times New Roman"/>
          <w:lang w:val="kk-KZ" w:eastAsia="ru-RU"/>
        </w:rPr>
        <w:t>)</w:t>
      </w:r>
      <w:r w:rsidR="00C14F7E" w:rsidRPr="00C867B6">
        <w:rPr>
          <w:rFonts w:eastAsia="Times New Roman"/>
          <w:lang w:val="kk-KZ" w:eastAsia="ru-RU"/>
        </w:rPr>
        <w:t>.</w:t>
      </w:r>
    </w:p>
    <w:p w:rsidR="00AB1463" w:rsidRPr="00C867B6" w:rsidRDefault="009047D2" w:rsidP="003B054A">
      <w:pPr>
        <w:spacing w:after="0"/>
        <w:ind w:firstLine="397"/>
        <w:textAlignment w:val="baseline"/>
        <w:rPr>
          <w:lang w:val="kk-KZ"/>
        </w:rPr>
      </w:pPr>
      <w:r>
        <w:rPr>
          <w:rFonts w:eastAsia="Times New Roman"/>
          <w:lang w:val="kk-KZ" w:eastAsia="ru-RU"/>
        </w:rPr>
        <w:t>Тендерлік комиссияның хатшысы</w:t>
      </w:r>
      <w:r w:rsidR="006F4834" w:rsidRPr="00C867B6">
        <w:rPr>
          <w:rFonts w:eastAsia="Times New Roman"/>
          <w:lang w:val="kk-KZ" w:eastAsia="ru-RU"/>
        </w:rPr>
        <w:t xml:space="preserve">: </w:t>
      </w:r>
      <w:r w:rsidR="0047127D">
        <w:rPr>
          <w:rFonts w:eastAsia="Times New Roman"/>
          <w:lang w:val="kk-KZ" w:eastAsia="ru-RU"/>
        </w:rPr>
        <w:t>Әкімшілік-шаруашылық бөлімі</w:t>
      </w:r>
      <w:r>
        <w:rPr>
          <w:rFonts w:eastAsia="Times New Roman"/>
          <w:lang w:val="kk-KZ" w:eastAsia="ru-RU"/>
        </w:rPr>
        <w:t xml:space="preserve"> бас</w:t>
      </w:r>
      <w:r w:rsidR="0047127D">
        <w:rPr>
          <w:rFonts w:eastAsia="Times New Roman"/>
          <w:lang w:val="kk-KZ" w:eastAsia="ru-RU"/>
        </w:rPr>
        <w:t>тығының орынбасары</w:t>
      </w:r>
      <w:r>
        <w:rPr>
          <w:rFonts w:eastAsia="Times New Roman"/>
          <w:lang w:val="kk-KZ" w:eastAsia="ru-RU"/>
        </w:rPr>
        <w:t xml:space="preserve"> </w:t>
      </w:r>
      <w:r w:rsidR="0047127D">
        <w:rPr>
          <w:rFonts w:eastAsia="Times New Roman"/>
          <w:lang w:val="kk-KZ" w:eastAsia="ru-RU"/>
        </w:rPr>
        <w:t>Ш.</w:t>
      </w:r>
      <w:r>
        <w:rPr>
          <w:rFonts w:eastAsia="Times New Roman"/>
          <w:lang w:val="kk-KZ" w:eastAsia="ru-RU"/>
        </w:rPr>
        <w:t xml:space="preserve">А. </w:t>
      </w:r>
      <w:r w:rsidR="0047127D">
        <w:rPr>
          <w:rFonts w:eastAsia="Times New Roman"/>
          <w:lang w:val="kk-KZ" w:eastAsia="ru-RU"/>
        </w:rPr>
        <w:t>Еменов</w:t>
      </w:r>
      <w:r w:rsidR="00356833" w:rsidRPr="00C867B6">
        <w:rPr>
          <w:rFonts w:eastAsia="Times New Roman"/>
          <w:lang w:val="kk-KZ" w:eastAsia="ru-RU"/>
        </w:rPr>
        <w:t>, тел: 262-08-46 (</w:t>
      </w:r>
      <w:r>
        <w:rPr>
          <w:rFonts w:eastAsia="Times New Roman"/>
          <w:lang w:val="kk-KZ" w:eastAsia="ru-RU"/>
        </w:rPr>
        <w:t xml:space="preserve">ішкі </w:t>
      </w:r>
      <w:r w:rsidR="00356833" w:rsidRPr="00C867B6">
        <w:rPr>
          <w:rFonts w:eastAsia="Times New Roman"/>
          <w:lang w:val="kk-KZ" w:eastAsia="ru-RU"/>
        </w:rPr>
        <w:t>35</w:t>
      </w:r>
      <w:r w:rsidR="0005062D">
        <w:rPr>
          <w:rFonts w:eastAsia="Times New Roman"/>
          <w:lang w:val="kk-KZ" w:eastAsia="ru-RU"/>
        </w:rPr>
        <w:t>2</w:t>
      </w:r>
      <w:r w:rsidR="00356833" w:rsidRPr="00C867B6">
        <w:rPr>
          <w:rFonts w:eastAsia="Times New Roman"/>
          <w:lang w:val="kk-KZ" w:eastAsia="ru-RU"/>
        </w:rPr>
        <w:t>)</w:t>
      </w:r>
      <w:r w:rsidR="00F00B57" w:rsidRPr="00C867B6">
        <w:rPr>
          <w:rFonts w:eastAsia="Times New Roman"/>
          <w:lang w:val="kk-KZ" w:eastAsia="ru-RU"/>
        </w:rPr>
        <w:t>, электрон</w:t>
      </w:r>
      <w:r>
        <w:rPr>
          <w:rFonts w:eastAsia="Times New Roman"/>
          <w:lang w:val="kk-KZ" w:eastAsia="ru-RU"/>
        </w:rPr>
        <w:t xml:space="preserve">ды почтаның мекенжайы: </w:t>
      </w:r>
      <w:r w:rsidR="0047127D" w:rsidRPr="0047127D">
        <w:rPr>
          <w:lang w:val="kk-KZ"/>
        </w:rPr>
        <w:t>YemenovSh@kacd.kz</w:t>
      </w:r>
      <w:r w:rsidR="00F277BE" w:rsidRPr="00C867B6">
        <w:rPr>
          <w:lang w:val="kk-KZ"/>
        </w:rPr>
        <w:t>.</w:t>
      </w:r>
    </w:p>
    <w:p w:rsidR="00F277BE" w:rsidRPr="008060DD" w:rsidRDefault="00F277BE" w:rsidP="003B054A">
      <w:pPr>
        <w:spacing w:after="0"/>
        <w:ind w:firstLine="397"/>
        <w:textAlignment w:val="baseline"/>
        <w:rPr>
          <w:rFonts w:eastAsia="Times New Roman"/>
          <w:b/>
          <w:lang w:val="kk-KZ" w:eastAsia="ru-RU"/>
        </w:rPr>
      </w:pPr>
    </w:p>
    <w:p w:rsidR="006830D0" w:rsidRPr="00FB7F3B" w:rsidRDefault="00FB7F3B" w:rsidP="00FB7F3B">
      <w:pPr>
        <w:tabs>
          <w:tab w:val="left" w:pos="6225"/>
        </w:tabs>
        <w:rPr>
          <w:lang w:val="kk-KZ" w:eastAsia="ru-RU"/>
        </w:rPr>
      </w:pPr>
      <w:r>
        <w:rPr>
          <w:lang w:val="kk-KZ" w:eastAsia="ru-RU"/>
        </w:rPr>
        <w:tab/>
      </w:r>
    </w:p>
    <w:sectPr w:rsidR="006830D0" w:rsidRPr="00FB7F3B" w:rsidSect="00287F94">
      <w:footerReference w:type="default" r:id="rId10"/>
      <w:pgSz w:w="11906" w:h="16838"/>
      <w:pgMar w:top="993" w:right="1418" w:bottom="568" w:left="1418" w:header="709" w:footer="261" w:gutter="0"/>
      <w:pgNumType w:start="26"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F63" w:rsidRDefault="00172F63" w:rsidP="00983391">
      <w:pPr>
        <w:spacing w:after="0"/>
      </w:pPr>
      <w:r>
        <w:separator/>
      </w:r>
    </w:p>
  </w:endnote>
  <w:endnote w:type="continuationSeparator" w:id="0">
    <w:p w:rsidR="00172F63" w:rsidRDefault="00172F63" w:rsidP="009833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20379"/>
      <w:docPartObj>
        <w:docPartGallery w:val="Page Numbers (Bottom of Page)"/>
        <w:docPartUnique/>
      </w:docPartObj>
    </w:sdtPr>
    <w:sdtEndPr/>
    <w:sdtContent>
      <w:p w:rsidR="00FB7F3B" w:rsidRDefault="00FB7F3B">
        <w:pPr>
          <w:pStyle w:val="aa"/>
          <w:jc w:val="right"/>
        </w:pPr>
        <w:r>
          <w:fldChar w:fldCharType="begin"/>
        </w:r>
        <w:r>
          <w:instrText>PAGE   \* MERGEFORMAT</w:instrText>
        </w:r>
        <w:r>
          <w:fldChar w:fldCharType="separate"/>
        </w:r>
        <w:r w:rsidR="00976FB0">
          <w:rPr>
            <w:noProof/>
          </w:rPr>
          <w:t>26</w:t>
        </w:r>
        <w:r>
          <w:fldChar w:fldCharType="end"/>
        </w:r>
      </w:p>
    </w:sdtContent>
  </w:sdt>
  <w:p w:rsidR="00FB7F3B" w:rsidRDefault="00FB7F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F63" w:rsidRDefault="00172F63" w:rsidP="00983391">
      <w:pPr>
        <w:spacing w:after="0"/>
      </w:pPr>
      <w:r>
        <w:separator/>
      </w:r>
    </w:p>
  </w:footnote>
  <w:footnote w:type="continuationSeparator" w:id="0">
    <w:p w:rsidR="00172F63" w:rsidRDefault="00172F63" w:rsidP="00983391">
      <w:pPr>
        <w:spacing w:after="0"/>
      </w:pPr>
      <w:r>
        <w:continuationSeparator/>
      </w:r>
    </w:p>
  </w:footnote>
  <w:footnote w:id="1">
    <w:p w:rsidR="00F35DAF" w:rsidRPr="00330A97" w:rsidRDefault="00F35DAF" w:rsidP="00F35DAF">
      <w:pPr>
        <w:pStyle w:val="a4"/>
      </w:pPr>
      <w:r w:rsidRPr="00330A97">
        <w:rPr>
          <w:rStyle w:val="a6"/>
        </w:rPr>
        <w:footnoteRef/>
      </w:r>
      <w:r w:rsidRPr="00330A97">
        <w:t xml:space="preserve"> </w:t>
      </w:r>
      <w:r w:rsidR="009047D2" w:rsidRPr="009047D2">
        <w:rPr>
          <w:szCs w:val="24"/>
          <w:lang w:val="kk-KZ"/>
        </w:rPr>
        <w:t>Қазақстан Республикасы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 қағидалары</w:t>
      </w:r>
      <w:r w:rsidRPr="00330A9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915"/>
    <w:multiLevelType w:val="hybridMultilevel"/>
    <w:tmpl w:val="A97A31D4"/>
    <w:lvl w:ilvl="0" w:tplc="C3BA670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nsid w:val="04585072"/>
    <w:multiLevelType w:val="hybridMultilevel"/>
    <w:tmpl w:val="964692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4D0521"/>
    <w:multiLevelType w:val="hybridMultilevel"/>
    <w:tmpl w:val="47A4ADF8"/>
    <w:lvl w:ilvl="0" w:tplc="064848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B016C1A"/>
    <w:multiLevelType w:val="hybridMultilevel"/>
    <w:tmpl w:val="C164C112"/>
    <w:lvl w:ilvl="0" w:tplc="DA50DF22">
      <w:start w:val="1"/>
      <w:numFmt w:val="decimal"/>
      <w:lvlText w:val="%1."/>
      <w:lvlJc w:val="left"/>
      <w:pPr>
        <w:ind w:left="1102" w:hanging="705"/>
      </w:pPr>
      <w:rPr>
        <w:rFonts w:hint="default"/>
        <w:b/>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C6"/>
    <w:rsid w:val="00017343"/>
    <w:rsid w:val="00027EC8"/>
    <w:rsid w:val="0005062D"/>
    <w:rsid w:val="00073E6E"/>
    <w:rsid w:val="0007591C"/>
    <w:rsid w:val="000A1CEA"/>
    <w:rsid w:val="000A770F"/>
    <w:rsid w:val="000A79F6"/>
    <w:rsid w:val="000B385F"/>
    <w:rsid w:val="000E604A"/>
    <w:rsid w:val="000F0C99"/>
    <w:rsid w:val="000F6007"/>
    <w:rsid w:val="00115F88"/>
    <w:rsid w:val="00116E36"/>
    <w:rsid w:val="00126670"/>
    <w:rsid w:val="0017295C"/>
    <w:rsid w:val="00172F63"/>
    <w:rsid w:val="001822BE"/>
    <w:rsid w:val="00192FDB"/>
    <w:rsid w:val="001B298B"/>
    <w:rsid w:val="001B6FF2"/>
    <w:rsid w:val="001C728B"/>
    <w:rsid w:val="001E4734"/>
    <w:rsid w:val="001F222D"/>
    <w:rsid w:val="001F3D4E"/>
    <w:rsid w:val="001F5685"/>
    <w:rsid w:val="00206F6B"/>
    <w:rsid w:val="00230BEB"/>
    <w:rsid w:val="00244EFB"/>
    <w:rsid w:val="002565B8"/>
    <w:rsid w:val="00263957"/>
    <w:rsid w:val="00271393"/>
    <w:rsid w:val="002822F7"/>
    <w:rsid w:val="00284120"/>
    <w:rsid w:val="00287F94"/>
    <w:rsid w:val="002A7878"/>
    <w:rsid w:val="002E1587"/>
    <w:rsid w:val="002F13DD"/>
    <w:rsid w:val="003001A4"/>
    <w:rsid w:val="003071E0"/>
    <w:rsid w:val="00322DE8"/>
    <w:rsid w:val="00330A97"/>
    <w:rsid w:val="00356833"/>
    <w:rsid w:val="00357E52"/>
    <w:rsid w:val="00362397"/>
    <w:rsid w:val="00366DD2"/>
    <w:rsid w:val="00370C40"/>
    <w:rsid w:val="0038607C"/>
    <w:rsid w:val="00387DF3"/>
    <w:rsid w:val="00393835"/>
    <w:rsid w:val="00396D08"/>
    <w:rsid w:val="003974A5"/>
    <w:rsid w:val="003B054A"/>
    <w:rsid w:val="003C1816"/>
    <w:rsid w:val="003D10AC"/>
    <w:rsid w:val="003F4197"/>
    <w:rsid w:val="003F44E6"/>
    <w:rsid w:val="004043F8"/>
    <w:rsid w:val="004116C1"/>
    <w:rsid w:val="00423621"/>
    <w:rsid w:val="004464AE"/>
    <w:rsid w:val="0047127D"/>
    <w:rsid w:val="00486C2C"/>
    <w:rsid w:val="00492E55"/>
    <w:rsid w:val="004A7F3C"/>
    <w:rsid w:val="004D74B9"/>
    <w:rsid w:val="004F1A4D"/>
    <w:rsid w:val="00503CE8"/>
    <w:rsid w:val="0055464B"/>
    <w:rsid w:val="0058615A"/>
    <w:rsid w:val="005A3A3D"/>
    <w:rsid w:val="005C63C6"/>
    <w:rsid w:val="005F3706"/>
    <w:rsid w:val="00650472"/>
    <w:rsid w:val="0065510E"/>
    <w:rsid w:val="00655F81"/>
    <w:rsid w:val="006830D0"/>
    <w:rsid w:val="006B300E"/>
    <w:rsid w:val="006F4834"/>
    <w:rsid w:val="00735C98"/>
    <w:rsid w:val="007643C1"/>
    <w:rsid w:val="007709F8"/>
    <w:rsid w:val="00783E64"/>
    <w:rsid w:val="00793D6C"/>
    <w:rsid w:val="007C1DB5"/>
    <w:rsid w:val="007C4835"/>
    <w:rsid w:val="007E5E80"/>
    <w:rsid w:val="007F79FB"/>
    <w:rsid w:val="00800CB1"/>
    <w:rsid w:val="008060DD"/>
    <w:rsid w:val="0081415C"/>
    <w:rsid w:val="00836877"/>
    <w:rsid w:val="00842535"/>
    <w:rsid w:val="008731CE"/>
    <w:rsid w:val="00884319"/>
    <w:rsid w:val="00891B53"/>
    <w:rsid w:val="008D2DA4"/>
    <w:rsid w:val="008E3A55"/>
    <w:rsid w:val="008E4A53"/>
    <w:rsid w:val="008E7852"/>
    <w:rsid w:val="0090377D"/>
    <w:rsid w:val="009047D2"/>
    <w:rsid w:val="009404EF"/>
    <w:rsid w:val="009653F7"/>
    <w:rsid w:val="00973AA1"/>
    <w:rsid w:val="00976FB0"/>
    <w:rsid w:val="00983391"/>
    <w:rsid w:val="0099252C"/>
    <w:rsid w:val="009A3B09"/>
    <w:rsid w:val="009B69D4"/>
    <w:rsid w:val="009F0EB7"/>
    <w:rsid w:val="009F1568"/>
    <w:rsid w:val="00A0152C"/>
    <w:rsid w:val="00A01B54"/>
    <w:rsid w:val="00A04711"/>
    <w:rsid w:val="00A21A7F"/>
    <w:rsid w:val="00A24AD6"/>
    <w:rsid w:val="00A51EFA"/>
    <w:rsid w:val="00A76365"/>
    <w:rsid w:val="00A809A6"/>
    <w:rsid w:val="00A9644C"/>
    <w:rsid w:val="00AA44B4"/>
    <w:rsid w:val="00AB1463"/>
    <w:rsid w:val="00AB492A"/>
    <w:rsid w:val="00AB5BD1"/>
    <w:rsid w:val="00AC7F58"/>
    <w:rsid w:val="00AD6F04"/>
    <w:rsid w:val="00AD74E1"/>
    <w:rsid w:val="00AF5C22"/>
    <w:rsid w:val="00B45D2A"/>
    <w:rsid w:val="00B651F7"/>
    <w:rsid w:val="00B7283C"/>
    <w:rsid w:val="00BC1670"/>
    <w:rsid w:val="00BD7258"/>
    <w:rsid w:val="00BE0930"/>
    <w:rsid w:val="00BF6FDE"/>
    <w:rsid w:val="00C14F7E"/>
    <w:rsid w:val="00C17DC5"/>
    <w:rsid w:val="00C224BE"/>
    <w:rsid w:val="00C4573E"/>
    <w:rsid w:val="00C6792A"/>
    <w:rsid w:val="00C8038C"/>
    <w:rsid w:val="00C82E34"/>
    <w:rsid w:val="00C83F6A"/>
    <w:rsid w:val="00C867B6"/>
    <w:rsid w:val="00CB41F5"/>
    <w:rsid w:val="00CC4C74"/>
    <w:rsid w:val="00CC6BFF"/>
    <w:rsid w:val="00CC7A65"/>
    <w:rsid w:val="00CD5D42"/>
    <w:rsid w:val="00CE0369"/>
    <w:rsid w:val="00CF77C1"/>
    <w:rsid w:val="00D23171"/>
    <w:rsid w:val="00D656DD"/>
    <w:rsid w:val="00D820D3"/>
    <w:rsid w:val="00D84EC1"/>
    <w:rsid w:val="00D9435B"/>
    <w:rsid w:val="00DB0E51"/>
    <w:rsid w:val="00DD4167"/>
    <w:rsid w:val="00DD75C1"/>
    <w:rsid w:val="00DE1136"/>
    <w:rsid w:val="00DE1C28"/>
    <w:rsid w:val="00DF7986"/>
    <w:rsid w:val="00E612B6"/>
    <w:rsid w:val="00EB3751"/>
    <w:rsid w:val="00EF0F8E"/>
    <w:rsid w:val="00F00B57"/>
    <w:rsid w:val="00F063FC"/>
    <w:rsid w:val="00F07CB1"/>
    <w:rsid w:val="00F277BE"/>
    <w:rsid w:val="00F31623"/>
    <w:rsid w:val="00F35DAF"/>
    <w:rsid w:val="00F40B33"/>
    <w:rsid w:val="00F42FE9"/>
    <w:rsid w:val="00F43643"/>
    <w:rsid w:val="00F62FAF"/>
    <w:rsid w:val="00F63046"/>
    <w:rsid w:val="00F92BB2"/>
    <w:rsid w:val="00FA363E"/>
    <w:rsid w:val="00FA61C9"/>
    <w:rsid w:val="00FB14E3"/>
    <w:rsid w:val="00FB2ED6"/>
    <w:rsid w:val="00FB3BB6"/>
    <w:rsid w:val="00FB5A68"/>
    <w:rsid w:val="00FB7F3B"/>
    <w:rsid w:val="00FD572D"/>
    <w:rsid w:val="00FE3B8A"/>
    <w:rsid w:val="00FE3DB9"/>
    <w:rsid w:val="00FE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4F7E"/>
    <w:rPr>
      <w:color w:val="000080"/>
      <w:u w:val="single"/>
    </w:rPr>
  </w:style>
  <w:style w:type="character" w:customStyle="1" w:styleId="s1">
    <w:name w:val="s1"/>
    <w:basedOn w:val="a0"/>
    <w:rsid w:val="00C14F7E"/>
    <w:rPr>
      <w:color w:val="000000"/>
    </w:rPr>
  </w:style>
  <w:style w:type="character" w:customStyle="1" w:styleId="s2">
    <w:name w:val="s2"/>
    <w:basedOn w:val="a0"/>
    <w:rsid w:val="00C14F7E"/>
    <w:rPr>
      <w:color w:val="000080"/>
    </w:rPr>
  </w:style>
  <w:style w:type="paragraph" w:styleId="a4">
    <w:name w:val="footnote text"/>
    <w:basedOn w:val="a"/>
    <w:link w:val="a5"/>
    <w:semiHidden/>
    <w:unhideWhenUsed/>
    <w:rsid w:val="00983391"/>
    <w:pPr>
      <w:spacing w:after="0"/>
    </w:pPr>
    <w:rPr>
      <w:sz w:val="20"/>
      <w:szCs w:val="20"/>
    </w:rPr>
  </w:style>
  <w:style w:type="character" w:customStyle="1" w:styleId="a5">
    <w:name w:val="Текст сноски Знак"/>
    <w:basedOn w:val="a0"/>
    <w:link w:val="a4"/>
    <w:semiHidden/>
    <w:rsid w:val="00983391"/>
    <w:rPr>
      <w:sz w:val="20"/>
      <w:szCs w:val="20"/>
    </w:rPr>
  </w:style>
  <w:style w:type="character" w:styleId="a6">
    <w:name w:val="footnote reference"/>
    <w:basedOn w:val="a0"/>
    <w:semiHidden/>
    <w:unhideWhenUsed/>
    <w:rsid w:val="00983391"/>
    <w:rPr>
      <w:vertAlign w:val="superscript"/>
    </w:rPr>
  </w:style>
  <w:style w:type="paragraph" w:styleId="a7">
    <w:name w:val="Balloon Text"/>
    <w:basedOn w:val="a"/>
    <w:link w:val="a8"/>
    <w:uiPriority w:val="99"/>
    <w:semiHidden/>
    <w:unhideWhenUsed/>
    <w:rsid w:val="006F4834"/>
    <w:pPr>
      <w:spacing w:after="0"/>
    </w:pPr>
    <w:rPr>
      <w:rFonts w:ascii="Tahoma" w:hAnsi="Tahoma" w:cs="Tahoma"/>
      <w:sz w:val="16"/>
      <w:szCs w:val="16"/>
    </w:rPr>
  </w:style>
  <w:style w:type="character" w:customStyle="1" w:styleId="a8">
    <w:name w:val="Текст выноски Знак"/>
    <w:basedOn w:val="a0"/>
    <w:link w:val="a7"/>
    <w:uiPriority w:val="99"/>
    <w:semiHidden/>
    <w:rsid w:val="006F4834"/>
    <w:rPr>
      <w:rFonts w:ascii="Tahoma" w:hAnsi="Tahoma" w:cs="Tahoma"/>
      <w:sz w:val="16"/>
      <w:szCs w:val="16"/>
    </w:rPr>
  </w:style>
  <w:style w:type="paragraph" w:styleId="a9">
    <w:name w:val="No Spacing"/>
    <w:qFormat/>
    <w:rsid w:val="00836877"/>
    <w:pPr>
      <w:spacing w:after="0"/>
      <w:jc w:val="left"/>
    </w:pPr>
    <w:rPr>
      <w:rFonts w:ascii="Calibri" w:eastAsia="Times New Roman" w:hAnsi="Calibri"/>
      <w:sz w:val="22"/>
      <w:szCs w:val="22"/>
      <w:lang w:eastAsia="ru-RU"/>
    </w:rPr>
  </w:style>
  <w:style w:type="paragraph" w:styleId="aa">
    <w:name w:val="footer"/>
    <w:basedOn w:val="a"/>
    <w:link w:val="ab"/>
    <w:uiPriority w:val="99"/>
    <w:rsid w:val="00836877"/>
    <w:pPr>
      <w:tabs>
        <w:tab w:val="center" w:pos="4677"/>
        <w:tab w:val="right" w:pos="9355"/>
      </w:tabs>
      <w:spacing w:after="0"/>
      <w:jc w:val="left"/>
    </w:pPr>
    <w:rPr>
      <w:rFonts w:eastAsia="Times New Roman"/>
      <w:lang w:eastAsia="ru-RU"/>
    </w:rPr>
  </w:style>
  <w:style w:type="character" w:customStyle="1" w:styleId="ab">
    <w:name w:val="Нижний колонтитул Знак"/>
    <w:basedOn w:val="a0"/>
    <w:link w:val="aa"/>
    <w:uiPriority w:val="99"/>
    <w:rsid w:val="00836877"/>
    <w:rPr>
      <w:rFonts w:eastAsia="Times New Roman"/>
      <w:lang w:eastAsia="ru-RU"/>
    </w:rPr>
  </w:style>
  <w:style w:type="character" w:styleId="ac">
    <w:name w:val="page number"/>
    <w:basedOn w:val="a0"/>
    <w:rsid w:val="00836877"/>
  </w:style>
  <w:style w:type="paragraph" w:styleId="ad">
    <w:name w:val="Title"/>
    <w:basedOn w:val="a"/>
    <w:link w:val="ae"/>
    <w:qFormat/>
    <w:rsid w:val="00836877"/>
    <w:pPr>
      <w:spacing w:after="0"/>
      <w:jc w:val="center"/>
    </w:pPr>
    <w:rPr>
      <w:rFonts w:eastAsia="Times New Roman"/>
      <w:b/>
      <w:bCs/>
      <w:sz w:val="26"/>
      <w:lang w:eastAsia="ru-RU"/>
    </w:rPr>
  </w:style>
  <w:style w:type="character" w:customStyle="1" w:styleId="ae">
    <w:name w:val="Название Знак"/>
    <w:basedOn w:val="a0"/>
    <w:link w:val="ad"/>
    <w:rsid w:val="00836877"/>
    <w:rPr>
      <w:rFonts w:eastAsia="Times New Roman"/>
      <w:b/>
      <w:bCs/>
      <w:sz w:val="26"/>
      <w:lang w:eastAsia="ru-RU"/>
    </w:rPr>
  </w:style>
  <w:style w:type="paragraph" w:styleId="af">
    <w:name w:val="Body Text"/>
    <w:basedOn w:val="a"/>
    <w:link w:val="af0"/>
    <w:rsid w:val="00836877"/>
    <w:pPr>
      <w:jc w:val="left"/>
    </w:pPr>
    <w:rPr>
      <w:rFonts w:eastAsia="Times New Roman"/>
      <w:sz w:val="28"/>
      <w:szCs w:val="20"/>
      <w:lang w:val="x-none" w:eastAsia="x-none"/>
    </w:rPr>
  </w:style>
  <w:style w:type="character" w:customStyle="1" w:styleId="af0">
    <w:name w:val="Основной текст Знак"/>
    <w:basedOn w:val="a0"/>
    <w:link w:val="af"/>
    <w:rsid w:val="00836877"/>
    <w:rPr>
      <w:rFonts w:eastAsia="Times New Roman"/>
      <w:sz w:val="28"/>
      <w:szCs w:val="20"/>
      <w:lang w:val="x-none" w:eastAsia="x-none"/>
    </w:rPr>
  </w:style>
  <w:style w:type="paragraph" w:styleId="af1">
    <w:name w:val="header"/>
    <w:basedOn w:val="a"/>
    <w:link w:val="af2"/>
    <w:uiPriority w:val="99"/>
    <w:unhideWhenUsed/>
    <w:rsid w:val="00836877"/>
    <w:pPr>
      <w:tabs>
        <w:tab w:val="center" w:pos="4677"/>
        <w:tab w:val="right" w:pos="9355"/>
      </w:tabs>
      <w:spacing w:after="0"/>
    </w:pPr>
  </w:style>
  <w:style w:type="character" w:customStyle="1" w:styleId="af2">
    <w:name w:val="Верхний колонтитул Знак"/>
    <w:basedOn w:val="a0"/>
    <w:link w:val="af1"/>
    <w:uiPriority w:val="99"/>
    <w:rsid w:val="00836877"/>
  </w:style>
  <w:style w:type="paragraph" w:styleId="af3">
    <w:name w:val="List Paragraph"/>
    <w:basedOn w:val="a"/>
    <w:uiPriority w:val="34"/>
    <w:qFormat/>
    <w:rsid w:val="006830D0"/>
    <w:pPr>
      <w:ind w:left="720"/>
      <w:contextualSpacing/>
    </w:pPr>
  </w:style>
  <w:style w:type="character" w:styleId="af4">
    <w:name w:val="annotation reference"/>
    <w:basedOn w:val="a0"/>
    <w:uiPriority w:val="99"/>
    <w:semiHidden/>
    <w:unhideWhenUsed/>
    <w:rsid w:val="00B7283C"/>
    <w:rPr>
      <w:sz w:val="16"/>
      <w:szCs w:val="16"/>
    </w:rPr>
  </w:style>
  <w:style w:type="paragraph" w:styleId="af5">
    <w:name w:val="annotation text"/>
    <w:basedOn w:val="a"/>
    <w:link w:val="af6"/>
    <w:uiPriority w:val="99"/>
    <w:semiHidden/>
    <w:unhideWhenUsed/>
    <w:rsid w:val="00B7283C"/>
    <w:rPr>
      <w:sz w:val="20"/>
      <w:szCs w:val="20"/>
    </w:rPr>
  </w:style>
  <w:style w:type="character" w:customStyle="1" w:styleId="af6">
    <w:name w:val="Текст примечания Знак"/>
    <w:basedOn w:val="a0"/>
    <w:link w:val="af5"/>
    <w:uiPriority w:val="99"/>
    <w:semiHidden/>
    <w:rsid w:val="00B7283C"/>
    <w:rPr>
      <w:sz w:val="20"/>
      <w:szCs w:val="20"/>
    </w:rPr>
  </w:style>
  <w:style w:type="paragraph" w:styleId="af7">
    <w:name w:val="annotation subject"/>
    <w:basedOn w:val="af5"/>
    <w:next w:val="af5"/>
    <w:link w:val="af8"/>
    <w:uiPriority w:val="99"/>
    <w:semiHidden/>
    <w:unhideWhenUsed/>
    <w:rsid w:val="00B7283C"/>
    <w:rPr>
      <w:b/>
      <w:bCs/>
    </w:rPr>
  </w:style>
  <w:style w:type="character" w:customStyle="1" w:styleId="af8">
    <w:name w:val="Тема примечания Знак"/>
    <w:basedOn w:val="af6"/>
    <w:link w:val="af7"/>
    <w:uiPriority w:val="99"/>
    <w:semiHidden/>
    <w:rsid w:val="00B728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4F7E"/>
    <w:rPr>
      <w:color w:val="000080"/>
      <w:u w:val="single"/>
    </w:rPr>
  </w:style>
  <w:style w:type="character" w:customStyle="1" w:styleId="s1">
    <w:name w:val="s1"/>
    <w:basedOn w:val="a0"/>
    <w:rsid w:val="00C14F7E"/>
    <w:rPr>
      <w:color w:val="000000"/>
    </w:rPr>
  </w:style>
  <w:style w:type="character" w:customStyle="1" w:styleId="s2">
    <w:name w:val="s2"/>
    <w:basedOn w:val="a0"/>
    <w:rsid w:val="00C14F7E"/>
    <w:rPr>
      <w:color w:val="000080"/>
    </w:rPr>
  </w:style>
  <w:style w:type="paragraph" w:styleId="a4">
    <w:name w:val="footnote text"/>
    <w:basedOn w:val="a"/>
    <w:link w:val="a5"/>
    <w:semiHidden/>
    <w:unhideWhenUsed/>
    <w:rsid w:val="00983391"/>
    <w:pPr>
      <w:spacing w:after="0"/>
    </w:pPr>
    <w:rPr>
      <w:sz w:val="20"/>
      <w:szCs w:val="20"/>
    </w:rPr>
  </w:style>
  <w:style w:type="character" w:customStyle="1" w:styleId="a5">
    <w:name w:val="Текст сноски Знак"/>
    <w:basedOn w:val="a0"/>
    <w:link w:val="a4"/>
    <w:semiHidden/>
    <w:rsid w:val="00983391"/>
    <w:rPr>
      <w:sz w:val="20"/>
      <w:szCs w:val="20"/>
    </w:rPr>
  </w:style>
  <w:style w:type="character" w:styleId="a6">
    <w:name w:val="footnote reference"/>
    <w:basedOn w:val="a0"/>
    <w:semiHidden/>
    <w:unhideWhenUsed/>
    <w:rsid w:val="00983391"/>
    <w:rPr>
      <w:vertAlign w:val="superscript"/>
    </w:rPr>
  </w:style>
  <w:style w:type="paragraph" w:styleId="a7">
    <w:name w:val="Balloon Text"/>
    <w:basedOn w:val="a"/>
    <w:link w:val="a8"/>
    <w:uiPriority w:val="99"/>
    <w:semiHidden/>
    <w:unhideWhenUsed/>
    <w:rsid w:val="006F4834"/>
    <w:pPr>
      <w:spacing w:after="0"/>
    </w:pPr>
    <w:rPr>
      <w:rFonts w:ascii="Tahoma" w:hAnsi="Tahoma" w:cs="Tahoma"/>
      <w:sz w:val="16"/>
      <w:szCs w:val="16"/>
    </w:rPr>
  </w:style>
  <w:style w:type="character" w:customStyle="1" w:styleId="a8">
    <w:name w:val="Текст выноски Знак"/>
    <w:basedOn w:val="a0"/>
    <w:link w:val="a7"/>
    <w:uiPriority w:val="99"/>
    <w:semiHidden/>
    <w:rsid w:val="006F4834"/>
    <w:rPr>
      <w:rFonts w:ascii="Tahoma" w:hAnsi="Tahoma" w:cs="Tahoma"/>
      <w:sz w:val="16"/>
      <w:szCs w:val="16"/>
    </w:rPr>
  </w:style>
  <w:style w:type="paragraph" w:styleId="a9">
    <w:name w:val="No Spacing"/>
    <w:qFormat/>
    <w:rsid w:val="00836877"/>
    <w:pPr>
      <w:spacing w:after="0"/>
      <w:jc w:val="left"/>
    </w:pPr>
    <w:rPr>
      <w:rFonts w:ascii="Calibri" w:eastAsia="Times New Roman" w:hAnsi="Calibri"/>
      <w:sz w:val="22"/>
      <w:szCs w:val="22"/>
      <w:lang w:eastAsia="ru-RU"/>
    </w:rPr>
  </w:style>
  <w:style w:type="paragraph" w:styleId="aa">
    <w:name w:val="footer"/>
    <w:basedOn w:val="a"/>
    <w:link w:val="ab"/>
    <w:uiPriority w:val="99"/>
    <w:rsid w:val="00836877"/>
    <w:pPr>
      <w:tabs>
        <w:tab w:val="center" w:pos="4677"/>
        <w:tab w:val="right" w:pos="9355"/>
      </w:tabs>
      <w:spacing w:after="0"/>
      <w:jc w:val="left"/>
    </w:pPr>
    <w:rPr>
      <w:rFonts w:eastAsia="Times New Roman"/>
      <w:lang w:eastAsia="ru-RU"/>
    </w:rPr>
  </w:style>
  <w:style w:type="character" w:customStyle="1" w:styleId="ab">
    <w:name w:val="Нижний колонтитул Знак"/>
    <w:basedOn w:val="a0"/>
    <w:link w:val="aa"/>
    <w:uiPriority w:val="99"/>
    <w:rsid w:val="00836877"/>
    <w:rPr>
      <w:rFonts w:eastAsia="Times New Roman"/>
      <w:lang w:eastAsia="ru-RU"/>
    </w:rPr>
  </w:style>
  <w:style w:type="character" w:styleId="ac">
    <w:name w:val="page number"/>
    <w:basedOn w:val="a0"/>
    <w:rsid w:val="00836877"/>
  </w:style>
  <w:style w:type="paragraph" w:styleId="ad">
    <w:name w:val="Title"/>
    <w:basedOn w:val="a"/>
    <w:link w:val="ae"/>
    <w:qFormat/>
    <w:rsid w:val="00836877"/>
    <w:pPr>
      <w:spacing w:after="0"/>
      <w:jc w:val="center"/>
    </w:pPr>
    <w:rPr>
      <w:rFonts w:eastAsia="Times New Roman"/>
      <w:b/>
      <w:bCs/>
      <w:sz w:val="26"/>
      <w:lang w:eastAsia="ru-RU"/>
    </w:rPr>
  </w:style>
  <w:style w:type="character" w:customStyle="1" w:styleId="ae">
    <w:name w:val="Название Знак"/>
    <w:basedOn w:val="a0"/>
    <w:link w:val="ad"/>
    <w:rsid w:val="00836877"/>
    <w:rPr>
      <w:rFonts w:eastAsia="Times New Roman"/>
      <w:b/>
      <w:bCs/>
      <w:sz w:val="26"/>
      <w:lang w:eastAsia="ru-RU"/>
    </w:rPr>
  </w:style>
  <w:style w:type="paragraph" w:styleId="af">
    <w:name w:val="Body Text"/>
    <w:basedOn w:val="a"/>
    <w:link w:val="af0"/>
    <w:rsid w:val="00836877"/>
    <w:pPr>
      <w:jc w:val="left"/>
    </w:pPr>
    <w:rPr>
      <w:rFonts w:eastAsia="Times New Roman"/>
      <w:sz w:val="28"/>
      <w:szCs w:val="20"/>
      <w:lang w:val="x-none" w:eastAsia="x-none"/>
    </w:rPr>
  </w:style>
  <w:style w:type="character" w:customStyle="1" w:styleId="af0">
    <w:name w:val="Основной текст Знак"/>
    <w:basedOn w:val="a0"/>
    <w:link w:val="af"/>
    <w:rsid w:val="00836877"/>
    <w:rPr>
      <w:rFonts w:eastAsia="Times New Roman"/>
      <w:sz w:val="28"/>
      <w:szCs w:val="20"/>
      <w:lang w:val="x-none" w:eastAsia="x-none"/>
    </w:rPr>
  </w:style>
  <w:style w:type="paragraph" w:styleId="af1">
    <w:name w:val="header"/>
    <w:basedOn w:val="a"/>
    <w:link w:val="af2"/>
    <w:uiPriority w:val="99"/>
    <w:unhideWhenUsed/>
    <w:rsid w:val="00836877"/>
    <w:pPr>
      <w:tabs>
        <w:tab w:val="center" w:pos="4677"/>
        <w:tab w:val="right" w:pos="9355"/>
      </w:tabs>
      <w:spacing w:after="0"/>
    </w:pPr>
  </w:style>
  <w:style w:type="character" w:customStyle="1" w:styleId="af2">
    <w:name w:val="Верхний колонтитул Знак"/>
    <w:basedOn w:val="a0"/>
    <w:link w:val="af1"/>
    <w:uiPriority w:val="99"/>
    <w:rsid w:val="00836877"/>
  </w:style>
  <w:style w:type="paragraph" w:styleId="af3">
    <w:name w:val="List Paragraph"/>
    <w:basedOn w:val="a"/>
    <w:uiPriority w:val="34"/>
    <w:qFormat/>
    <w:rsid w:val="006830D0"/>
    <w:pPr>
      <w:ind w:left="720"/>
      <w:contextualSpacing/>
    </w:pPr>
  </w:style>
  <w:style w:type="character" w:styleId="af4">
    <w:name w:val="annotation reference"/>
    <w:basedOn w:val="a0"/>
    <w:uiPriority w:val="99"/>
    <w:semiHidden/>
    <w:unhideWhenUsed/>
    <w:rsid w:val="00B7283C"/>
    <w:rPr>
      <w:sz w:val="16"/>
      <w:szCs w:val="16"/>
    </w:rPr>
  </w:style>
  <w:style w:type="paragraph" w:styleId="af5">
    <w:name w:val="annotation text"/>
    <w:basedOn w:val="a"/>
    <w:link w:val="af6"/>
    <w:uiPriority w:val="99"/>
    <w:semiHidden/>
    <w:unhideWhenUsed/>
    <w:rsid w:val="00B7283C"/>
    <w:rPr>
      <w:sz w:val="20"/>
      <w:szCs w:val="20"/>
    </w:rPr>
  </w:style>
  <w:style w:type="character" w:customStyle="1" w:styleId="af6">
    <w:name w:val="Текст примечания Знак"/>
    <w:basedOn w:val="a0"/>
    <w:link w:val="af5"/>
    <w:uiPriority w:val="99"/>
    <w:semiHidden/>
    <w:rsid w:val="00B7283C"/>
    <w:rPr>
      <w:sz w:val="20"/>
      <w:szCs w:val="20"/>
    </w:rPr>
  </w:style>
  <w:style w:type="paragraph" w:styleId="af7">
    <w:name w:val="annotation subject"/>
    <w:basedOn w:val="af5"/>
    <w:next w:val="af5"/>
    <w:link w:val="af8"/>
    <w:uiPriority w:val="99"/>
    <w:semiHidden/>
    <w:unhideWhenUsed/>
    <w:rsid w:val="00B7283C"/>
    <w:rPr>
      <w:b/>
      <w:bCs/>
    </w:rPr>
  </w:style>
  <w:style w:type="character" w:customStyle="1" w:styleId="af8">
    <w:name w:val="Тема примечания Знак"/>
    <w:basedOn w:val="af6"/>
    <w:link w:val="af7"/>
    <w:uiPriority w:val="99"/>
    <w:semiHidden/>
    <w:rsid w:val="00B728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8052">
      <w:bodyDiv w:val="1"/>
      <w:marLeft w:val="0"/>
      <w:marRight w:val="0"/>
      <w:marTop w:val="0"/>
      <w:marBottom w:val="0"/>
      <w:divBdr>
        <w:top w:val="none" w:sz="0" w:space="0" w:color="auto"/>
        <w:left w:val="none" w:sz="0" w:space="0" w:color="auto"/>
        <w:bottom w:val="none" w:sz="0" w:space="0" w:color="auto"/>
        <w:right w:val="none" w:sz="0" w:space="0" w:color="auto"/>
      </w:divBdr>
    </w:div>
    <w:div w:id="1083140221">
      <w:bodyDiv w:val="1"/>
      <w:marLeft w:val="0"/>
      <w:marRight w:val="0"/>
      <w:marTop w:val="0"/>
      <w:marBottom w:val="0"/>
      <w:divBdr>
        <w:top w:val="none" w:sz="0" w:space="0" w:color="auto"/>
        <w:left w:val="none" w:sz="0" w:space="0" w:color="auto"/>
        <w:bottom w:val="none" w:sz="0" w:space="0" w:color="auto"/>
        <w:right w:val="none" w:sz="0" w:space="0" w:color="auto"/>
      </w:divBdr>
    </w:div>
    <w:div w:id="1390811137">
      <w:bodyDiv w:val="1"/>
      <w:marLeft w:val="0"/>
      <w:marRight w:val="0"/>
      <w:marTop w:val="0"/>
      <w:marBottom w:val="0"/>
      <w:divBdr>
        <w:top w:val="none" w:sz="0" w:space="0" w:color="auto"/>
        <w:left w:val="none" w:sz="0" w:space="0" w:color="auto"/>
        <w:bottom w:val="none" w:sz="0" w:space="0" w:color="auto"/>
        <w:right w:val="none" w:sz="0" w:space="0" w:color="auto"/>
      </w:divBdr>
    </w:div>
    <w:div w:id="1405837119">
      <w:bodyDiv w:val="1"/>
      <w:marLeft w:val="0"/>
      <w:marRight w:val="0"/>
      <w:marTop w:val="0"/>
      <w:marBottom w:val="0"/>
      <w:divBdr>
        <w:top w:val="none" w:sz="0" w:space="0" w:color="auto"/>
        <w:left w:val="none" w:sz="0" w:space="0" w:color="auto"/>
        <w:bottom w:val="none" w:sz="0" w:space="0" w:color="auto"/>
        <w:right w:val="none" w:sz="0" w:space="0" w:color="auto"/>
      </w:divBdr>
    </w:div>
    <w:div w:id="1415128966">
      <w:bodyDiv w:val="1"/>
      <w:marLeft w:val="0"/>
      <w:marRight w:val="0"/>
      <w:marTop w:val="0"/>
      <w:marBottom w:val="0"/>
      <w:divBdr>
        <w:top w:val="none" w:sz="0" w:space="0" w:color="auto"/>
        <w:left w:val="none" w:sz="0" w:space="0" w:color="auto"/>
        <w:bottom w:val="none" w:sz="0" w:space="0" w:color="auto"/>
        <w:right w:val="none" w:sz="0" w:space="0" w:color="auto"/>
      </w:divBdr>
    </w:div>
    <w:div w:id="206945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zakup.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5D25A-855D-4587-804F-3DBE4976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745</Words>
  <Characters>4251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Озбаканов А.М.</dc:creator>
  <cp:lastModifiedBy>Еменов Ш.А.</cp:lastModifiedBy>
  <cp:revision>20</cp:revision>
  <cp:lastPrinted>2021-09-29T08:29:00Z</cp:lastPrinted>
  <dcterms:created xsi:type="dcterms:W3CDTF">2021-08-31T04:57:00Z</dcterms:created>
  <dcterms:modified xsi:type="dcterms:W3CDTF">2021-10-04T10:40:00Z</dcterms:modified>
</cp:coreProperties>
</file>